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D74EE" w14:textId="48F18688" w:rsidR="00C441BC" w:rsidRPr="00791765" w:rsidRDefault="00C441BC" w:rsidP="00791765">
      <w:pPr>
        <w:spacing w:after="0" w:line="240" w:lineRule="auto"/>
        <w:rPr>
          <w:rFonts w:ascii="Times New Roman" w:eastAsia="Times New Roman" w:hAnsi="Times New Roman" w:cs="Times New Roman"/>
          <w:sz w:val="20"/>
          <w:szCs w:val="20"/>
          <w:lang w:eastAsia="pl-PL"/>
        </w:rPr>
      </w:pPr>
    </w:p>
    <w:p w14:paraId="5061806D"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91FA297" w14:textId="77777777" w:rsidTr="00CD4841">
        <w:trPr>
          <w:trHeight w:val="454"/>
          <w:jc w:val="center"/>
        </w:trPr>
        <w:tc>
          <w:tcPr>
            <w:tcW w:w="2410" w:type="dxa"/>
            <w:vAlign w:val="center"/>
          </w:tcPr>
          <w:p w14:paraId="4788C8EA"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65908163"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3C09EA2"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F92ADBB"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A.1.</w:t>
            </w:r>
          </w:p>
        </w:tc>
      </w:tr>
    </w:tbl>
    <w:p w14:paraId="4DAD7BE2" w14:textId="77777777" w:rsidR="00791765" w:rsidRPr="00791765" w:rsidRDefault="00791765" w:rsidP="00791765">
      <w:pPr>
        <w:numPr>
          <w:ilvl w:val="0"/>
          <w:numId w:val="3"/>
        </w:numPr>
        <w:tabs>
          <w:tab w:val="left" w:pos="284"/>
        </w:tabs>
        <w:spacing w:before="120" w:after="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INFORMACJE O PRZEDMIOCIE</w:t>
      </w:r>
    </w:p>
    <w:p w14:paraId="13765EDA" w14:textId="77777777" w:rsidR="00791765" w:rsidRP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85AB068" w14:textId="77777777" w:rsidTr="00CD4841">
        <w:trPr>
          <w:trHeight w:val="340"/>
          <w:jc w:val="center"/>
        </w:trPr>
        <w:tc>
          <w:tcPr>
            <w:tcW w:w="3775" w:type="dxa"/>
            <w:shd w:val="clear" w:color="auto" w:fill="F2F2F2"/>
            <w:vAlign w:val="center"/>
          </w:tcPr>
          <w:p w14:paraId="3F218B3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4E5A0E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Język angielski kontynuowany</w:t>
            </w:r>
          </w:p>
        </w:tc>
      </w:tr>
      <w:tr w:rsidR="00791765" w:rsidRPr="00791765" w14:paraId="607DB4F8" w14:textId="77777777" w:rsidTr="00CD4841">
        <w:trPr>
          <w:trHeight w:val="340"/>
          <w:jc w:val="center"/>
        </w:trPr>
        <w:tc>
          <w:tcPr>
            <w:tcW w:w="3775" w:type="dxa"/>
            <w:shd w:val="clear" w:color="auto" w:fill="F2F2F2"/>
            <w:vAlign w:val="center"/>
          </w:tcPr>
          <w:p w14:paraId="4A2E749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33C044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89C1829" w14:textId="77777777" w:rsidTr="00CD4841">
        <w:trPr>
          <w:trHeight w:val="340"/>
          <w:jc w:val="center"/>
        </w:trPr>
        <w:tc>
          <w:tcPr>
            <w:tcW w:w="3775" w:type="dxa"/>
            <w:shd w:val="clear" w:color="auto" w:fill="F2F2F2"/>
            <w:vAlign w:val="center"/>
          </w:tcPr>
          <w:p w14:paraId="5194748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746F7C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6A1998D" w14:textId="77777777" w:rsidTr="00CD4841">
        <w:trPr>
          <w:trHeight w:val="340"/>
          <w:jc w:val="center"/>
        </w:trPr>
        <w:tc>
          <w:tcPr>
            <w:tcW w:w="3775" w:type="dxa"/>
            <w:shd w:val="clear" w:color="auto" w:fill="F2F2F2"/>
            <w:vAlign w:val="center"/>
          </w:tcPr>
          <w:p w14:paraId="67579D5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273BA7D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41F97C6" w14:textId="77777777" w:rsidTr="00CD4841">
        <w:trPr>
          <w:trHeight w:val="340"/>
          <w:jc w:val="center"/>
        </w:trPr>
        <w:tc>
          <w:tcPr>
            <w:tcW w:w="3775" w:type="dxa"/>
            <w:shd w:val="clear" w:color="auto" w:fill="F2F2F2"/>
            <w:vAlign w:val="center"/>
          </w:tcPr>
          <w:p w14:paraId="708C788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57F8F01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F76694E" w14:textId="77777777" w:rsidTr="00CD4841">
        <w:trPr>
          <w:trHeight w:val="340"/>
          <w:jc w:val="center"/>
        </w:trPr>
        <w:tc>
          <w:tcPr>
            <w:tcW w:w="3775" w:type="dxa"/>
            <w:shd w:val="clear" w:color="auto" w:fill="F2F2F2"/>
            <w:vAlign w:val="center"/>
          </w:tcPr>
          <w:p w14:paraId="4B0E2C3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9C431E4"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1. Technologia roślinnych substancji bioaktywnych </w:t>
            </w:r>
          </w:p>
          <w:p w14:paraId="76BB0331"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57AAA90B" w14:textId="77777777" w:rsidTr="00CD4841">
        <w:trPr>
          <w:trHeight w:val="340"/>
          <w:jc w:val="center"/>
        </w:trPr>
        <w:tc>
          <w:tcPr>
            <w:tcW w:w="3775" w:type="dxa"/>
            <w:shd w:val="clear" w:color="auto" w:fill="F2F2F2"/>
            <w:vAlign w:val="center"/>
          </w:tcPr>
          <w:p w14:paraId="7CB2D4E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739FE1E9"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068A77FA" w14:textId="77777777" w:rsidTr="00CD4841">
        <w:trPr>
          <w:trHeight w:val="340"/>
          <w:jc w:val="center"/>
        </w:trPr>
        <w:tc>
          <w:tcPr>
            <w:tcW w:w="3775" w:type="dxa"/>
            <w:shd w:val="clear" w:color="auto" w:fill="F2F2F2"/>
            <w:vAlign w:val="center"/>
          </w:tcPr>
          <w:p w14:paraId="4923FF8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50E0961"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mgr Marlena </w:t>
            </w:r>
            <w:proofErr w:type="spellStart"/>
            <w:r w:rsidRPr="00791765">
              <w:rPr>
                <w:rFonts w:ascii="Times New Roman" w:eastAsia="Times New Roman" w:hAnsi="Times New Roman" w:cs="Times New Roman"/>
                <w:color w:val="000000"/>
                <w:szCs w:val="24"/>
                <w:lang w:eastAsia="pl-PL"/>
              </w:rPr>
              <w:t>Stalkowska</w:t>
            </w:r>
            <w:proofErr w:type="spellEnd"/>
          </w:p>
        </w:tc>
      </w:tr>
      <w:tr w:rsidR="00791765" w:rsidRPr="00791765" w14:paraId="7D4D01D0" w14:textId="77777777" w:rsidTr="00CD4841">
        <w:trPr>
          <w:trHeight w:val="340"/>
          <w:jc w:val="center"/>
        </w:trPr>
        <w:tc>
          <w:tcPr>
            <w:tcW w:w="3775" w:type="dxa"/>
            <w:shd w:val="clear" w:color="auto" w:fill="F2F2F2"/>
            <w:vAlign w:val="center"/>
          </w:tcPr>
          <w:p w14:paraId="09296BF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151FBAC6"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Język angielski</w:t>
            </w:r>
          </w:p>
        </w:tc>
      </w:tr>
      <w:tr w:rsidR="00791765" w:rsidRPr="00791765" w14:paraId="104AAEE9" w14:textId="77777777" w:rsidTr="00CD4841">
        <w:trPr>
          <w:trHeight w:val="340"/>
          <w:jc w:val="center"/>
        </w:trPr>
        <w:tc>
          <w:tcPr>
            <w:tcW w:w="3775" w:type="dxa"/>
            <w:shd w:val="clear" w:color="auto" w:fill="F2F2F2"/>
            <w:vAlign w:val="center"/>
          </w:tcPr>
          <w:p w14:paraId="0E4B782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004C75AA"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Znajomość języka na poziomie B1</w:t>
            </w:r>
          </w:p>
        </w:tc>
      </w:tr>
    </w:tbl>
    <w:p w14:paraId="1C24E44F" w14:textId="3A5A1FA6" w:rsid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bCs/>
          <w:iCs/>
          <w:lang w:eastAsia="pl-PL"/>
        </w:rPr>
      </w:pPr>
      <w:r w:rsidRPr="00791765">
        <w:rPr>
          <w:rFonts w:ascii="Times New Roman" w:eastAsia="Times New Roman" w:hAnsi="Times New Roman" w:cs="Times New Roman"/>
          <w:b/>
          <w:bCs/>
          <w:iCs/>
          <w:lang w:eastAsia="pl-PL"/>
        </w:rPr>
        <w:t>Semestralny/tygodniowy rozkład zajęć według planu studiów</w:t>
      </w:r>
    </w:p>
    <w:tbl>
      <w:tblPr>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firstRow="0" w:lastRow="0" w:firstColumn="0" w:lastColumn="0" w:noHBand="0" w:noVBand="0"/>
      </w:tblPr>
      <w:tblGrid>
        <w:gridCol w:w="922"/>
        <w:gridCol w:w="1098"/>
        <w:gridCol w:w="1385"/>
        <w:gridCol w:w="1538"/>
        <w:gridCol w:w="1324"/>
        <w:gridCol w:w="1169"/>
        <w:gridCol w:w="1143"/>
        <w:gridCol w:w="1070"/>
      </w:tblGrid>
      <w:tr w:rsidR="00C87E24" w:rsidRPr="00C87E24" w14:paraId="16265517" w14:textId="77777777" w:rsidTr="00C87E24">
        <w:trPr>
          <w:trHeight w:val="371"/>
          <w:jc w:val="center"/>
        </w:trPr>
        <w:tc>
          <w:tcPr>
            <w:tcW w:w="922" w:type="dxa"/>
            <w:vMerge w:val="restart"/>
            <w:tcBorders>
              <w:top w:val="single" w:sz="4" w:space="0" w:color="000000"/>
              <w:left w:val="single" w:sz="4" w:space="0" w:color="000000"/>
              <w:bottom w:val="single" w:sz="4" w:space="0" w:color="000000"/>
            </w:tcBorders>
            <w:shd w:val="clear" w:color="auto" w:fill="EEECE1"/>
            <w:vAlign w:val="center"/>
          </w:tcPr>
          <w:p w14:paraId="46AD568A"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 Semestr</w:t>
            </w:r>
          </w:p>
        </w:tc>
        <w:tc>
          <w:tcPr>
            <w:tcW w:w="1098" w:type="dxa"/>
            <w:tcBorders>
              <w:top w:val="single" w:sz="4" w:space="0" w:color="000000"/>
              <w:left w:val="single" w:sz="4" w:space="0" w:color="000000"/>
              <w:bottom w:val="single" w:sz="4" w:space="0" w:color="000000"/>
            </w:tcBorders>
            <w:shd w:val="clear" w:color="auto" w:fill="EEECE1"/>
            <w:vAlign w:val="center"/>
          </w:tcPr>
          <w:p w14:paraId="02DDD76F"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Wykłady</w:t>
            </w:r>
          </w:p>
        </w:tc>
        <w:tc>
          <w:tcPr>
            <w:tcW w:w="1385" w:type="dxa"/>
            <w:tcBorders>
              <w:top w:val="single" w:sz="4" w:space="0" w:color="000000"/>
              <w:left w:val="single" w:sz="4" w:space="0" w:color="000000"/>
              <w:bottom w:val="single" w:sz="4" w:space="0" w:color="000000"/>
            </w:tcBorders>
            <w:shd w:val="clear" w:color="auto" w:fill="EEECE1"/>
            <w:vAlign w:val="center"/>
          </w:tcPr>
          <w:p w14:paraId="139E7500"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Ćwiczenia audytoryjne</w:t>
            </w:r>
          </w:p>
        </w:tc>
        <w:tc>
          <w:tcPr>
            <w:tcW w:w="1538" w:type="dxa"/>
            <w:tcBorders>
              <w:top w:val="single" w:sz="4" w:space="0" w:color="000000"/>
              <w:left w:val="single" w:sz="4" w:space="0" w:color="000000"/>
              <w:bottom w:val="single" w:sz="4" w:space="0" w:color="000000"/>
            </w:tcBorders>
            <w:shd w:val="clear" w:color="auto" w:fill="EEECE1"/>
            <w:vAlign w:val="center"/>
          </w:tcPr>
          <w:p w14:paraId="40FB32E8"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Ćwiczenia laboratoryjne</w:t>
            </w:r>
          </w:p>
        </w:tc>
        <w:tc>
          <w:tcPr>
            <w:tcW w:w="1324" w:type="dxa"/>
            <w:tcBorders>
              <w:top w:val="single" w:sz="4" w:space="0" w:color="000000"/>
              <w:left w:val="single" w:sz="4" w:space="0" w:color="000000"/>
              <w:bottom w:val="single" w:sz="4" w:space="0" w:color="000000"/>
            </w:tcBorders>
            <w:shd w:val="clear" w:color="auto" w:fill="EEECE1"/>
            <w:vAlign w:val="center"/>
          </w:tcPr>
          <w:p w14:paraId="7FDCB7B5"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Ćwiczenia projektowe</w:t>
            </w:r>
          </w:p>
        </w:tc>
        <w:tc>
          <w:tcPr>
            <w:tcW w:w="1169" w:type="dxa"/>
            <w:tcBorders>
              <w:top w:val="single" w:sz="4" w:space="0" w:color="000000"/>
              <w:left w:val="single" w:sz="4" w:space="0" w:color="000000"/>
              <w:bottom w:val="single" w:sz="4" w:space="0" w:color="000000"/>
            </w:tcBorders>
            <w:shd w:val="clear" w:color="auto" w:fill="EEECE1"/>
            <w:vAlign w:val="center"/>
          </w:tcPr>
          <w:p w14:paraId="51809B41"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Seminaria</w:t>
            </w:r>
          </w:p>
        </w:tc>
        <w:tc>
          <w:tcPr>
            <w:tcW w:w="1143" w:type="dxa"/>
            <w:tcBorders>
              <w:top w:val="single" w:sz="4" w:space="0" w:color="000000"/>
              <w:left w:val="single" w:sz="4" w:space="0" w:color="000000"/>
              <w:bottom w:val="single" w:sz="4" w:space="0" w:color="000000"/>
            </w:tcBorders>
            <w:shd w:val="clear" w:color="auto" w:fill="EEECE1"/>
            <w:vAlign w:val="center"/>
          </w:tcPr>
          <w:p w14:paraId="4DD0FA3C"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 xml:space="preserve">Zajęcia   terenowe </w:t>
            </w:r>
          </w:p>
        </w:tc>
        <w:tc>
          <w:tcPr>
            <w:tcW w:w="1070" w:type="dxa"/>
            <w:tcBorders>
              <w:top w:val="single" w:sz="4" w:space="0" w:color="000000"/>
              <w:left w:val="single" w:sz="4" w:space="0" w:color="000000"/>
              <w:bottom w:val="single" w:sz="4" w:space="0" w:color="000000"/>
              <w:right w:val="single" w:sz="4" w:space="0" w:color="000000"/>
            </w:tcBorders>
            <w:shd w:val="clear" w:color="auto" w:fill="EEECE1"/>
          </w:tcPr>
          <w:p w14:paraId="651C9FAB"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 xml:space="preserve">Liczba punktów </w:t>
            </w:r>
          </w:p>
        </w:tc>
      </w:tr>
      <w:tr w:rsidR="00C87E24" w:rsidRPr="00C87E24" w14:paraId="7B51DFAF" w14:textId="77777777" w:rsidTr="00C87E24">
        <w:trPr>
          <w:jc w:val="center"/>
        </w:trPr>
        <w:tc>
          <w:tcPr>
            <w:tcW w:w="922" w:type="dxa"/>
            <w:vMerge/>
            <w:tcBorders>
              <w:top w:val="single" w:sz="4" w:space="0" w:color="000000"/>
              <w:left w:val="single" w:sz="4" w:space="0" w:color="000000"/>
              <w:bottom w:val="single" w:sz="4" w:space="0" w:color="000000"/>
            </w:tcBorders>
            <w:shd w:val="clear" w:color="auto" w:fill="EEECE1"/>
            <w:vAlign w:val="center"/>
          </w:tcPr>
          <w:p w14:paraId="579B1165"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098" w:type="dxa"/>
            <w:tcBorders>
              <w:top w:val="single" w:sz="4" w:space="0" w:color="000000"/>
              <w:left w:val="single" w:sz="4" w:space="0" w:color="000000"/>
              <w:bottom w:val="single" w:sz="4" w:space="0" w:color="000000"/>
            </w:tcBorders>
            <w:shd w:val="clear" w:color="auto" w:fill="EEECE1"/>
            <w:vAlign w:val="center"/>
          </w:tcPr>
          <w:p w14:paraId="72F738D0"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(W)</w:t>
            </w:r>
          </w:p>
        </w:tc>
        <w:tc>
          <w:tcPr>
            <w:tcW w:w="1385" w:type="dxa"/>
            <w:tcBorders>
              <w:top w:val="single" w:sz="4" w:space="0" w:color="000000"/>
              <w:left w:val="single" w:sz="4" w:space="0" w:color="000000"/>
              <w:bottom w:val="single" w:sz="4" w:space="0" w:color="000000"/>
            </w:tcBorders>
            <w:shd w:val="clear" w:color="auto" w:fill="EEECE1"/>
            <w:vAlign w:val="center"/>
          </w:tcPr>
          <w:p w14:paraId="114B7DB3"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(Ć)</w:t>
            </w:r>
          </w:p>
        </w:tc>
        <w:tc>
          <w:tcPr>
            <w:tcW w:w="1538" w:type="dxa"/>
            <w:tcBorders>
              <w:top w:val="single" w:sz="4" w:space="0" w:color="000000"/>
              <w:left w:val="single" w:sz="4" w:space="0" w:color="000000"/>
              <w:bottom w:val="single" w:sz="4" w:space="0" w:color="000000"/>
            </w:tcBorders>
            <w:shd w:val="clear" w:color="auto" w:fill="EEECE1"/>
            <w:vAlign w:val="center"/>
          </w:tcPr>
          <w:p w14:paraId="1821F281"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(L)</w:t>
            </w:r>
          </w:p>
        </w:tc>
        <w:tc>
          <w:tcPr>
            <w:tcW w:w="1324" w:type="dxa"/>
            <w:tcBorders>
              <w:top w:val="single" w:sz="4" w:space="0" w:color="000000"/>
              <w:left w:val="single" w:sz="4" w:space="0" w:color="000000"/>
              <w:bottom w:val="single" w:sz="4" w:space="0" w:color="000000"/>
            </w:tcBorders>
            <w:shd w:val="clear" w:color="auto" w:fill="EEECE1"/>
            <w:vAlign w:val="center"/>
          </w:tcPr>
          <w:p w14:paraId="6960F45C"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(P)</w:t>
            </w:r>
          </w:p>
        </w:tc>
        <w:tc>
          <w:tcPr>
            <w:tcW w:w="1169" w:type="dxa"/>
            <w:tcBorders>
              <w:top w:val="single" w:sz="4" w:space="0" w:color="000000"/>
              <w:left w:val="single" w:sz="4" w:space="0" w:color="000000"/>
              <w:bottom w:val="single" w:sz="4" w:space="0" w:color="000000"/>
            </w:tcBorders>
            <w:shd w:val="clear" w:color="auto" w:fill="EEECE1"/>
            <w:vAlign w:val="center"/>
          </w:tcPr>
          <w:p w14:paraId="478B61C9"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(S)</w:t>
            </w:r>
          </w:p>
        </w:tc>
        <w:tc>
          <w:tcPr>
            <w:tcW w:w="1143" w:type="dxa"/>
            <w:tcBorders>
              <w:top w:val="single" w:sz="4" w:space="0" w:color="000000"/>
              <w:left w:val="single" w:sz="4" w:space="0" w:color="000000"/>
              <w:bottom w:val="single" w:sz="4" w:space="0" w:color="000000"/>
            </w:tcBorders>
            <w:shd w:val="clear" w:color="auto" w:fill="EEECE1"/>
            <w:vAlign w:val="center"/>
          </w:tcPr>
          <w:p w14:paraId="4933393B"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(T)</w:t>
            </w:r>
          </w:p>
        </w:tc>
        <w:tc>
          <w:tcPr>
            <w:tcW w:w="1070" w:type="dxa"/>
            <w:tcBorders>
              <w:top w:val="single" w:sz="4" w:space="0" w:color="000000"/>
              <w:left w:val="single" w:sz="4" w:space="0" w:color="000000"/>
              <w:bottom w:val="single" w:sz="4" w:space="0" w:color="000000"/>
              <w:right w:val="single" w:sz="4" w:space="0" w:color="000000"/>
            </w:tcBorders>
            <w:shd w:val="clear" w:color="auto" w:fill="EEECE1"/>
          </w:tcPr>
          <w:p w14:paraId="4D2764C6"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ECTS</w:t>
            </w:r>
            <w:r w:rsidRPr="00C87E24">
              <w:rPr>
                <w:rFonts w:ascii="Times New Roman" w:eastAsia="Times New Roman" w:hAnsi="Times New Roman" w:cs="Times New Roman"/>
                <w:iCs/>
                <w:color w:val="000000"/>
                <w:lang w:eastAsia="pl-PL"/>
              </w:rPr>
              <w:endnoteReference w:id="1"/>
            </w:r>
          </w:p>
        </w:tc>
      </w:tr>
      <w:tr w:rsidR="00C87E24" w:rsidRPr="00C87E24" w14:paraId="6D1E3FB7" w14:textId="77777777" w:rsidTr="00C87E24">
        <w:trPr>
          <w:trHeight w:val="340"/>
          <w:jc w:val="center"/>
        </w:trPr>
        <w:tc>
          <w:tcPr>
            <w:tcW w:w="922" w:type="dxa"/>
            <w:tcBorders>
              <w:top w:val="single" w:sz="4" w:space="0" w:color="000000"/>
              <w:left w:val="single" w:sz="4" w:space="0" w:color="000000"/>
              <w:bottom w:val="single" w:sz="4" w:space="0" w:color="000000"/>
            </w:tcBorders>
            <w:shd w:val="clear" w:color="auto" w:fill="auto"/>
          </w:tcPr>
          <w:p w14:paraId="0EFF4206"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III</w:t>
            </w:r>
          </w:p>
        </w:tc>
        <w:tc>
          <w:tcPr>
            <w:tcW w:w="1098" w:type="dxa"/>
            <w:tcBorders>
              <w:top w:val="single" w:sz="4" w:space="0" w:color="000000"/>
              <w:left w:val="single" w:sz="4" w:space="0" w:color="000000"/>
              <w:bottom w:val="single" w:sz="4" w:space="0" w:color="000000"/>
            </w:tcBorders>
            <w:shd w:val="clear" w:color="auto" w:fill="auto"/>
          </w:tcPr>
          <w:p w14:paraId="7194A6FC"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385" w:type="dxa"/>
            <w:tcBorders>
              <w:top w:val="single" w:sz="4" w:space="0" w:color="000000"/>
              <w:left w:val="single" w:sz="4" w:space="0" w:color="000000"/>
              <w:bottom w:val="single" w:sz="4" w:space="0" w:color="000000"/>
            </w:tcBorders>
            <w:shd w:val="clear" w:color="auto" w:fill="auto"/>
          </w:tcPr>
          <w:p w14:paraId="6ED70456"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538" w:type="dxa"/>
            <w:tcBorders>
              <w:top w:val="single" w:sz="4" w:space="0" w:color="000000"/>
              <w:left w:val="single" w:sz="4" w:space="0" w:color="000000"/>
              <w:bottom w:val="single" w:sz="4" w:space="0" w:color="000000"/>
            </w:tcBorders>
            <w:shd w:val="clear" w:color="auto" w:fill="auto"/>
          </w:tcPr>
          <w:p w14:paraId="49CE3B92"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30</w:t>
            </w:r>
          </w:p>
        </w:tc>
        <w:tc>
          <w:tcPr>
            <w:tcW w:w="1324" w:type="dxa"/>
            <w:tcBorders>
              <w:top w:val="single" w:sz="4" w:space="0" w:color="000000"/>
              <w:left w:val="single" w:sz="4" w:space="0" w:color="000000"/>
              <w:bottom w:val="single" w:sz="4" w:space="0" w:color="000000"/>
            </w:tcBorders>
            <w:shd w:val="clear" w:color="auto" w:fill="auto"/>
          </w:tcPr>
          <w:p w14:paraId="07D03246"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69" w:type="dxa"/>
            <w:tcBorders>
              <w:top w:val="single" w:sz="4" w:space="0" w:color="000000"/>
              <w:left w:val="single" w:sz="4" w:space="0" w:color="000000"/>
              <w:bottom w:val="single" w:sz="4" w:space="0" w:color="000000"/>
            </w:tcBorders>
            <w:shd w:val="clear" w:color="auto" w:fill="auto"/>
          </w:tcPr>
          <w:p w14:paraId="59255FED"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43" w:type="dxa"/>
            <w:tcBorders>
              <w:top w:val="single" w:sz="4" w:space="0" w:color="000000"/>
              <w:left w:val="single" w:sz="4" w:space="0" w:color="000000"/>
              <w:bottom w:val="single" w:sz="4" w:space="0" w:color="000000"/>
            </w:tcBorders>
            <w:shd w:val="clear" w:color="auto" w:fill="auto"/>
          </w:tcPr>
          <w:p w14:paraId="09DDDF4B"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Pr>
          <w:p w14:paraId="1FCBEBB5"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2</w:t>
            </w:r>
          </w:p>
        </w:tc>
      </w:tr>
      <w:tr w:rsidR="00C87E24" w:rsidRPr="00C87E24" w14:paraId="38F088B8" w14:textId="77777777" w:rsidTr="00C87E24">
        <w:trPr>
          <w:trHeight w:val="340"/>
          <w:jc w:val="center"/>
        </w:trPr>
        <w:tc>
          <w:tcPr>
            <w:tcW w:w="922" w:type="dxa"/>
            <w:tcBorders>
              <w:top w:val="single" w:sz="4" w:space="0" w:color="000000"/>
              <w:left w:val="single" w:sz="4" w:space="0" w:color="000000"/>
              <w:bottom w:val="single" w:sz="4" w:space="0" w:color="000000"/>
            </w:tcBorders>
            <w:shd w:val="clear" w:color="auto" w:fill="auto"/>
          </w:tcPr>
          <w:p w14:paraId="3C7F3BD4"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IV</w:t>
            </w:r>
          </w:p>
        </w:tc>
        <w:tc>
          <w:tcPr>
            <w:tcW w:w="1098" w:type="dxa"/>
            <w:tcBorders>
              <w:top w:val="single" w:sz="4" w:space="0" w:color="000000"/>
              <w:left w:val="single" w:sz="4" w:space="0" w:color="000000"/>
              <w:bottom w:val="single" w:sz="4" w:space="0" w:color="000000"/>
            </w:tcBorders>
            <w:shd w:val="clear" w:color="auto" w:fill="auto"/>
          </w:tcPr>
          <w:p w14:paraId="782700AA"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385" w:type="dxa"/>
            <w:tcBorders>
              <w:top w:val="single" w:sz="4" w:space="0" w:color="000000"/>
              <w:left w:val="single" w:sz="4" w:space="0" w:color="000000"/>
              <w:bottom w:val="single" w:sz="4" w:space="0" w:color="000000"/>
            </w:tcBorders>
            <w:shd w:val="clear" w:color="auto" w:fill="auto"/>
          </w:tcPr>
          <w:p w14:paraId="0B5172FF"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538" w:type="dxa"/>
            <w:tcBorders>
              <w:top w:val="single" w:sz="4" w:space="0" w:color="000000"/>
              <w:left w:val="single" w:sz="4" w:space="0" w:color="000000"/>
              <w:bottom w:val="single" w:sz="4" w:space="0" w:color="000000"/>
            </w:tcBorders>
            <w:shd w:val="clear" w:color="auto" w:fill="auto"/>
          </w:tcPr>
          <w:p w14:paraId="4EB55037"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30</w:t>
            </w:r>
          </w:p>
        </w:tc>
        <w:tc>
          <w:tcPr>
            <w:tcW w:w="1324" w:type="dxa"/>
            <w:tcBorders>
              <w:top w:val="single" w:sz="4" w:space="0" w:color="000000"/>
              <w:left w:val="single" w:sz="4" w:space="0" w:color="000000"/>
              <w:bottom w:val="single" w:sz="4" w:space="0" w:color="000000"/>
            </w:tcBorders>
            <w:shd w:val="clear" w:color="auto" w:fill="auto"/>
          </w:tcPr>
          <w:p w14:paraId="1CD334EF"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69" w:type="dxa"/>
            <w:tcBorders>
              <w:top w:val="single" w:sz="4" w:space="0" w:color="000000"/>
              <w:left w:val="single" w:sz="4" w:space="0" w:color="000000"/>
              <w:bottom w:val="single" w:sz="4" w:space="0" w:color="000000"/>
            </w:tcBorders>
            <w:shd w:val="clear" w:color="auto" w:fill="auto"/>
          </w:tcPr>
          <w:p w14:paraId="6DA27E54"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43" w:type="dxa"/>
            <w:tcBorders>
              <w:top w:val="single" w:sz="4" w:space="0" w:color="000000"/>
              <w:left w:val="single" w:sz="4" w:space="0" w:color="000000"/>
              <w:bottom w:val="single" w:sz="4" w:space="0" w:color="000000"/>
            </w:tcBorders>
            <w:shd w:val="clear" w:color="auto" w:fill="auto"/>
          </w:tcPr>
          <w:p w14:paraId="0DD53DA0"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Pr>
          <w:p w14:paraId="48A9E630"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2</w:t>
            </w:r>
          </w:p>
        </w:tc>
      </w:tr>
      <w:tr w:rsidR="00C87E24" w:rsidRPr="00C87E24" w14:paraId="3C28CF6E" w14:textId="77777777" w:rsidTr="00C87E24">
        <w:trPr>
          <w:trHeight w:val="340"/>
          <w:jc w:val="center"/>
        </w:trPr>
        <w:tc>
          <w:tcPr>
            <w:tcW w:w="922" w:type="dxa"/>
            <w:tcBorders>
              <w:top w:val="single" w:sz="4" w:space="0" w:color="000000"/>
              <w:left w:val="single" w:sz="4" w:space="0" w:color="000000"/>
              <w:bottom w:val="single" w:sz="4" w:space="0" w:color="000000"/>
            </w:tcBorders>
            <w:shd w:val="clear" w:color="auto" w:fill="auto"/>
          </w:tcPr>
          <w:p w14:paraId="7EB9C70B"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V</w:t>
            </w:r>
          </w:p>
        </w:tc>
        <w:tc>
          <w:tcPr>
            <w:tcW w:w="1098" w:type="dxa"/>
            <w:tcBorders>
              <w:top w:val="single" w:sz="4" w:space="0" w:color="000000"/>
              <w:left w:val="single" w:sz="4" w:space="0" w:color="000000"/>
              <w:bottom w:val="single" w:sz="4" w:space="0" w:color="000000"/>
            </w:tcBorders>
            <w:shd w:val="clear" w:color="auto" w:fill="auto"/>
          </w:tcPr>
          <w:p w14:paraId="3815E6C9"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385" w:type="dxa"/>
            <w:tcBorders>
              <w:top w:val="single" w:sz="4" w:space="0" w:color="000000"/>
              <w:left w:val="single" w:sz="4" w:space="0" w:color="000000"/>
              <w:bottom w:val="single" w:sz="4" w:space="0" w:color="000000"/>
            </w:tcBorders>
            <w:shd w:val="clear" w:color="auto" w:fill="auto"/>
          </w:tcPr>
          <w:p w14:paraId="3B43752D"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538" w:type="dxa"/>
            <w:tcBorders>
              <w:top w:val="single" w:sz="4" w:space="0" w:color="000000"/>
              <w:left w:val="single" w:sz="4" w:space="0" w:color="000000"/>
              <w:bottom w:val="single" w:sz="4" w:space="0" w:color="000000"/>
            </w:tcBorders>
            <w:shd w:val="clear" w:color="auto" w:fill="auto"/>
          </w:tcPr>
          <w:p w14:paraId="25F3161E"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30</w:t>
            </w:r>
          </w:p>
        </w:tc>
        <w:tc>
          <w:tcPr>
            <w:tcW w:w="1324" w:type="dxa"/>
            <w:tcBorders>
              <w:top w:val="single" w:sz="4" w:space="0" w:color="000000"/>
              <w:left w:val="single" w:sz="4" w:space="0" w:color="000000"/>
              <w:bottom w:val="single" w:sz="4" w:space="0" w:color="000000"/>
            </w:tcBorders>
            <w:shd w:val="clear" w:color="auto" w:fill="auto"/>
          </w:tcPr>
          <w:p w14:paraId="79A43D69"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69" w:type="dxa"/>
            <w:tcBorders>
              <w:top w:val="single" w:sz="4" w:space="0" w:color="000000"/>
              <w:left w:val="single" w:sz="4" w:space="0" w:color="000000"/>
              <w:bottom w:val="single" w:sz="4" w:space="0" w:color="000000"/>
            </w:tcBorders>
            <w:shd w:val="clear" w:color="auto" w:fill="auto"/>
          </w:tcPr>
          <w:p w14:paraId="2CD4CE0C"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43" w:type="dxa"/>
            <w:tcBorders>
              <w:top w:val="single" w:sz="4" w:space="0" w:color="000000"/>
              <w:left w:val="single" w:sz="4" w:space="0" w:color="000000"/>
              <w:bottom w:val="single" w:sz="4" w:space="0" w:color="000000"/>
            </w:tcBorders>
            <w:shd w:val="clear" w:color="auto" w:fill="auto"/>
          </w:tcPr>
          <w:p w14:paraId="7AF16139"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Pr>
          <w:p w14:paraId="192BB0C2"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2</w:t>
            </w:r>
          </w:p>
        </w:tc>
      </w:tr>
      <w:tr w:rsidR="00C87E24" w:rsidRPr="00C87E24" w14:paraId="766F9E74" w14:textId="77777777" w:rsidTr="00C87E24">
        <w:trPr>
          <w:trHeight w:val="340"/>
          <w:jc w:val="center"/>
        </w:trPr>
        <w:tc>
          <w:tcPr>
            <w:tcW w:w="922" w:type="dxa"/>
            <w:tcBorders>
              <w:top w:val="single" w:sz="4" w:space="0" w:color="000000"/>
              <w:left w:val="single" w:sz="4" w:space="0" w:color="000000"/>
              <w:bottom w:val="single" w:sz="4" w:space="0" w:color="000000"/>
            </w:tcBorders>
            <w:shd w:val="clear" w:color="auto" w:fill="auto"/>
          </w:tcPr>
          <w:p w14:paraId="04AA7758"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VI</w:t>
            </w:r>
          </w:p>
        </w:tc>
        <w:tc>
          <w:tcPr>
            <w:tcW w:w="1098" w:type="dxa"/>
            <w:tcBorders>
              <w:top w:val="single" w:sz="4" w:space="0" w:color="000000"/>
              <w:left w:val="single" w:sz="4" w:space="0" w:color="000000"/>
              <w:bottom w:val="single" w:sz="4" w:space="0" w:color="000000"/>
            </w:tcBorders>
            <w:shd w:val="clear" w:color="auto" w:fill="auto"/>
          </w:tcPr>
          <w:p w14:paraId="1AB13048"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385" w:type="dxa"/>
            <w:tcBorders>
              <w:top w:val="single" w:sz="4" w:space="0" w:color="000000"/>
              <w:left w:val="single" w:sz="4" w:space="0" w:color="000000"/>
              <w:bottom w:val="single" w:sz="4" w:space="0" w:color="000000"/>
            </w:tcBorders>
            <w:shd w:val="clear" w:color="auto" w:fill="auto"/>
          </w:tcPr>
          <w:p w14:paraId="1A95EE4F"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538" w:type="dxa"/>
            <w:tcBorders>
              <w:top w:val="single" w:sz="4" w:space="0" w:color="000000"/>
              <w:left w:val="single" w:sz="4" w:space="0" w:color="000000"/>
              <w:bottom w:val="single" w:sz="4" w:space="0" w:color="000000"/>
            </w:tcBorders>
            <w:shd w:val="clear" w:color="auto" w:fill="auto"/>
          </w:tcPr>
          <w:p w14:paraId="04E4105D"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30</w:t>
            </w:r>
          </w:p>
        </w:tc>
        <w:tc>
          <w:tcPr>
            <w:tcW w:w="1324" w:type="dxa"/>
            <w:tcBorders>
              <w:top w:val="single" w:sz="4" w:space="0" w:color="000000"/>
              <w:left w:val="single" w:sz="4" w:space="0" w:color="000000"/>
              <w:bottom w:val="single" w:sz="4" w:space="0" w:color="000000"/>
            </w:tcBorders>
            <w:shd w:val="clear" w:color="auto" w:fill="auto"/>
          </w:tcPr>
          <w:p w14:paraId="3C547416"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69" w:type="dxa"/>
            <w:tcBorders>
              <w:top w:val="single" w:sz="4" w:space="0" w:color="000000"/>
              <w:left w:val="single" w:sz="4" w:space="0" w:color="000000"/>
              <w:bottom w:val="single" w:sz="4" w:space="0" w:color="000000"/>
            </w:tcBorders>
            <w:shd w:val="clear" w:color="auto" w:fill="auto"/>
          </w:tcPr>
          <w:p w14:paraId="0EF64198"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143" w:type="dxa"/>
            <w:tcBorders>
              <w:top w:val="single" w:sz="4" w:space="0" w:color="000000"/>
              <w:left w:val="single" w:sz="4" w:space="0" w:color="000000"/>
              <w:bottom w:val="single" w:sz="4" w:space="0" w:color="000000"/>
            </w:tcBorders>
            <w:shd w:val="clear" w:color="auto" w:fill="auto"/>
          </w:tcPr>
          <w:p w14:paraId="183F1048"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c>
          <w:tcPr>
            <w:tcW w:w="1070" w:type="dxa"/>
            <w:tcBorders>
              <w:top w:val="single" w:sz="4" w:space="0" w:color="000000"/>
              <w:left w:val="single" w:sz="4" w:space="0" w:color="000000"/>
              <w:bottom w:val="single" w:sz="4" w:space="0" w:color="000000"/>
              <w:right w:val="single" w:sz="4" w:space="0" w:color="000000"/>
            </w:tcBorders>
            <w:shd w:val="clear" w:color="auto" w:fill="auto"/>
          </w:tcPr>
          <w:p w14:paraId="46604624" w14:textId="77777777" w:rsidR="00C87E24" w:rsidRPr="00C87E24" w:rsidRDefault="00C87E24" w:rsidP="00C87E24">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C87E24">
              <w:rPr>
                <w:rFonts w:ascii="Times New Roman" w:eastAsia="Times New Roman" w:hAnsi="Times New Roman" w:cs="Times New Roman"/>
                <w:iCs/>
                <w:color w:val="000000"/>
                <w:lang w:eastAsia="pl-PL"/>
              </w:rPr>
              <w:t>2</w:t>
            </w:r>
          </w:p>
        </w:tc>
      </w:tr>
    </w:tbl>
    <w:p w14:paraId="35A3EF68"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58E937A" w14:textId="77777777" w:rsidTr="00CD4841">
        <w:trPr>
          <w:jc w:val="center"/>
        </w:trPr>
        <w:tc>
          <w:tcPr>
            <w:tcW w:w="1090" w:type="dxa"/>
            <w:shd w:val="clear" w:color="auto" w:fill="F2F2F2"/>
            <w:vAlign w:val="center"/>
          </w:tcPr>
          <w:p w14:paraId="6D24403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2C0A39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350025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F7779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45C36391" w14:textId="77777777" w:rsidTr="00CD4841">
        <w:trPr>
          <w:jc w:val="center"/>
        </w:trPr>
        <w:tc>
          <w:tcPr>
            <w:tcW w:w="9657" w:type="dxa"/>
            <w:gridSpan w:val="4"/>
            <w:shd w:val="clear" w:color="auto" w:fill="F2F2F2"/>
            <w:vAlign w:val="center"/>
          </w:tcPr>
          <w:p w14:paraId="29BCA9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95D09E3" w14:textId="77777777" w:rsidTr="00CD4841">
        <w:trPr>
          <w:trHeight w:val="283"/>
          <w:jc w:val="center"/>
        </w:trPr>
        <w:tc>
          <w:tcPr>
            <w:tcW w:w="1090" w:type="dxa"/>
            <w:vAlign w:val="center"/>
          </w:tcPr>
          <w:p w14:paraId="73CF9DB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W1</w:t>
            </w:r>
          </w:p>
        </w:tc>
        <w:tc>
          <w:tcPr>
            <w:tcW w:w="5386" w:type="dxa"/>
          </w:tcPr>
          <w:p w14:paraId="7EE2993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Zna terminologię specjalistyczną z zakresu zagadnień wymienionych w treściach kształcenia.        </w:t>
            </w:r>
          </w:p>
        </w:tc>
        <w:tc>
          <w:tcPr>
            <w:tcW w:w="1585" w:type="dxa"/>
            <w:vAlign w:val="center"/>
          </w:tcPr>
          <w:p w14:paraId="561C0F0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vAlign w:val="center"/>
          </w:tcPr>
          <w:p w14:paraId="0D79166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P6S_WG</w:t>
            </w:r>
          </w:p>
        </w:tc>
      </w:tr>
      <w:tr w:rsidR="00791765" w:rsidRPr="00791765" w14:paraId="26A67551" w14:textId="77777777" w:rsidTr="00CD4841">
        <w:trPr>
          <w:trHeight w:val="283"/>
          <w:jc w:val="center"/>
        </w:trPr>
        <w:tc>
          <w:tcPr>
            <w:tcW w:w="9657" w:type="dxa"/>
            <w:gridSpan w:val="4"/>
            <w:shd w:val="clear" w:color="auto" w:fill="F2F2F2"/>
          </w:tcPr>
          <w:p w14:paraId="01514A9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6139BAC6"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5AEF79B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Borders>
              <w:top w:val="single" w:sz="4" w:space="0" w:color="auto"/>
              <w:left w:val="single" w:sz="4" w:space="0" w:color="auto"/>
              <w:bottom w:val="single" w:sz="4" w:space="0" w:color="auto"/>
              <w:right w:val="single" w:sz="4" w:space="0" w:color="auto"/>
            </w:tcBorders>
          </w:tcPr>
          <w:p w14:paraId="301C7BC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Student ma umiejętność rozumienia oraz formułowania wypowiedzi ustnych i pisemnych na poziomie B2.</w:t>
            </w:r>
          </w:p>
        </w:tc>
        <w:tc>
          <w:tcPr>
            <w:tcW w:w="1585" w:type="dxa"/>
            <w:tcBorders>
              <w:top w:val="single" w:sz="4" w:space="0" w:color="auto"/>
              <w:left w:val="single" w:sz="4" w:space="0" w:color="auto"/>
              <w:bottom w:val="single" w:sz="4" w:space="0" w:color="auto"/>
              <w:right w:val="single" w:sz="4" w:space="0" w:color="auto"/>
            </w:tcBorders>
            <w:vAlign w:val="center"/>
          </w:tcPr>
          <w:p w14:paraId="4FC4E51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vAlign w:val="center"/>
          </w:tcPr>
          <w:p w14:paraId="4F96A4B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1CF4350"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7EBF23E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05D15D4B"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czyta ze zrozumieniem, tłumaczy i streszcza teksty o tematyce ogólnej oraz specjalistycznej a także wyszukuje w nich szczegółowe informacje.</w:t>
            </w:r>
          </w:p>
        </w:tc>
        <w:tc>
          <w:tcPr>
            <w:tcW w:w="1585" w:type="dxa"/>
            <w:tcBorders>
              <w:top w:val="single" w:sz="4" w:space="0" w:color="auto"/>
              <w:left w:val="single" w:sz="4" w:space="0" w:color="auto"/>
              <w:bottom w:val="single" w:sz="4" w:space="0" w:color="auto"/>
              <w:right w:val="single" w:sz="4" w:space="0" w:color="auto"/>
            </w:tcBorders>
            <w:vAlign w:val="center"/>
          </w:tcPr>
          <w:p w14:paraId="4BF4A9D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04245B4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1F807C18"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0755F93B"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lastRenderedPageBreak/>
              <w:t>U3</w:t>
            </w:r>
          </w:p>
        </w:tc>
        <w:tc>
          <w:tcPr>
            <w:tcW w:w="5386" w:type="dxa"/>
            <w:tcBorders>
              <w:top w:val="single" w:sz="4" w:space="0" w:color="auto"/>
              <w:left w:val="single" w:sz="4" w:space="0" w:color="auto"/>
              <w:bottom w:val="single" w:sz="4" w:space="0" w:color="auto"/>
              <w:right w:val="single" w:sz="4" w:space="0" w:color="auto"/>
            </w:tcBorders>
          </w:tcPr>
          <w:p w14:paraId="08470383"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Uczestniczy w rozmowach, dyskusjach oraz formułuje dłuższe wypowiedzi ustne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275E701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6CFF76E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BC62502"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1F255CFE"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U4</w:t>
            </w:r>
          </w:p>
        </w:tc>
        <w:tc>
          <w:tcPr>
            <w:tcW w:w="5386" w:type="dxa"/>
            <w:tcBorders>
              <w:top w:val="single" w:sz="4" w:space="0" w:color="auto"/>
              <w:left w:val="single" w:sz="4" w:space="0" w:color="auto"/>
              <w:bottom w:val="single" w:sz="4" w:space="0" w:color="auto"/>
              <w:right w:val="single" w:sz="4" w:space="0" w:color="auto"/>
            </w:tcBorders>
          </w:tcPr>
          <w:p w14:paraId="776D3F8E"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Rozumie wypowiedzi ustne oraz dłuższe teksty słuchane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352C2F2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7B1911A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1365FF23"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B86773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U5</w:t>
            </w:r>
          </w:p>
        </w:tc>
        <w:tc>
          <w:tcPr>
            <w:tcW w:w="5386" w:type="dxa"/>
            <w:tcBorders>
              <w:top w:val="single" w:sz="4" w:space="0" w:color="auto"/>
              <w:left w:val="single" w:sz="4" w:space="0" w:color="auto"/>
              <w:bottom w:val="single" w:sz="4" w:space="0" w:color="auto"/>
              <w:right w:val="single" w:sz="4" w:space="0" w:color="auto"/>
            </w:tcBorders>
          </w:tcPr>
          <w:p w14:paraId="00979F3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Formułuje odpowiedzi na pytania, notatki i krótkie teksty pisemne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53C3E9F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1DF321D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34045DC9"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AF9A6E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U6</w:t>
            </w:r>
          </w:p>
        </w:tc>
        <w:tc>
          <w:tcPr>
            <w:tcW w:w="5386" w:type="dxa"/>
            <w:tcBorders>
              <w:top w:val="single" w:sz="4" w:space="0" w:color="auto"/>
              <w:left w:val="single" w:sz="4" w:space="0" w:color="auto"/>
              <w:bottom w:val="single" w:sz="4" w:space="0" w:color="auto"/>
              <w:right w:val="single" w:sz="4" w:space="0" w:color="auto"/>
            </w:tcBorders>
          </w:tcPr>
          <w:p w14:paraId="6683ABF3"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Korzysta z oryginalnych materiałów anglojęzycznych oraz słowników ogólnych i specjalistycznych.</w:t>
            </w:r>
          </w:p>
        </w:tc>
        <w:tc>
          <w:tcPr>
            <w:tcW w:w="1585" w:type="dxa"/>
            <w:tcBorders>
              <w:top w:val="single" w:sz="4" w:space="0" w:color="auto"/>
              <w:left w:val="single" w:sz="4" w:space="0" w:color="auto"/>
              <w:bottom w:val="single" w:sz="4" w:space="0" w:color="auto"/>
              <w:right w:val="single" w:sz="4" w:space="0" w:color="auto"/>
            </w:tcBorders>
            <w:vAlign w:val="center"/>
          </w:tcPr>
          <w:p w14:paraId="64687B8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vAlign w:val="center"/>
          </w:tcPr>
          <w:p w14:paraId="17585D6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4D008E7B" w14:textId="77777777" w:rsidTr="00CD4841">
        <w:trPr>
          <w:trHeight w:val="474"/>
          <w:jc w:val="center"/>
        </w:trPr>
        <w:tc>
          <w:tcPr>
            <w:tcW w:w="9657" w:type="dxa"/>
            <w:gridSpan w:val="4"/>
            <w:shd w:val="clear" w:color="auto" w:fill="F2F2F2"/>
          </w:tcPr>
          <w:p w14:paraId="268EBD4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0A6AD0D"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2966F34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K1</w:t>
            </w:r>
          </w:p>
        </w:tc>
        <w:tc>
          <w:tcPr>
            <w:tcW w:w="5386" w:type="dxa"/>
            <w:tcBorders>
              <w:top w:val="single" w:sz="4" w:space="0" w:color="auto"/>
              <w:left w:val="single" w:sz="4" w:space="0" w:color="auto"/>
              <w:bottom w:val="single" w:sz="4" w:space="0" w:color="auto"/>
              <w:right w:val="single" w:sz="4" w:space="0" w:color="auto"/>
            </w:tcBorders>
          </w:tcPr>
          <w:p w14:paraId="6D8FC88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jest świadomy poziomu swoich kompetencji językowych i rozumie potrzebę ich rozwijania.</w:t>
            </w:r>
          </w:p>
        </w:tc>
        <w:tc>
          <w:tcPr>
            <w:tcW w:w="1585" w:type="dxa"/>
            <w:tcBorders>
              <w:top w:val="single" w:sz="4" w:space="0" w:color="auto"/>
              <w:left w:val="single" w:sz="4" w:space="0" w:color="auto"/>
              <w:bottom w:val="single" w:sz="4" w:space="0" w:color="auto"/>
              <w:right w:val="single" w:sz="4" w:space="0" w:color="auto"/>
            </w:tcBorders>
            <w:vAlign w:val="center"/>
          </w:tcPr>
          <w:p w14:paraId="400CC5C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450D0C8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r w:rsidR="00791765" w:rsidRPr="00791765" w14:paraId="06B84C42"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54997E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K2</w:t>
            </w:r>
          </w:p>
        </w:tc>
        <w:tc>
          <w:tcPr>
            <w:tcW w:w="5386" w:type="dxa"/>
            <w:tcBorders>
              <w:top w:val="single" w:sz="4" w:space="0" w:color="auto"/>
              <w:left w:val="single" w:sz="4" w:space="0" w:color="auto"/>
              <w:bottom w:val="single" w:sz="4" w:space="0" w:color="auto"/>
              <w:right w:val="single" w:sz="4" w:space="0" w:color="auto"/>
            </w:tcBorders>
          </w:tcPr>
          <w:p w14:paraId="63562E85"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Jest otwarty na komunikowanie się w języku angielskim i korzystanie z materiałów anglojęzycznych oraz </w:t>
            </w:r>
            <w:r w:rsidRPr="00791765">
              <w:rPr>
                <w:rFonts w:ascii="Times New Roman" w:eastAsia="Times New Roman" w:hAnsi="Times New Roman" w:cs="Times New Roman"/>
                <w:i/>
                <w:szCs w:val="24"/>
                <w:lang w:eastAsia="pl-PL"/>
              </w:rPr>
              <w:t>w</w:t>
            </w:r>
            <w:r w:rsidRPr="00791765">
              <w:rPr>
                <w:rFonts w:ascii="Times New Roman" w:eastAsia="Times New Roman" w:hAnsi="Times New Roman" w:cs="Times New Roman"/>
                <w:szCs w:val="24"/>
                <w:lang w:eastAsia="pl-PL"/>
              </w:rPr>
              <w:t xml:space="preserve">ykorzystuje umiejętności językowe w życiu społecznym i pracy zawodowej. </w:t>
            </w:r>
          </w:p>
        </w:tc>
        <w:tc>
          <w:tcPr>
            <w:tcW w:w="1585" w:type="dxa"/>
            <w:tcBorders>
              <w:top w:val="single" w:sz="4" w:space="0" w:color="auto"/>
              <w:left w:val="single" w:sz="4" w:space="0" w:color="auto"/>
              <w:bottom w:val="single" w:sz="4" w:space="0" w:color="auto"/>
              <w:right w:val="single" w:sz="4" w:space="0" w:color="auto"/>
            </w:tcBorders>
            <w:vAlign w:val="center"/>
          </w:tcPr>
          <w:p w14:paraId="7C4392D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4764F28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bl>
    <w:p w14:paraId="67522A16"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485E29E" w14:textId="77777777" w:rsidTr="00CD4841">
        <w:trPr>
          <w:jc w:val="center"/>
        </w:trPr>
        <w:tc>
          <w:tcPr>
            <w:tcW w:w="9638" w:type="dxa"/>
          </w:tcPr>
          <w:p w14:paraId="56256AF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Ćwiczenia laboratoryjne: prezentacje, praca z podręcznikiem i materiałami oryginalnymi, tłumaczenia,  ćwiczenia konwersacyjne, metody aktywizujące</w:t>
            </w:r>
          </w:p>
        </w:tc>
      </w:tr>
    </w:tbl>
    <w:p w14:paraId="4F53B385"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52AFBF5" w14:textId="77777777" w:rsidTr="00CD4841">
        <w:trPr>
          <w:jc w:val="center"/>
        </w:trPr>
        <w:tc>
          <w:tcPr>
            <w:tcW w:w="9638" w:type="dxa"/>
          </w:tcPr>
          <w:p w14:paraId="591AD35A" w14:textId="6CC5EF98"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Cs w:val="24"/>
                <w:lang w:eastAsia="pl-PL"/>
              </w:rPr>
              <w:t>Udział w ćwiczeniach, kolokwi</w:t>
            </w:r>
            <w:r w:rsidR="00383854">
              <w:rPr>
                <w:rFonts w:ascii="Times New Roman" w:eastAsia="Times New Roman" w:hAnsi="Times New Roman" w:cs="Times New Roman"/>
                <w:szCs w:val="24"/>
                <w:lang w:eastAsia="pl-PL"/>
              </w:rPr>
              <w:t>um pisemne lub ustne</w:t>
            </w:r>
            <w:r w:rsidRPr="00791765">
              <w:rPr>
                <w:rFonts w:ascii="Times New Roman" w:eastAsia="Times New Roman" w:hAnsi="Times New Roman" w:cs="Times New Roman"/>
                <w:szCs w:val="24"/>
                <w:lang w:eastAsia="pl-PL"/>
              </w:rPr>
              <w:t>, wypowiedzi pisemne i ustne, prezentacja</w:t>
            </w:r>
          </w:p>
        </w:tc>
      </w:tr>
    </w:tbl>
    <w:p w14:paraId="0D10E529"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color w:val="000000"/>
          <w:lang w:eastAsia="pl-PL"/>
        </w:rPr>
      </w:pP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52429B0" w14:textId="77777777" w:rsidTr="00CD4841">
        <w:trPr>
          <w:jc w:val="center"/>
        </w:trPr>
        <w:tc>
          <w:tcPr>
            <w:tcW w:w="2214" w:type="dxa"/>
            <w:shd w:val="clear" w:color="auto" w:fill="F2F2F2"/>
          </w:tcPr>
          <w:p w14:paraId="5C3412C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4C282E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791765" w14:paraId="73F53635" w14:textId="77777777" w:rsidTr="00CD4841">
        <w:trPr>
          <w:jc w:val="center"/>
        </w:trPr>
        <w:tc>
          <w:tcPr>
            <w:tcW w:w="2214" w:type="dxa"/>
            <w:shd w:val="clear" w:color="auto" w:fill="F2F2F2"/>
          </w:tcPr>
          <w:p w14:paraId="17601C0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5D1F2EC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Powtórzenie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angielskiego na poziomie  B1</w:t>
            </w:r>
          </w:p>
          <w:p w14:paraId="1051542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Poszerzenie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angielskiego do poziomu B2 w następujących zakresach tematycznych:</w:t>
            </w:r>
          </w:p>
          <w:p w14:paraId="1B16B5FD"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praca: CV, list motywacyjny, rozmowa kwalifikacyjna, życie zawodowe, korespondencja formalna</w:t>
            </w:r>
          </w:p>
          <w:p w14:paraId="51505F82"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biotechnologia</w:t>
            </w:r>
          </w:p>
          <w:p w14:paraId="136CEBB3"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edukacja ogólna i specjalistyczna</w:t>
            </w:r>
          </w:p>
          <w:p w14:paraId="549AF3F7"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ekologia</w:t>
            </w:r>
          </w:p>
          <w:p w14:paraId="578E1E93"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zdrowie i higiena</w:t>
            </w:r>
          </w:p>
          <w:p w14:paraId="0237D110"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zagrożenia współczesnego świata</w:t>
            </w:r>
          </w:p>
          <w:p w14:paraId="325BF641"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pojęcia matematyczne</w:t>
            </w:r>
          </w:p>
          <w:p w14:paraId="0D02F23C"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agronomia </w:t>
            </w:r>
          </w:p>
          <w:p w14:paraId="4513B160"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ogrodnictwo </w:t>
            </w:r>
          </w:p>
          <w:p w14:paraId="1F8897F4"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technologia żywności i żywienie</w:t>
            </w:r>
          </w:p>
          <w:p w14:paraId="563A2A94"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biotechnologia</w:t>
            </w:r>
          </w:p>
          <w:p w14:paraId="10805FC9"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medycyna</w:t>
            </w:r>
          </w:p>
          <w:p w14:paraId="27E76AB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212D7FA6"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791765">
        <w:rPr>
          <w:rFonts w:ascii="Times New Roman" w:eastAsia="Times New Roman" w:hAnsi="Times New Roman" w:cs="Times New Roman"/>
          <w:b/>
          <w:color w:val="000000"/>
          <w:lang w:eastAsia="pl-PL"/>
        </w:rPr>
        <w:t>METODY (SPOSOBY) WERYFIKACJI I OCENY EFEKTÓW UCZENIA SIĘ OSIĄGNIĘTYCH PRZEZ STUDENTA</w:t>
      </w:r>
    </w:p>
    <w:p w14:paraId="6986C876"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5CCFD6F" w14:textId="77777777" w:rsidTr="00CD4841">
        <w:trPr>
          <w:jc w:val="center"/>
        </w:trPr>
        <w:tc>
          <w:tcPr>
            <w:tcW w:w="1347" w:type="dxa"/>
            <w:vMerge w:val="restart"/>
            <w:shd w:val="clear" w:color="auto" w:fill="F2F2F2"/>
            <w:vAlign w:val="center"/>
          </w:tcPr>
          <w:p w14:paraId="72C549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5AD561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6343ABB" w14:textId="77777777" w:rsidTr="00CD4841">
        <w:trPr>
          <w:jc w:val="center"/>
        </w:trPr>
        <w:tc>
          <w:tcPr>
            <w:tcW w:w="1347" w:type="dxa"/>
            <w:vMerge/>
            <w:shd w:val="clear" w:color="auto" w:fill="F2F2F2"/>
            <w:vAlign w:val="center"/>
          </w:tcPr>
          <w:p w14:paraId="14236AF0"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vAlign w:val="center"/>
          </w:tcPr>
          <w:p w14:paraId="2DCA23F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3ED2D66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ustna</w:t>
            </w:r>
          </w:p>
        </w:tc>
        <w:tc>
          <w:tcPr>
            <w:tcW w:w="1360" w:type="dxa"/>
            <w:vAlign w:val="center"/>
          </w:tcPr>
          <w:p w14:paraId="3979250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778E936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pisemna</w:t>
            </w:r>
          </w:p>
        </w:tc>
        <w:tc>
          <w:tcPr>
            <w:tcW w:w="1394" w:type="dxa"/>
            <w:vAlign w:val="center"/>
          </w:tcPr>
          <w:p w14:paraId="33B994AF" w14:textId="51AA551E"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Kolokwium</w:t>
            </w:r>
            <w:r w:rsidR="00905311">
              <w:rPr>
                <w:rFonts w:ascii="Times New Roman" w:eastAsia="Times New Roman" w:hAnsi="Times New Roman" w:cs="Times New Roman"/>
                <w:color w:val="000000"/>
                <w:szCs w:val="24"/>
                <w:lang w:eastAsia="pl-PL"/>
              </w:rPr>
              <w:t xml:space="preserve"> ustne lub pisemne</w:t>
            </w:r>
          </w:p>
        </w:tc>
        <w:tc>
          <w:tcPr>
            <w:tcW w:w="1342" w:type="dxa"/>
            <w:vAlign w:val="center"/>
          </w:tcPr>
          <w:p w14:paraId="7189D55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Prezentacja</w:t>
            </w:r>
          </w:p>
        </w:tc>
        <w:tc>
          <w:tcPr>
            <w:tcW w:w="1463" w:type="dxa"/>
            <w:shd w:val="clear" w:color="auto" w:fill="F2F2F2"/>
            <w:vAlign w:val="center"/>
          </w:tcPr>
          <w:p w14:paraId="4FC952C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shd w:val="clear" w:color="auto" w:fill="F2F2F2"/>
            <w:vAlign w:val="center"/>
          </w:tcPr>
          <w:p w14:paraId="797A5C4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008C766" w14:textId="77777777" w:rsidTr="00CD4841">
        <w:trPr>
          <w:trHeight w:val="283"/>
          <w:jc w:val="center"/>
        </w:trPr>
        <w:tc>
          <w:tcPr>
            <w:tcW w:w="1347" w:type="dxa"/>
          </w:tcPr>
          <w:p w14:paraId="7CBE17D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W1</w:t>
            </w:r>
          </w:p>
        </w:tc>
        <w:tc>
          <w:tcPr>
            <w:tcW w:w="1360" w:type="dxa"/>
          </w:tcPr>
          <w:p w14:paraId="23A548E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6EAAFF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446C8B3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13258E9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2DB9630" w14:textId="77777777" w:rsidR="00791765" w:rsidRPr="00791765" w:rsidRDefault="00791765" w:rsidP="00791765">
            <w:pPr>
              <w:spacing w:after="0" w:line="240" w:lineRule="auto"/>
              <w:jc w:val="center"/>
              <w:rPr>
                <w:rFonts w:ascii="Times New Roman" w:eastAsia="Times New Roman" w:hAnsi="Times New Roman" w:cs="Times New Roman"/>
                <w:color w:val="FFFFFF"/>
                <w:sz w:val="24"/>
                <w:szCs w:val="24"/>
                <w:lang w:eastAsia="pl-PL"/>
              </w:rPr>
            </w:pPr>
          </w:p>
        </w:tc>
        <w:tc>
          <w:tcPr>
            <w:tcW w:w="1373" w:type="dxa"/>
          </w:tcPr>
          <w:p w14:paraId="5D1D81C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77DA4CD" w14:textId="77777777" w:rsidTr="00CD4841">
        <w:trPr>
          <w:trHeight w:val="283"/>
          <w:jc w:val="center"/>
        </w:trPr>
        <w:tc>
          <w:tcPr>
            <w:tcW w:w="1347" w:type="dxa"/>
          </w:tcPr>
          <w:p w14:paraId="7BD6638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w:t>
            </w:r>
          </w:p>
        </w:tc>
        <w:tc>
          <w:tcPr>
            <w:tcW w:w="1360" w:type="dxa"/>
          </w:tcPr>
          <w:p w14:paraId="6AB60DB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60" w:type="dxa"/>
          </w:tcPr>
          <w:p w14:paraId="6538D1C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4FD40D1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150710B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B19CC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7D73E4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3A6F1C1D" w14:textId="77777777" w:rsidTr="00CD4841">
        <w:trPr>
          <w:trHeight w:val="283"/>
          <w:jc w:val="center"/>
        </w:trPr>
        <w:tc>
          <w:tcPr>
            <w:tcW w:w="1347" w:type="dxa"/>
          </w:tcPr>
          <w:p w14:paraId="0A28395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U2</w:t>
            </w:r>
          </w:p>
        </w:tc>
        <w:tc>
          <w:tcPr>
            <w:tcW w:w="1360" w:type="dxa"/>
          </w:tcPr>
          <w:p w14:paraId="442CBBE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330C1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008C0EA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181B75B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080A64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278AC1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4703970" w14:textId="77777777" w:rsidTr="00CD4841">
        <w:trPr>
          <w:trHeight w:val="283"/>
          <w:jc w:val="center"/>
        </w:trPr>
        <w:tc>
          <w:tcPr>
            <w:tcW w:w="1347" w:type="dxa"/>
          </w:tcPr>
          <w:p w14:paraId="539666F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U3</w:t>
            </w:r>
          </w:p>
        </w:tc>
        <w:tc>
          <w:tcPr>
            <w:tcW w:w="1360" w:type="dxa"/>
          </w:tcPr>
          <w:p w14:paraId="4BF9EBA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4DD317A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6401AC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450BA8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380FE21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462916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DE61530" w14:textId="77777777" w:rsidTr="00CD4841">
        <w:trPr>
          <w:trHeight w:val="283"/>
          <w:jc w:val="center"/>
        </w:trPr>
        <w:tc>
          <w:tcPr>
            <w:tcW w:w="1347" w:type="dxa"/>
          </w:tcPr>
          <w:p w14:paraId="4058598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U4</w:t>
            </w:r>
          </w:p>
        </w:tc>
        <w:tc>
          <w:tcPr>
            <w:tcW w:w="1360" w:type="dxa"/>
          </w:tcPr>
          <w:p w14:paraId="1870443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5F61B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D99DEB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4301CBE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6F72F9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3EA485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D2ED8D6" w14:textId="77777777" w:rsidTr="00CD4841">
        <w:trPr>
          <w:trHeight w:val="283"/>
          <w:jc w:val="center"/>
        </w:trPr>
        <w:tc>
          <w:tcPr>
            <w:tcW w:w="1347" w:type="dxa"/>
          </w:tcPr>
          <w:p w14:paraId="4EC7954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U5</w:t>
            </w:r>
          </w:p>
        </w:tc>
        <w:tc>
          <w:tcPr>
            <w:tcW w:w="1360" w:type="dxa"/>
          </w:tcPr>
          <w:p w14:paraId="59B6792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8533F3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CABE2B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9263F6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B5A5A7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44D1BC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39D96B5" w14:textId="77777777" w:rsidTr="00CD4841">
        <w:trPr>
          <w:trHeight w:val="283"/>
          <w:jc w:val="center"/>
        </w:trPr>
        <w:tc>
          <w:tcPr>
            <w:tcW w:w="1347" w:type="dxa"/>
          </w:tcPr>
          <w:p w14:paraId="3941712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U6</w:t>
            </w:r>
          </w:p>
        </w:tc>
        <w:tc>
          <w:tcPr>
            <w:tcW w:w="1360" w:type="dxa"/>
          </w:tcPr>
          <w:p w14:paraId="1E9E656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DA49C1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F044A3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29FD42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1899E00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233ADC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83CD843" w14:textId="77777777" w:rsidTr="00CD4841">
        <w:trPr>
          <w:trHeight w:val="283"/>
          <w:jc w:val="center"/>
        </w:trPr>
        <w:tc>
          <w:tcPr>
            <w:tcW w:w="1347" w:type="dxa"/>
          </w:tcPr>
          <w:p w14:paraId="7FAB968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74BAFE7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44C1802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E5D954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733D6F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AC9F72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11C5D8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5E96C8A" w14:textId="77777777" w:rsidTr="00CD4841">
        <w:trPr>
          <w:trHeight w:val="283"/>
          <w:jc w:val="center"/>
        </w:trPr>
        <w:tc>
          <w:tcPr>
            <w:tcW w:w="1347" w:type="dxa"/>
          </w:tcPr>
          <w:p w14:paraId="6141627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K2</w:t>
            </w:r>
          </w:p>
        </w:tc>
        <w:tc>
          <w:tcPr>
            <w:tcW w:w="1360" w:type="dxa"/>
          </w:tcPr>
          <w:p w14:paraId="246B978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4EA0A1C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036C498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C4DBD3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D6207B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4CF75D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bl>
    <w:p w14:paraId="36F5A806"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iCs/>
          <w:color w:val="000000"/>
          <w:lang w:eastAsia="pl-PL"/>
        </w:rPr>
      </w:pP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2A0BC26C" w14:textId="77777777" w:rsidTr="00CD4841">
        <w:trPr>
          <w:jc w:val="center"/>
        </w:trPr>
        <w:tc>
          <w:tcPr>
            <w:tcW w:w="1789" w:type="dxa"/>
            <w:shd w:val="clear" w:color="auto" w:fill="F2F2F2"/>
          </w:tcPr>
          <w:p w14:paraId="093BC95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EBECD46" w14:textId="77777777" w:rsidR="00E00B91" w:rsidRPr="00791765" w:rsidRDefault="00E00B91" w:rsidP="00E00B91">
            <w:pPr>
              <w:autoSpaceDE w:val="0"/>
              <w:autoSpaceDN w:val="0"/>
              <w:spacing w:after="0" w:line="276"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Burczyk, K. 2008,  </w:t>
            </w:r>
            <w:proofErr w:type="spellStart"/>
            <w:r w:rsidRPr="00791765">
              <w:rPr>
                <w:rFonts w:ascii="Times New Roman" w:eastAsia="Times New Roman" w:hAnsi="Times New Roman" w:cs="Times New Roman"/>
                <w:i/>
                <w:szCs w:val="24"/>
                <w:lang w:eastAsia="pl-PL"/>
              </w:rPr>
              <w:t>Agriculture</w:t>
            </w:r>
            <w:proofErr w:type="spellEnd"/>
            <w:r w:rsidRPr="00791765">
              <w:rPr>
                <w:rFonts w:ascii="Times New Roman" w:eastAsia="Times New Roman" w:hAnsi="Times New Roman" w:cs="Times New Roman"/>
                <w:i/>
                <w:szCs w:val="24"/>
                <w:lang w:eastAsia="pl-PL"/>
              </w:rPr>
              <w:t xml:space="preserve"> and </w:t>
            </w:r>
            <w:proofErr w:type="spellStart"/>
            <w:r w:rsidRPr="00791765">
              <w:rPr>
                <w:rFonts w:ascii="Times New Roman" w:eastAsia="Times New Roman" w:hAnsi="Times New Roman" w:cs="Times New Roman"/>
                <w:i/>
                <w:szCs w:val="24"/>
                <w:lang w:eastAsia="pl-PL"/>
              </w:rPr>
              <w:t>AnimalBreeding</w:t>
            </w:r>
            <w:proofErr w:type="spellEnd"/>
            <w:r w:rsidRPr="00791765">
              <w:rPr>
                <w:rFonts w:ascii="Times New Roman" w:eastAsia="Times New Roman" w:hAnsi="Times New Roman" w:cs="Times New Roman"/>
                <w:i/>
                <w:szCs w:val="24"/>
                <w:lang w:eastAsia="pl-PL"/>
              </w:rPr>
              <w:t>,</w:t>
            </w:r>
            <w:r w:rsidRPr="00791765">
              <w:rPr>
                <w:rFonts w:ascii="Times New Roman" w:eastAsia="Times New Roman" w:hAnsi="Times New Roman" w:cs="Times New Roman"/>
                <w:szCs w:val="24"/>
                <w:lang w:eastAsia="pl-PL"/>
              </w:rPr>
              <w:t xml:space="preserve"> Wydawnictwa Uczelniane Uniwersytetu Technologiczno-Przyrodniczego w Bydgoszczy</w:t>
            </w:r>
          </w:p>
          <w:p w14:paraId="0C18AF5A" w14:textId="4F431CBA" w:rsidR="00791765" w:rsidRPr="00791765" w:rsidRDefault="00791765" w:rsidP="00E00B91">
            <w:pPr>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szCs w:val="24"/>
                <w:lang w:eastAsia="pl-PL"/>
              </w:rPr>
              <w:t xml:space="preserve">Borowska, M. 2010,  </w:t>
            </w:r>
            <w:proofErr w:type="spellStart"/>
            <w:r w:rsidRPr="00791765">
              <w:rPr>
                <w:rFonts w:ascii="Times New Roman" w:eastAsia="Times New Roman" w:hAnsi="Times New Roman" w:cs="Times New Roman"/>
                <w:i/>
                <w:szCs w:val="24"/>
                <w:lang w:eastAsia="pl-PL"/>
              </w:rPr>
              <w:t>AnimalBreeding</w:t>
            </w:r>
            <w:proofErr w:type="spellEnd"/>
            <w:r w:rsidRPr="00791765">
              <w:rPr>
                <w:rFonts w:ascii="Times New Roman" w:eastAsia="Times New Roman" w:hAnsi="Times New Roman" w:cs="Times New Roman"/>
                <w:i/>
                <w:szCs w:val="24"/>
                <w:lang w:eastAsia="pl-PL"/>
              </w:rPr>
              <w:t xml:space="preserve"> and </w:t>
            </w:r>
            <w:proofErr w:type="spellStart"/>
            <w:r w:rsidRPr="00791765">
              <w:rPr>
                <w:rFonts w:ascii="Times New Roman" w:eastAsia="Times New Roman" w:hAnsi="Times New Roman" w:cs="Times New Roman"/>
                <w:i/>
                <w:szCs w:val="24"/>
                <w:lang w:eastAsia="pl-PL"/>
              </w:rPr>
              <w:t>biology</w:t>
            </w:r>
            <w:proofErr w:type="spellEnd"/>
            <w:r w:rsidRPr="00791765">
              <w:rPr>
                <w:rFonts w:ascii="Times New Roman" w:eastAsia="Times New Roman" w:hAnsi="Times New Roman" w:cs="Times New Roman"/>
                <w:szCs w:val="24"/>
                <w:lang w:eastAsia="pl-PL"/>
              </w:rPr>
              <w:t xml:space="preserve">, Wydawnictwa Uczelniane </w:t>
            </w:r>
            <w:proofErr w:type="spellStart"/>
            <w:r w:rsidRPr="00791765">
              <w:rPr>
                <w:rFonts w:ascii="Times New Roman" w:eastAsia="Times New Roman" w:hAnsi="Times New Roman" w:cs="Times New Roman"/>
                <w:szCs w:val="24"/>
                <w:lang w:eastAsia="pl-PL"/>
              </w:rPr>
              <w:t>UniwersytetuTechnologiczno</w:t>
            </w:r>
            <w:proofErr w:type="spellEnd"/>
            <w:r w:rsidRPr="00791765">
              <w:rPr>
                <w:rFonts w:ascii="Times New Roman" w:eastAsia="Times New Roman" w:hAnsi="Times New Roman" w:cs="Times New Roman"/>
                <w:szCs w:val="24"/>
                <w:lang w:eastAsia="pl-PL"/>
              </w:rPr>
              <w:t xml:space="preserve">-Przyrodniczego </w:t>
            </w:r>
          </w:p>
        </w:tc>
      </w:tr>
      <w:tr w:rsidR="00791765" w:rsidRPr="005C4B21" w14:paraId="08ACEFEF" w14:textId="77777777" w:rsidTr="00CD4841">
        <w:trPr>
          <w:jc w:val="center"/>
        </w:trPr>
        <w:tc>
          <w:tcPr>
            <w:tcW w:w="1789" w:type="dxa"/>
            <w:shd w:val="clear" w:color="auto" w:fill="F2F2F2"/>
          </w:tcPr>
          <w:p w14:paraId="202E81F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6F224A5F" w14:textId="77777777" w:rsidR="007974BA" w:rsidRPr="007974BA" w:rsidRDefault="007974BA" w:rsidP="007974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val="en-GB" w:eastAsia="zh-CN"/>
              </w:rPr>
            </w:pPr>
            <w:r w:rsidRPr="007974BA">
              <w:rPr>
                <w:rFonts w:ascii="Times New Roman" w:eastAsia="Times New Roman" w:hAnsi="Times New Roman" w:cs="Times New Roman"/>
                <w:color w:val="000000"/>
                <w:u w:val="single"/>
                <w:lang w:val="de-DE" w:eastAsia="zh-CN"/>
              </w:rPr>
              <w:t>1.</w:t>
            </w:r>
            <w:r w:rsidRPr="007974BA">
              <w:rPr>
                <w:rFonts w:ascii="Times New Roman" w:eastAsia="Times New Roman" w:hAnsi="Times New Roman" w:cs="Times New Roman"/>
                <w:lang w:val="en-GB" w:eastAsia="zh-CN"/>
              </w:rPr>
              <w:t xml:space="preserve"> O’Sullivan, N., </w:t>
            </w:r>
            <w:proofErr w:type="spellStart"/>
            <w:r w:rsidRPr="007974BA">
              <w:rPr>
                <w:rFonts w:ascii="Times New Roman" w:eastAsia="Times New Roman" w:hAnsi="Times New Roman" w:cs="Times New Roman"/>
                <w:lang w:val="en-GB" w:eastAsia="zh-CN"/>
              </w:rPr>
              <w:t>Libbin</w:t>
            </w:r>
            <w:proofErr w:type="spellEnd"/>
            <w:r w:rsidRPr="007974BA">
              <w:rPr>
                <w:rFonts w:ascii="Times New Roman" w:eastAsia="Times New Roman" w:hAnsi="Times New Roman" w:cs="Times New Roman"/>
                <w:lang w:val="en-GB" w:eastAsia="zh-CN"/>
              </w:rPr>
              <w:t xml:space="preserve"> J.D., 2011. Agriculture. Express Publishing. </w:t>
            </w:r>
          </w:p>
          <w:p w14:paraId="252B496F" w14:textId="118C0431" w:rsidR="00791765" w:rsidRPr="00425CF4" w:rsidRDefault="007974BA" w:rsidP="007974B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val="en-US" w:eastAsia="pl-PL"/>
              </w:rPr>
            </w:pPr>
            <w:r w:rsidRPr="007974BA">
              <w:rPr>
                <w:rFonts w:ascii="Times New Roman" w:eastAsia="Times New Roman" w:hAnsi="Times New Roman" w:cs="Times New Roman"/>
                <w:lang w:val="en-GB" w:eastAsia="zh-CN"/>
              </w:rPr>
              <w:t>2. Kelly, K., 2008.  Science. Macmillan</w:t>
            </w:r>
          </w:p>
        </w:tc>
      </w:tr>
    </w:tbl>
    <w:p w14:paraId="6D7D57AC"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9560E2B" w14:textId="77777777" w:rsidTr="00CD4841">
        <w:trPr>
          <w:trHeight w:val="769"/>
          <w:jc w:val="center"/>
        </w:trPr>
        <w:tc>
          <w:tcPr>
            <w:tcW w:w="7246" w:type="dxa"/>
            <w:gridSpan w:val="2"/>
            <w:shd w:val="clear" w:color="auto" w:fill="F2F2F2"/>
            <w:vAlign w:val="center"/>
          </w:tcPr>
          <w:p w14:paraId="7C9955F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18502D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6CB891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4FE949D" w14:textId="77777777" w:rsidTr="00CD4841">
        <w:tblPrEx>
          <w:tblLook w:val="0000" w:firstRow="0" w:lastRow="0" w:firstColumn="0" w:lastColumn="0" w:noHBand="0" w:noVBand="0"/>
        </w:tblPrEx>
        <w:trPr>
          <w:trHeight w:val="340"/>
          <w:jc w:val="center"/>
        </w:trPr>
        <w:tc>
          <w:tcPr>
            <w:tcW w:w="7177" w:type="dxa"/>
          </w:tcPr>
          <w:p w14:paraId="056A5BE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5C55071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120</w:t>
            </w:r>
          </w:p>
        </w:tc>
      </w:tr>
      <w:tr w:rsidR="00791765" w:rsidRPr="00791765" w14:paraId="470F803F" w14:textId="77777777" w:rsidTr="00CD4841">
        <w:tblPrEx>
          <w:tblLook w:val="0000" w:firstRow="0" w:lastRow="0" w:firstColumn="0" w:lastColumn="0" w:noHBand="0" w:noVBand="0"/>
        </w:tblPrEx>
        <w:trPr>
          <w:trHeight w:val="177"/>
          <w:jc w:val="center"/>
        </w:trPr>
        <w:tc>
          <w:tcPr>
            <w:tcW w:w="7177" w:type="dxa"/>
          </w:tcPr>
          <w:p w14:paraId="759823E6"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Konsultacje</w:t>
            </w:r>
          </w:p>
        </w:tc>
        <w:tc>
          <w:tcPr>
            <w:tcW w:w="2462" w:type="dxa"/>
            <w:gridSpan w:val="2"/>
          </w:tcPr>
          <w:p w14:paraId="68A618B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r>
      <w:tr w:rsidR="00791765" w:rsidRPr="00791765" w14:paraId="3CA582CD" w14:textId="77777777" w:rsidTr="00CD4841">
        <w:tblPrEx>
          <w:tblLook w:val="0000" w:firstRow="0" w:lastRow="0" w:firstColumn="0" w:lastColumn="0" w:noHBand="0" w:noVBand="0"/>
        </w:tblPrEx>
        <w:trPr>
          <w:trHeight w:val="177"/>
          <w:jc w:val="center"/>
        </w:trPr>
        <w:tc>
          <w:tcPr>
            <w:tcW w:w="7177" w:type="dxa"/>
          </w:tcPr>
          <w:p w14:paraId="38B7C136"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7C7C03A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4EA0DDDD" w14:textId="77777777" w:rsidTr="00CD4841">
        <w:tblPrEx>
          <w:tblLook w:val="0000" w:firstRow="0" w:lastRow="0" w:firstColumn="0" w:lastColumn="0" w:noHBand="0" w:noVBand="0"/>
        </w:tblPrEx>
        <w:trPr>
          <w:trHeight w:val="137"/>
          <w:jc w:val="center"/>
        </w:trPr>
        <w:tc>
          <w:tcPr>
            <w:tcW w:w="7177" w:type="dxa"/>
          </w:tcPr>
          <w:p w14:paraId="3497B7A2"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3B6C8E6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20</w:t>
            </w:r>
          </w:p>
        </w:tc>
      </w:tr>
      <w:tr w:rsidR="00791765" w:rsidRPr="00791765" w14:paraId="280EB8E4" w14:textId="77777777" w:rsidTr="00CD4841">
        <w:tblPrEx>
          <w:tblLook w:val="0000" w:firstRow="0" w:lastRow="0" w:firstColumn="0" w:lastColumn="0" w:noHBand="0" w:noVBand="0"/>
        </w:tblPrEx>
        <w:trPr>
          <w:trHeight w:val="340"/>
          <w:jc w:val="center"/>
        </w:trPr>
        <w:tc>
          <w:tcPr>
            <w:tcW w:w="7177" w:type="dxa"/>
          </w:tcPr>
          <w:p w14:paraId="0C6C4134"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00E1A2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50</w:t>
            </w:r>
          </w:p>
        </w:tc>
      </w:tr>
      <w:tr w:rsidR="00791765" w:rsidRPr="00791765" w14:paraId="098E028A" w14:textId="77777777" w:rsidTr="00CD4841">
        <w:tblPrEx>
          <w:tblLook w:val="0000" w:firstRow="0" w:lastRow="0" w:firstColumn="0" w:lastColumn="0" w:noHBand="0" w:noVBand="0"/>
        </w:tblPrEx>
        <w:trPr>
          <w:trHeight w:val="340"/>
          <w:jc w:val="center"/>
        </w:trPr>
        <w:tc>
          <w:tcPr>
            <w:tcW w:w="7177" w:type="dxa"/>
            <w:shd w:val="clear" w:color="auto" w:fill="FFFFFF"/>
          </w:tcPr>
          <w:p w14:paraId="57D7D16D"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0D8A313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228</w:t>
            </w:r>
          </w:p>
        </w:tc>
      </w:tr>
      <w:tr w:rsidR="00791765" w:rsidRPr="00791765" w14:paraId="318F9F5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8042487" w14:textId="77777777" w:rsidR="00791765" w:rsidRPr="00791765" w:rsidRDefault="00791765" w:rsidP="00791765">
            <w:pPr>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41FA11F4" w14:textId="77777777" w:rsidR="00791765" w:rsidRPr="00791765" w:rsidRDefault="00791765" w:rsidP="00791765">
            <w:pPr>
              <w:spacing w:after="0" w:line="240" w:lineRule="auto"/>
              <w:jc w:val="center"/>
              <w:rPr>
                <w:rFonts w:ascii="Times New Roman" w:eastAsia="Times New Roman" w:hAnsi="Times New Roman" w:cs="Times New Roman"/>
                <w:b/>
                <w:sz w:val="24"/>
                <w:szCs w:val="24"/>
                <w:lang w:eastAsia="pl-PL"/>
              </w:rPr>
            </w:pPr>
            <w:r w:rsidRPr="00791765">
              <w:rPr>
                <w:rFonts w:ascii="Times New Roman" w:eastAsia="Times New Roman" w:hAnsi="Times New Roman" w:cs="Times New Roman"/>
                <w:b/>
                <w:sz w:val="24"/>
                <w:szCs w:val="24"/>
                <w:lang w:eastAsia="pl-PL"/>
              </w:rPr>
              <w:t>8</w:t>
            </w:r>
          </w:p>
        </w:tc>
      </w:tr>
    </w:tbl>
    <w:p w14:paraId="6DE0EDC6"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90EB9F7"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75012E71"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6570F782" w14:textId="77777777" w:rsidTr="00CD4841">
        <w:trPr>
          <w:trHeight w:val="454"/>
          <w:jc w:val="center"/>
        </w:trPr>
        <w:tc>
          <w:tcPr>
            <w:tcW w:w="2410" w:type="dxa"/>
            <w:vAlign w:val="center"/>
          </w:tcPr>
          <w:p w14:paraId="495F8C9A"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1A1CAF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6F4F39F"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E32FF17"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A.1.</w:t>
            </w:r>
          </w:p>
        </w:tc>
      </w:tr>
    </w:tbl>
    <w:p w14:paraId="39D4347B" w14:textId="77777777" w:rsidR="00791765" w:rsidRPr="00791765"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CEE2EFF" w14:textId="77777777" w:rsidR="00791765" w:rsidRP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0E5210F" w14:textId="77777777" w:rsidTr="00CD4841">
        <w:trPr>
          <w:trHeight w:val="340"/>
          <w:jc w:val="center"/>
        </w:trPr>
        <w:tc>
          <w:tcPr>
            <w:tcW w:w="3775" w:type="dxa"/>
            <w:shd w:val="clear" w:color="auto" w:fill="F2F2F2"/>
            <w:vAlign w:val="center"/>
          </w:tcPr>
          <w:p w14:paraId="788DBE1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0C2167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sz w:val="24"/>
                <w:szCs w:val="24"/>
                <w:lang w:eastAsia="pl-PL"/>
              </w:rPr>
              <w:t>Język niemiecki kontynuowany</w:t>
            </w:r>
          </w:p>
        </w:tc>
      </w:tr>
      <w:tr w:rsidR="00791765" w:rsidRPr="00791765" w14:paraId="3F6C10BA" w14:textId="77777777" w:rsidTr="00CD4841">
        <w:trPr>
          <w:trHeight w:val="340"/>
          <w:jc w:val="center"/>
        </w:trPr>
        <w:tc>
          <w:tcPr>
            <w:tcW w:w="3775" w:type="dxa"/>
            <w:shd w:val="clear" w:color="auto" w:fill="F2F2F2"/>
            <w:vAlign w:val="center"/>
          </w:tcPr>
          <w:p w14:paraId="5132151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95FE8A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3B00C103" w14:textId="77777777" w:rsidTr="00CD4841">
        <w:trPr>
          <w:trHeight w:val="340"/>
          <w:jc w:val="center"/>
        </w:trPr>
        <w:tc>
          <w:tcPr>
            <w:tcW w:w="3775" w:type="dxa"/>
            <w:shd w:val="clear" w:color="auto" w:fill="F2F2F2"/>
            <w:vAlign w:val="center"/>
          </w:tcPr>
          <w:p w14:paraId="2FCA77C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562D13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7144DC32" w14:textId="77777777" w:rsidTr="00CD4841">
        <w:trPr>
          <w:trHeight w:val="340"/>
          <w:jc w:val="center"/>
        </w:trPr>
        <w:tc>
          <w:tcPr>
            <w:tcW w:w="3775" w:type="dxa"/>
            <w:shd w:val="clear" w:color="auto" w:fill="F2F2F2"/>
            <w:vAlign w:val="center"/>
          </w:tcPr>
          <w:p w14:paraId="26F9530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 xml:space="preserve">Profil </w:t>
            </w:r>
          </w:p>
        </w:tc>
        <w:tc>
          <w:tcPr>
            <w:tcW w:w="5864" w:type="dxa"/>
            <w:vAlign w:val="center"/>
          </w:tcPr>
          <w:p w14:paraId="45F208B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F9B94C8" w14:textId="77777777" w:rsidTr="00CD4841">
        <w:trPr>
          <w:trHeight w:val="340"/>
          <w:jc w:val="center"/>
        </w:trPr>
        <w:tc>
          <w:tcPr>
            <w:tcW w:w="3775" w:type="dxa"/>
            <w:shd w:val="clear" w:color="auto" w:fill="F2F2F2"/>
            <w:vAlign w:val="center"/>
          </w:tcPr>
          <w:p w14:paraId="79C05F3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4111D3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61C6255F" w14:textId="77777777" w:rsidTr="00CD4841">
        <w:trPr>
          <w:trHeight w:val="340"/>
          <w:jc w:val="center"/>
        </w:trPr>
        <w:tc>
          <w:tcPr>
            <w:tcW w:w="3775" w:type="dxa"/>
            <w:shd w:val="clear" w:color="auto" w:fill="F2F2F2"/>
            <w:vAlign w:val="center"/>
          </w:tcPr>
          <w:p w14:paraId="0EA7C4E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538A7E8"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1. Technologia roślinnych substancji bioaktywnych </w:t>
            </w:r>
          </w:p>
          <w:p w14:paraId="798E43A6"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42B279F6" w14:textId="77777777" w:rsidTr="00CD4841">
        <w:trPr>
          <w:trHeight w:val="340"/>
          <w:jc w:val="center"/>
        </w:trPr>
        <w:tc>
          <w:tcPr>
            <w:tcW w:w="3775" w:type="dxa"/>
            <w:shd w:val="clear" w:color="auto" w:fill="F2F2F2"/>
            <w:vAlign w:val="center"/>
          </w:tcPr>
          <w:p w14:paraId="0994A74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6E1E247"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229AB179" w14:textId="77777777" w:rsidTr="00CD4841">
        <w:trPr>
          <w:trHeight w:val="340"/>
          <w:jc w:val="center"/>
        </w:trPr>
        <w:tc>
          <w:tcPr>
            <w:tcW w:w="3775" w:type="dxa"/>
            <w:shd w:val="clear" w:color="auto" w:fill="F2F2F2"/>
            <w:vAlign w:val="center"/>
          </w:tcPr>
          <w:p w14:paraId="53FDA6B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4F2685E"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mgr Barbara Matuszczak </w:t>
            </w:r>
          </w:p>
        </w:tc>
      </w:tr>
      <w:tr w:rsidR="00791765" w:rsidRPr="00791765" w14:paraId="458839E7" w14:textId="77777777" w:rsidTr="00CD4841">
        <w:trPr>
          <w:trHeight w:val="340"/>
          <w:jc w:val="center"/>
        </w:trPr>
        <w:tc>
          <w:tcPr>
            <w:tcW w:w="3775" w:type="dxa"/>
            <w:shd w:val="clear" w:color="auto" w:fill="F2F2F2"/>
            <w:vAlign w:val="center"/>
          </w:tcPr>
          <w:p w14:paraId="239721D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77F9CF07"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Język niemiecki</w:t>
            </w:r>
          </w:p>
        </w:tc>
      </w:tr>
      <w:tr w:rsidR="00791765" w:rsidRPr="00791765" w14:paraId="0F16AC69" w14:textId="77777777" w:rsidTr="00CD4841">
        <w:trPr>
          <w:trHeight w:val="340"/>
          <w:jc w:val="center"/>
        </w:trPr>
        <w:tc>
          <w:tcPr>
            <w:tcW w:w="3775" w:type="dxa"/>
            <w:shd w:val="clear" w:color="auto" w:fill="F2F2F2"/>
            <w:vAlign w:val="center"/>
          </w:tcPr>
          <w:p w14:paraId="16221E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5EE393D"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Znajomość języka na poziomie A2</w:t>
            </w:r>
          </w:p>
        </w:tc>
      </w:tr>
    </w:tbl>
    <w:p w14:paraId="73E0E40D" w14:textId="3E8A25EB" w:rsid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bCs/>
          <w:iCs/>
          <w:lang w:eastAsia="pl-PL"/>
        </w:rPr>
      </w:pPr>
      <w:r w:rsidRPr="00791765">
        <w:rPr>
          <w:rFonts w:ascii="Times New Roman" w:eastAsia="Times New Roman" w:hAnsi="Times New Roman" w:cs="Times New Roman"/>
          <w:b/>
          <w:bCs/>
          <w:iCs/>
          <w:lang w:eastAsia="pl-PL"/>
        </w:rPr>
        <w:t>Semestralny/tygodniowy rozkład zajęć według planu studiów</w:t>
      </w:r>
    </w:p>
    <w:tbl>
      <w:tblPr>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firstRow="0" w:lastRow="0" w:firstColumn="0" w:lastColumn="0" w:noHBand="0" w:noVBand="0"/>
      </w:tblPr>
      <w:tblGrid>
        <w:gridCol w:w="908"/>
        <w:gridCol w:w="1101"/>
        <w:gridCol w:w="1389"/>
        <w:gridCol w:w="1541"/>
        <w:gridCol w:w="1328"/>
        <w:gridCol w:w="1171"/>
        <w:gridCol w:w="1145"/>
        <w:gridCol w:w="1066"/>
      </w:tblGrid>
      <w:tr w:rsidR="00072CAB" w:rsidRPr="00072CAB" w14:paraId="25890106" w14:textId="77777777" w:rsidTr="00AC7BEF">
        <w:trPr>
          <w:trHeight w:val="371"/>
          <w:jc w:val="center"/>
        </w:trPr>
        <w:tc>
          <w:tcPr>
            <w:tcW w:w="907" w:type="dxa"/>
            <w:vMerge w:val="restart"/>
            <w:tcBorders>
              <w:top w:val="single" w:sz="4" w:space="0" w:color="000000"/>
              <w:left w:val="single" w:sz="4" w:space="0" w:color="000000"/>
              <w:bottom w:val="single" w:sz="4" w:space="0" w:color="000000"/>
            </w:tcBorders>
            <w:shd w:val="clear" w:color="auto" w:fill="EEECE1"/>
            <w:vAlign w:val="center"/>
          </w:tcPr>
          <w:p w14:paraId="35F302F0" w14:textId="77777777" w:rsidR="00072CAB" w:rsidRPr="00072CAB" w:rsidRDefault="00072CAB" w:rsidP="00072CAB">
            <w:pPr>
              <w:spacing w:after="0" w:line="240"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b/>
                <w:bCs/>
                <w:i/>
                <w:iCs/>
                <w:lang w:eastAsia="zh-CN"/>
              </w:rPr>
              <w:t> </w:t>
            </w:r>
            <w:r w:rsidRPr="00072CAB">
              <w:rPr>
                <w:rFonts w:ascii="Times New Roman" w:eastAsia="Times New Roman" w:hAnsi="Times New Roman" w:cs="Times New Roman"/>
                <w:lang w:eastAsia="zh-CN"/>
              </w:rPr>
              <w:t>Semestr</w:t>
            </w:r>
          </w:p>
        </w:tc>
        <w:tc>
          <w:tcPr>
            <w:tcW w:w="1100" w:type="dxa"/>
            <w:tcBorders>
              <w:top w:val="single" w:sz="4" w:space="0" w:color="000000"/>
              <w:left w:val="single" w:sz="4" w:space="0" w:color="000000"/>
              <w:bottom w:val="single" w:sz="4" w:space="0" w:color="000000"/>
            </w:tcBorders>
            <w:shd w:val="clear" w:color="auto" w:fill="EEECE1"/>
            <w:vAlign w:val="center"/>
          </w:tcPr>
          <w:p w14:paraId="46C47C1E"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Wykłady</w:t>
            </w:r>
          </w:p>
        </w:tc>
        <w:tc>
          <w:tcPr>
            <w:tcW w:w="1389" w:type="dxa"/>
            <w:tcBorders>
              <w:top w:val="single" w:sz="4" w:space="0" w:color="000000"/>
              <w:left w:val="single" w:sz="4" w:space="0" w:color="000000"/>
              <w:bottom w:val="single" w:sz="4" w:space="0" w:color="000000"/>
            </w:tcBorders>
            <w:shd w:val="clear" w:color="auto" w:fill="EEECE1"/>
            <w:vAlign w:val="center"/>
          </w:tcPr>
          <w:p w14:paraId="7ADA56F3" w14:textId="77777777" w:rsidR="00072CAB" w:rsidRPr="00072CAB" w:rsidRDefault="00072CAB" w:rsidP="00072CAB">
            <w:pPr>
              <w:spacing w:after="0" w:line="240"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lang w:eastAsia="zh-CN"/>
              </w:rPr>
              <w:t>Ćwiczenia audytoryjne</w:t>
            </w:r>
          </w:p>
        </w:tc>
        <w:tc>
          <w:tcPr>
            <w:tcW w:w="1541" w:type="dxa"/>
            <w:tcBorders>
              <w:top w:val="single" w:sz="4" w:space="0" w:color="000000"/>
              <w:left w:val="single" w:sz="4" w:space="0" w:color="000000"/>
              <w:bottom w:val="single" w:sz="4" w:space="0" w:color="000000"/>
            </w:tcBorders>
            <w:shd w:val="clear" w:color="auto" w:fill="EEECE1"/>
            <w:vAlign w:val="center"/>
          </w:tcPr>
          <w:p w14:paraId="25469021" w14:textId="77777777" w:rsidR="00072CAB" w:rsidRPr="00072CAB" w:rsidRDefault="00072CAB" w:rsidP="00072CAB">
            <w:pPr>
              <w:spacing w:after="0" w:line="240"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lang w:eastAsia="zh-CN"/>
              </w:rPr>
              <w:t>Ćwiczenia laboratoryjne</w:t>
            </w:r>
          </w:p>
        </w:tc>
        <w:tc>
          <w:tcPr>
            <w:tcW w:w="1328" w:type="dxa"/>
            <w:tcBorders>
              <w:top w:val="single" w:sz="4" w:space="0" w:color="000000"/>
              <w:left w:val="single" w:sz="4" w:space="0" w:color="000000"/>
              <w:bottom w:val="single" w:sz="4" w:space="0" w:color="000000"/>
            </w:tcBorders>
            <w:shd w:val="clear" w:color="auto" w:fill="EEECE1"/>
            <w:vAlign w:val="center"/>
          </w:tcPr>
          <w:p w14:paraId="1F14128A"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Ćwiczenia projektowe</w:t>
            </w:r>
          </w:p>
        </w:tc>
        <w:tc>
          <w:tcPr>
            <w:tcW w:w="1171" w:type="dxa"/>
            <w:tcBorders>
              <w:top w:val="single" w:sz="4" w:space="0" w:color="000000"/>
              <w:left w:val="single" w:sz="4" w:space="0" w:color="000000"/>
              <w:bottom w:val="single" w:sz="4" w:space="0" w:color="000000"/>
            </w:tcBorders>
            <w:shd w:val="clear" w:color="auto" w:fill="EEECE1"/>
            <w:vAlign w:val="center"/>
          </w:tcPr>
          <w:p w14:paraId="6017F5B9"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Seminaria</w:t>
            </w:r>
          </w:p>
        </w:tc>
        <w:tc>
          <w:tcPr>
            <w:tcW w:w="1145" w:type="dxa"/>
            <w:tcBorders>
              <w:top w:val="single" w:sz="4" w:space="0" w:color="000000"/>
              <w:left w:val="single" w:sz="4" w:space="0" w:color="000000"/>
              <w:bottom w:val="single" w:sz="4" w:space="0" w:color="000000"/>
            </w:tcBorders>
            <w:shd w:val="clear" w:color="auto" w:fill="EEECE1"/>
            <w:vAlign w:val="center"/>
          </w:tcPr>
          <w:p w14:paraId="123A9FE3"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 xml:space="preserve">Zajęcia   terenowe </w:t>
            </w:r>
          </w:p>
        </w:tc>
        <w:tc>
          <w:tcPr>
            <w:tcW w:w="1066" w:type="dxa"/>
            <w:tcBorders>
              <w:top w:val="single" w:sz="4" w:space="0" w:color="000000"/>
              <w:left w:val="single" w:sz="4" w:space="0" w:color="000000"/>
              <w:bottom w:val="single" w:sz="4" w:space="0" w:color="000000"/>
              <w:right w:val="single" w:sz="4" w:space="0" w:color="000000"/>
            </w:tcBorders>
            <w:shd w:val="clear" w:color="auto" w:fill="EEECE1"/>
          </w:tcPr>
          <w:p w14:paraId="6E148D98"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 xml:space="preserve">Liczba punktów </w:t>
            </w:r>
          </w:p>
        </w:tc>
      </w:tr>
      <w:tr w:rsidR="00072CAB" w:rsidRPr="00072CAB" w14:paraId="27F25E05" w14:textId="77777777" w:rsidTr="00AC7BEF">
        <w:trPr>
          <w:jc w:val="center"/>
        </w:trPr>
        <w:tc>
          <w:tcPr>
            <w:tcW w:w="907" w:type="dxa"/>
            <w:vMerge/>
            <w:tcBorders>
              <w:top w:val="single" w:sz="4" w:space="0" w:color="000000"/>
              <w:left w:val="single" w:sz="4" w:space="0" w:color="000000"/>
              <w:bottom w:val="single" w:sz="4" w:space="0" w:color="000000"/>
            </w:tcBorders>
            <w:shd w:val="clear" w:color="auto" w:fill="EEECE1"/>
            <w:vAlign w:val="center"/>
          </w:tcPr>
          <w:p w14:paraId="13F8FFF3" w14:textId="77777777" w:rsidR="00072CAB" w:rsidRPr="00072CAB" w:rsidRDefault="00072CAB" w:rsidP="00072CAB">
            <w:pPr>
              <w:snapToGrid w:val="0"/>
              <w:spacing w:after="0" w:line="240" w:lineRule="auto"/>
              <w:jc w:val="center"/>
              <w:rPr>
                <w:rFonts w:ascii="Times New Roman" w:eastAsia="Times New Roman" w:hAnsi="Times New Roman" w:cs="Times New Roman"/>
                <w:sz w:val="24"/>
                <w:szCs w:val="24"/>
                <w:lang w:eastAsia="zh-CN"/>
              </w:rPr>
            </w:pPr>
          </w:p>
        </w:tc>
        <w:tc>
          <w:tcPr>
            <w:tcW w:w="1100" w:type="dxa"/>
            <w:tcBorders>
              <w:top w:val="single" w:sz="4" w:space="0" w:color="000000"/>
              <w:left w:val="single" w:sz="4" w:space="0" w:color="000000"/>
              <w:bottom w:val="single" w:sz="4" w:space="0" w:color="000000"/>
            </w:tcBorders>
            <w:shd w:val="clear" w:color="auto" w:fill="EEECE1"/>
            <w:vAlign w:val="center"/>
          </w:tcPr>
          <w:p w14:paraId="527FCCAA"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(W)</w:t>
            </w:r>
          </w:p>
        </w:tc>
        <w:tc>
          <w:tcPr>
            <w:tcW w:w="1389" w:type="dxa"/>
            <w:tcBorders>
              <w:top w:val="single" w:sz="4" w:space="0" w:color="000000"/>
              <w:left w:val="single" w:sz="4" w:space="0" w:color="000000"/>
              <w:bottom w:val="single" w:sz="4" w:space="0" w:color="000000"/>
            </w:tcBorders>
            <w:shd w:val="clear" w:color="auto" w:fill="EEECE1"/>
            <w:vAlign w:val="center"/>
          </w:tcPr>
          <w:p w14:paraId="0BDB893A"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(Ć)</w:t>
            </w:r>
          </w:p>
        </w:tc>
        <w:tc>
          <w:tcPr>
            <w:tcW w:w="1541" w:type="dxa"/>
            <w:tcBorders>
              <w:top w:val="single" w:sz="4" w:space="0" w:color="000000"/>
              <w:left w:val="single" w:sz="4" w:space="0" w:color="000000"/>
              <w:bottom w:val="single" w:sz="4" w:space="0" w:color="000000"/>
            </w:tcBorders>
            <w:shd w:val="clear" w:color="auto" w:fill="EEECE1"/>
            <w:vAlign w:val="center"/>
          </w:tcPr>
          <w:p w14:paraId="002C2607" w14:textId="77777777" w:rsidR="00072CAB" w:rsidRPr="00072CAB" w:rsidRDefault="00072CAB" w:rsidP="00072CAB">
            <w:pPr>
              <w:snapToGrid w:val="0"/>
              <w:spacing w:after="0" w:line="240"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(L)</w:t>
            </w:r>
          </w:p>
        </w:tc>
        <w:tc>
          <w:tcPr>
            <w:tcW w:w="1328" w:type="dxa"/>
            <w:tcBorders>
              <w:top w:val="single" w:sz="4" w:space="0" w:color="000000"/>
              <w:left w:val="single" w:sz="4" w:space="0" w:color="000000"/>
              <w:bottom w:val="single" w:sz="4" w:space="0" w:color="000000"/>
            </w:tcBorders>
            <w:shd w:val="clear" w:color="auto" w:fill="EEECE1"/>
            <w:vAlign w:val="center"/>
          </w:tcPr>
          <w:p w14:paraId="38BB979C"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(P)</w:t>
            </w:r>
          </w:p>
        </w:tc>
        <w:tc>
          <w:tcPr>
            <w:tcW w:w="1171" w:type="dxa"/>
            <w:tcBorders>
              <w:top w:val="single" w:sz="4" w:space="0" w:color="000000"/>
              <w:left w:val="single" w:sz="4" w:space="0" w:color="000000"/>
              <w:bottom w:val="single" w:sz="4" w:space="0" w:color="000000"/>
            </w:tcBorders>
            <w:shd w:val="clear" w:color="auto" w:fill="EEECE1"/>
            <w:vAlign w:val="center"/>
          </w:tcPr>
          <w:p w14:paraId="0FB416F0"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(S)</w:t>
            </w:r>
          </w:p>
        </w:tc>
        <w:tc>
          <w:tcPr>
            <w:tcW w:w="1145" w:type="dxa"/>
            <w:tcBorders>
              <w:top w:val="single" w:sz="4" w:space="0" w:color="000000"/>
              <w:left w:val="single" w:sz="4" w:space="0" w:color="000000"/>
              <w:bottom w:val="single" w:sz="4" w:space="0" w:color="000000"/>
            </w:tcBorders>
            <w:shd w:val="clear" w:color="auto" w:fill="EEECE1"/>
            <w:vAlign w:val="center"/>
          </w:tcPr>
          <w:p w14:paraId="0AE0C032" w14:textId="77777777" w:rsidR="00072CAB" w:rsidRPr="00072CAB" w:rsidRDefault="00072CAB" w:rsidP="00072CAB">
            <w:pPr>
              <w:spacing w:after="0" w:line="240" w:lineRule="auto"/>
              <w:jc w:val="center"/>
              <w:rPr>
                <w:rFonts w:ascii="Times New Roman" w:eastAsia="Times New Roman" w:hAnsi="Times New Roman" w:cs="Times New Roman"/>
                <w:lang w:eastAsia="zh-CN"/>
              </w:rPr>
            </w:pPr>
            <w:r w:rsidRPr="00072CAB">
              <w:rPr>
                <w:rFonts w:ascii="Times New Roman" w:eastAsia="Times New Roman" w:hAnsi="Times New Roman" w:cs="Times New Roman"/>
                <w:lang w:eastAsia="zh-CN"/>
              </w:rPr>
              <w:t>(T)</w:t>
            </w:r>
          </w:p>
        </w:tc>
        <w:tc>
          <w:tcPr>
            <w:tcW w:w="1066" w:type="dxa"/>
            <w:tcBorders>
              <w:top w:val="single" w:sz="4" w:space="0" w:color="000000"/>
              <w:left w:val="single" w:sz="4" w:space="0" w:color="000000"/>
              <w:bottom w:val="single" w:sz="4" w:space="0" w:color="000000"/>
              <w:right w:val="single" w:sz="4" w:space="0" w:color="000000"/>
            </w:tcBorders>
            <w:shd w:val="clear" w:color="auto" w:fill="EEECE1"/>
          </w:tcPr>
          <w:p w14:paraId="6B39EAD2" w14:textId="77777777" w:rsidR="00072CAB" w:rsidRPr="00072CAB" w:rsidRDefault="00072CAB" w:rsidP="00072CAB">
            <w:pPr>
              <w:spacing w:after="0" w:line="240"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lang w:eastAsia="zh-CN"/>
              </w:rPr>
              <w:t>ECTS</w:t>
            </w:r>
            <w:r w:rsidRPr="00072CAB">
              <w:rPr>
                <w:rFonts w:ascii="Times New Roman" w:eastAsia="Times New Roman" w:hAnsi="Times New Roman" w:cs="Times New Roman"/>
                <w:vertAlign w:val="superscript"/>
                <w:lang w:eastAsia="zh-CN"/>
              </w:rPr>
              <w:endnoteReference w:id="2"/>
            </w:r>
          </w:p>
        </w:tc>
      </w:tr>
      <w:tr w:rsidR="00072CAB" w:rsidRPr="00072CAB" w14:paraId="36425558"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180DB6AB"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III</w:t>
            </w:r>
          </w:p>
        </w:tc>
        <w:tc>
          <w:tcPr>
            <w:tcW w:w="1100" w:type="dxa"/>
            <w:tcBorders>
              <w:top w:val="single" w:sz="4" w:space="0" w:color="000000"/>
              <w:left w:val="single" w:sz="4" w:space="0" w:color="000000"/>
              <w:bottom w:val="single" w:sz="4" w:space="0" w:color="000000"/>
            </w:tcBorders>
            <w:shd w:val="clear" w:color="auto" w:fill="auto"/>
          </w:tcPr>
          <w:p w14:paraId="61257138"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74756CE6"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57DFA18C"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39456A93"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371666C4"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71712D1D"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1DDCAF6B"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2</w:t>
            </w:r>
          </w:p>
        </w:tc>
      </w:tr>
      <w:tr w:rsidR="00072CAB" w:rsidRPr="00072CAB" w14:paraId="6B281AED"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29D0D0A9"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IV</w:t>
            </w:r>
          </w:p>
        </w:tc>
        <w:tc>
          <w:tcPr>
            <w:tcW w:w="1100" w:type="dxa"/>
            <w:tcBorders>
              <w:top w:val="single" w:sz="4" w:space="0" w:color="000000"/>
              <w:left w:val="single" w:sz="4" w:space="0" w:color="000000"/>
              <w:bottom w:val="single" w:sz="4" w:space="0" w:color="000000"/>
            </w:tcBorders>
            <w:shd w:val="clear" w:color="auto" w:fill="auto"/>
          </w:tcPr>
          <w:p w14:paraId="4AE1A601"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4DAA608F"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1C4732E1"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7277AEE9"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747E244A"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264330A2"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AAD732A"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2</w:t>
            </w:r>
          </w:p>
        </w:tc>
      </w:tr>
      <w:tr w:rsidR="00072CAB" w:rsidRPr="00072CAB" w14:paraId="5CA2C5D4"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7C9DDBEC"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V</w:t>
            </w:r>
          </w:p>
        </w:tc>
        <w:tc>
          <w:tcPr>
            <w:tcW w:w="1100" w:type="dxa"/>
            <w:tcBorders>
              <w:top w:val="single" w:sz="4" w:space="0" w:color="000000"/>
              <w:left w:val="single" w:sz="4" w:space="0" w:color="000000"/>
              <w:bottom w:val="single" w:sz="4" w:space="0" w:color="000000"/>
            </w:tcBorders>
            <w:shd w:val="clear" w:color="auto" w:fill="auto"/>
          </w:tcPr>
          <w:p w14:paraId="4F0AE73E"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70560EC3"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3081357E"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67EDF6EA"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2F266E8A"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706B5D73"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61ED0341"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2</w:t>
            </w:r>
          </w:p>
        </w:tc>
      </w:tr>
      <w:tr w:rsidR="00072CAB" w:rsidRPr="00072CAB" w14:paraId="291B7213"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6B8C4176"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VI</w:t>
            </w:r>
          </w:p>
        </w:tc>
        <w:tc>
          <w:tcPr>
            <w:tcW w:w="1100" w:type="dxa"/>
            <w:tcBorders>
              <w:top w:val="single" w:sz="4" w:space="0" w:color="000000"/>
              <w:left w:val="single" w:sz="4" w:space="0" w:color="000000"/>
              <w:bottom w:val="single" w:sz="4" w:space="0" w:color="000000"/>
            </w:tcBorders>
            <w:shd w:val="clear" w:color="auto" w:fill="auto"/>
          </w:tcPr>
          <w:p w14:paraId="7EB837D6"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7C430333"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31DEC279"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49D77B0A"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6A981BBA"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686C9A64" w14:textId="77777777" w:rsidR="00072CAB" w:rsidRPr="00072CAB" w:rsidRDefault="00072CAB" w:rsidP="00072CAB">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296BD6C8" w14:textId="77777777" w:rsidR="00072CAB" w:rsidRPr="00072CAB" w:rsidRDefault="00072CAB" w:rsidP="00072CAB">
            <w:pPr>
              <w:spacing w:after="0" w:line="276" w:lineRule="auto"/>
              <w:jc w:val="center"/>
              <w:rPr>
                <w:rFonts w:ascii="Times New Roman" w:eastAsia="Times New Roman" w:hAnsi="Times New Roman" w:cs="Times New Roman"/>
                <w:sz w:val="24"/>
                <w:szCs w:val="24"/>
                <w:lang w:eastAsia="zh-CN"/>
              </w:rPr>
            </w:pPr>
            <w:r w:rsidRPr="00072CAB">
              <w:rPr>
                <w:rFonts w:ascii="Times New Roman" w:eastAsia="Times New Roman" w:hAnsi="Times New Roman" w:cs="Times New Roman"/>
                <w:sz w:val="24"/>
                <w:szCs w:val="24"/>
                <w:lang w:eastAsia="zh-CN"/>
              </w:rPr>
              <w:t>2</w:t>
            </w:r>
          </w:p>
        </w:tc>
      </w:tr>
    </w:tbl>
    <w:p w14:paraId="54DD8402" w14:textId="7E52ABAB" w:rsidR="00072CAB" w:rsidRDefault="00072CAB" w:rsidP="00072CAB">
      <w:pPr>
        <w:tabs>
          <w:tab w:val="num" w:pos="567"/>
        </w:tabs>
        <w:spacing w:before="120" w:after="120" w:line="240" w:lineRule="auto"/>
        <w:rPr>
          <w:rFonts w:ascii="Times New Roman" w:eastAsia="Times New Roman" w:hAnsi="Times New Roman" w:cs="Times New Roman"/>
          <w:b/>
          <w:bCs/>
          <w:iCs/>
          <w:lang w:eastAsia="pl-PL"/>
        </w:rPr>
      </w:pPr>
    </w:p>
    <w:p w14:paraId="4490B6DB" w14:textId="77777777" w:rsidR="00072CAB" w:rsidRPr="00791765" w:rsidRDefault="00072CAB" w:rsidP="00072CAB">
      <w:pPr>
        <w:tabs>
          <w:tab w:val="num" w:pos="567"/>
        </w:tabs>
        <w:spacing w:before="120" w:after="120" w:line="240" w:lineRule="auto"/>
        <w:rPr>
          <w:rFonts w:ascii="Times New Roman" w:eastAsia="Times New Roman" w:hAnsi="Times New Roman" w:cs="Times New Roman"/>
          <w:b/>
          <w:bCs/>
          <w:iCs/>
          <w:lang w:eastAsia="pl-PL"/>
        </w:rPr>
      </w:pPr>
    </w:p>
    <w:p w14:paraId="0452A74C"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37D1C48D" w14:textId="77777777" w:rsidTr="00CD4841">
        <w:trPr>
          <w:jc w:val="center"/>
        </w:trPr>
        <w:tc>
          <w:tcPr>
            <w:tcW w:w="1090" w:type="dxa"/>
            <w:shd w:val="clear" w:color="auto" w:fill="F2F2F2"/>
            <w:vAlign w:val="center"/>
          </w:tcPr>
          <w:p w14:paraId="71E8B3D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0748703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10696E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4D8AF8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F04CB00" w14:textId="77777777" w:rsidTr="00CD4841">
        <w:trPr>
          <w:jc w:val="center"/>
        </w:trPr>
        <w:tc>
          <w:tcPr>
            <w:tcW w:w="9657" w:type="dxa"/>
            <w:gridSpan w:val="4"/>
            <w:shd w:val="clear" w:color="auto" w:fill="F2F2F2"/>
            <w:vAlign w:val="center"/>
          </w:tcPr>
          <w:p w14:paraId="056E2EC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41C0766"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25ECA8E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W1</w:t>
            </w:r>
          </w:p>
        </w:tc>
        <w:tc>
          <w:tcPr>
            <w:tcW w:w="5386" w:type="dxa"/>
            <w:tcBorders>
              <w:top w:val="single" w:sz="4" w:space="0" w:color="auto"/>
              <w:left w:val="single" w:sz="4" w:space="0" w:color="auto"/>
              <w:bottom w:val="single" w:sz="4" w:space="0" w:color="auto"/>
              <w:right w:val="single" w:sz="4" w:space="0" w:color="auto"/>
            </w:tcBorders>
          </w:tcPr>
          <w:p w14:paraId="0317662E"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Zna terminologię specjalistyczną z zakresu zagadnień wymienionych w treściach kształcenia.        </w:t>
            </w:r>
          </w:p>
        </w:tc>
        <w:tc>
          <w:tcPr>
            <w:tcW w:w="1585" w:type="dxa"/>
            <w:tcBorders>
              <w:top w:val="single" w:sz="4" w:space="0" w:color="auto"/>
              <w:left w:val="single" w:sz="4" w:space="0" w:color="auto"/>
              <w:bottom w:val="single" w:sz="4" w:space="0" w:color="auto"/>
              <w:right w:val="single" w:sz="4" w:space="0" w:color="auto"/>
            </w:tcBorders>
            <w:vAlign w:val="center"/>
          </w:tcPr>
          <w:p w14:paraId="33B7AD2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tcBorders>
              <w:top w:val="single" w:sz="4" w:space="0" w:color="auto"/>
              <w:left w:val="single" w:sz="4" w:space="0" w:color="auto"/>
              <w:bottom w:val="single" w:sz="4" w:space="0" w:color="auto"/>
              <w:right w:val="single" w:sz="4" w:space="0" w:color="auto"/>
            </w:tcBorders>
            <w:vAlign w:val="center"/>
          </w:tcPr>
          <w:p w14:paraId="287AA51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P6S_WG </w:t>
            </w:r>
          </w:p>
        </w:tc>
      </w:tr>
      <w:tr w:rsidR="00791765" w:rsidRPr="00791765" w14:paraId="41FF85A3" w14:textId="77777777" w:rsidTr="00CD4841">
        <w:trPr>
          <w:trHeight w:val="283"/>
          <w:jc w:val="center"/>
        </w:trPr>
        <w:tc>
          <w:tcPr>
            <w:tcW w:w="9657" w:type="dxa"/>
            <w:gridSpan w:val="4"/>
            <w:shd w:val="clear" w:color="auto" w:fill="F2F2F2"/>
          </w:tcPr>
          <w:p w14:paraId="425495B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F9F1A03" w14:textId="77777777" w:rsidTr="00CD4841">
        <w:trPr>
          <w:trHeight w:val="283"/>
          <w:jc w:val="center"/>
        </w:trPr>
        <w:tc>
          <w:tcPr>
            <w:tcW w:w="1090" w:type="dxa"/>
            <w:vAlign w:val="center"/>
          </w:tcPr>
          <w:p w14:paraId="02B68BF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30255795" w14:textId="44893A1E"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Student posiada umiejętność rozumienia oraz formułowania wypowiedzi ustnych i pisemnych na poziomie B2.</w:t>
            </w:r>
          </w:p>
        </w:tc>
        <w:tc>
          <w:tcPr>
            <w:tcW w:w="1585" w:type="dxa"/>
            <w:vAlign w:val="center"/>
          </w:tcPr>
          <w:p w14:paraId="239DAD7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vAlign w:val="center"/>
          </w:tcPr>
          <w:p w14:paraId="7314CA3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333CE1F6" w14:textId="77777777" w:rsidTr="00CD4841">
        <w:trPr>
          <w:trHeight w:val="283"/>
          <w:jc w:val="center"/>
        </w:trPr>
        <w:tc>
          <w:tcPr>
            <w:tcW w:w="1090" w:type="dxa"/>
            <w:vAlign w:val="center"/>
          </w:tcPr>
          <w:p w14:paraId="15B5EA8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Pr>
          <w:p w14:paraId="7EF376F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czyta ze zrozumieniem, tłumaczy i streszcza teksty o tematyce ogólnej oraz specjalistycznej a także wyszukuje w nich szczegółowe informacje.</w:t>
            </w:r>
          </w:p>
        </w:tc>
        <w:tc>
          <w:tcPr>
            <w:tcW w:w="1585" w:type="dxa"/>
            <w:vAlign w:val="center"/>
          </w:tcPr>
          <w:p w14:paraId="5D26C7F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33D2A62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3403A186" w14:textId="77777777" w:rsidTr="00CD4841">
        <w:trPr>
          <w:trHeight w:val="283"/>
          <w:jc w:val="center"/>
        </w:trPr>
        <w:tc>
          <w:tcPr>
            <w:tcW w:w="1090" w:type="dxa"/>
            <w:vAlign w:val="center"/>
          </w:tcPr>
          <w:p w14:paraId="41B5724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U3</w:t>
            </w:r>
          </w:p>
        </w:tc>
        <w:tc>
          <w:tcPr>
            <w:tcW w:w="5386" w:type="dxa"/>
          </w:tcPr>
          <w:p w14:paraId="68ED2A49"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Uczestniczy w rozmowach, dyskusjach oraz formułuje dłuższe wypowiedzi ustne na tematy ogólne i specjalistyczne.</w:t>
            </w:r>
          </w:p>
        </w:tc>
        <w:tc>
          <w:tcPr>
            <w:tcW w:w="1585" w:type="dxa"/>
            <w:vAlign w:val="center"/>
          </w:tcPr>
          <w:p w14:paraId="6D7C2A5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4F70C35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60384C01" w14:textId="77777777" w:rsidTr="00CD4841">
        <w:trPr>
          <w:trHeight w:val="283"/>
          <w:jc w:val="center"/>
        </w:trPr>
        <w:tc>
          <w:tcPr>
            <w:tcW w:w="1090" w:type="dxa"/>
            <w:vAlign w:val="center"/>
          </w:tcPr>
          <w:p w14:paraId="0A586A4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U4</w:t>
            </w:r>
          </w:p>
        </w:tc>
        <w:tc>
          <w:tcPr>
            <w:tcW w:w="5386" w:type="dxa"/>
          </w:tcPr>
          <w:p w14:paraId="7CF0C12F"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Rozumie wypowiedzi ustne oraz dłuższe teksty słuchane na tematy ogólne i specjalistyczne.</w:t>
            </w:r>
          </w:p>
        </w:tc>
        <w:tc>
          <w:tcPr>
            <w:tcW w:w="1585" w:type="dxa"/>
            <w:vAlign w:val="center"/>
          </w:tcPr>
          <w:p w14:paraId="3B30212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4074E9C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39003889" w14:textId="77777777" w:rsidTr="00CD4841">
        <w:trPr>
          <w:trHeight w:val="283"/>
          <w:jc w:val="center"/>
        </w:trPr>
        <w:tc>
          <w:tcPr>
            <w:tcW w:w="1090" w:type="dxa"/>
            <w:vAlign w:val="center"/>
          </w:tcPr>
          <w:p w14:paraId="6AC8B9B9"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U5</w:t>
            </w:r>
          </w:p>
        </w:tc>
        <w:tc>
          <w:tcPr>
            <w:tcW w:w="5386" w:type="dxa"/>
          </w:tcPr>
          <w:p w14:paraId="3189D59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Formułuje odpowiedzi na pytania, notatki i krótkie teksty pisemne na tematy ogólne i specjalistyczne.</w:t>
            </w:r>
          </w:p>
        </w:tc>
        <w:tc>
          <w:tcPr>
            <w:tcW w:w="1585" w:type="dxa"/>
            <w:vAlign w:val="center"/>
          </w:tcPr>
          <w:p w14:paraId="0FD48EA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6870588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10562D75" w14:textId="77777777" w:rsidTr="00CD4841">
        <w:trPr>
          <w:trHeight w:val="283"/>
          <w:jc w:val="center"/>
        </w:trPr>
        <w:tc>
          <w:tcPr>
            <w:tcW w:w="1090" w:type="dxa"/>
            <w:vAlign w:val="center"/>
          </w:tcPr>
          <w:p w14:paraId="5885BA4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U6</w:t>
            </w:r>
          </w:p>
        </w:tc>
        <w:tc>
          <w:tcPr>
            <w:tcW w:w="5386" w:type="dxa"/>
          </w:tcPr>
          <w:p w14:paraId="1D48462F"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Korzysta z oryginalnych materiałów niemieckojęzycznych oraz słowników ogólnych i specjalistycznych.</w:t>
            </w:r>
          </w:p>
        </w:tc>
        <w:tc>
          <w:tcPr>
            <w:tcW w:w="1585" w:type="dxa"/>
            <w:vAlign w:val="center"/>
          </w:tcPr>
          <w:p w14:paraId="78B92D5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730E8D7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77C0F3A1" w14:textId="77777777" w:rsidTr="00CD4841">
        <w:trPr>
          <w:trHeight w:val="283"/>
          <w:jc w:val="center"/>
        </w:trPr>
        <w:tc>
          <w:tcPr>
            <w:tcW w:w="9657" w:type="dxa"/>
            <w:gridSpan w:val="4"/>
            <w:shd w:val="clear" w:color="auto" w:fill="F2F2F2"/>
          </w:tcPr>
          <w:p w14:paraId="551A948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KOMPETENCJE SPOŁECZNE</w:t>
            </w:r>
          </w:p>
        </w:tc>
      </w:tr>
      <w:tr w:rsidR="00791765" w:rsidRPr="00791765" w14:paraId="1FAE5409" w14:textId="77777777" w:rsidTr="00CD4841">
        <w:trPr>
          <w:trHeight w:val="283"/>
          <w:jc w:val="center"/>
        </w:trPr>
        <w:tc>
          <w:tcPr>
            <w:tcW w:w="1090" w:type="dxa"/>
            <w:vAlign w:val="center"/>
          </w:tcPr>
          <w:p w14:paraId="404F599B"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K1</w:t>
            </w:r>
          </w:p>
        </w:tc>
        <w:tc>
          <w:tcPr>
            <w:tcW w:w="5386" w:type="dxa"/>
          </w:tcPr>
          <w:p w14:paraId="3F2D5B5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jest świadomy poziomu swoich kompetencji językowych i rozumie potrzebę ich rozwijania.</w:t>
            </w:r>
          </w:p>
        </w:tc>
        <w:tc>
          <w:tcPr>
            <w:tcW w:w="1585" w:type="dxa"/>
            <w:vAlign w:val="center"/>
          </w:tcPr>
          <w:p w14:paraId="4A16C04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vAlign w:val="center"/>
          </w:tcPr>
          <w:p w14:paraId="65DB0DD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r w:rsidR="00791765" w:rsidRPr="00791765" w14:paraId="7C4F9E4D" w14:textId="77777777" w:rsidTr="00CD4841">
        <w:trPr>
          <w:trHeight w:val="283"/>
          <w:jc w:val="center"/>
        </w:trPr>
        <w:tc>
          <w:tcPr>
            <w:tcW w:w="1090" w:type="dxa"/>
            <w:vAlign w:val="center"/>
          </w:tcPr>
          <w:p w14:paraId="7DDAA4D3"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K2</w:t>
            </w:r>
          </w:p>
        </w:tc>
        <w:tc>
          <w:tcPr>
            <w:tcW w:w="5386" w:type="dxa"/>
          </w:tcPr>
          <w:p w14:paraId="47F21E66"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Jest otwarty na komunikowanie się w języku niemieckim i korzystanie z materiałów niemieckojęzycznych oraz </w:t>
            </w:r>
            <w:r w:rsidRPr="00791765">
              <w:rPr>
                <w:rFonts w:ascii="Times New Roman" w:eastAsia="Times New Roman" w:hAnsi="Times New Roman" w:cs="Times New Roman"/>
                <w:i/>
                <w:szCs w:val="24"/>
                <w:lang w:eastAsia="pl-PL"/>
              </w:rPr>
              <w:t>w</w:t>
            </w:r>
            <w:r w:rsidRPr="00791765">
              <w:rPr>
                <w:rFonts w:ascii="Times New Roman" w:eastAsia="Times New Roman" w:hAnsi="Times New Roman" w:cs="Times New Roman"/>
                <w:szCs w:val="24"/>
                <w:lang w:eastAsia="pl-PL"/>
              </w:rPr>
              <w:t xml:space="preserve">ykorzystuje umiejętności językowe w życiu społecznym i pracy zawodowej. </w:t>
            </w:r>
          </w:p>
        </w:tc>
        <w:tc>
          <w:tcPr>
            <w:tcW w:w="1585" w:type="dxa"/>
            <w:vAlign w:val="center"/>
          </w:tcPr>
          <w:p w14:paraId="2E8510B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vAlign w:val="center"/>
          </w:tcPr>
          <w:p w14:paraId="41DDFD6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bl>
    <w:p w14:paraId="1578E52A"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B3E8B47" w14:textId="77777777" w:rsidTr="00CD4841">
        <w:trPr>
          <w:jc w:val="center"/>
        </w:trPr>
        <w:tc>
          <w:tcPr>
            <w:tcW w:w="9638" w:type="dxa"/>
          </w:tcPr>
          <w:p w14:paraId="59FC330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Ćwiczenia laboratoryjne: prezentacje, praca z podręcznikiem i materiałami oryginalnymi, tłumaczenia,  ćwiczenia konwersacyjne, metody aktywizujące</w:t>
            </w:r>
          </w:p>
        </w:tc>
      </w:tr>
    </w:tbl>
    <w:p w14:paraId="697206AC"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790EF6B" w14:textId="77777777" w:rsidTr="00CD4841">
        <w:trPr>
          <w:jc w:val="center"/>
        </w:trPr>
        <w:tc>
          <w:tcPr>
            <w:tcW w:w="9638" w:type="dxa"/>
          </w:tcPr>
          <w:p w14:paraId="5676D331" w14:textId="51DA7D13"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Cs w:val="24"/>
                <w:lang w:eastAsia="pl-PL"/>
              </w:rPr>
              <w:t>Udział w ćwiczeniach, kolokwia</w:t>
            </w:r>
            <w:r w:rsidR="00905311">
              <w:rPr>
                <w:rFonts w:ascii="Times New Roman" w:eastAsia="Times New Roman" w:hAnsi="Times New Roman" w:cs="Times New Roman"/>
                <w:szCs w:val="24"/>
                <w:lang w:eastAsia="pl-PL"/>
              </w:rPr>
              <w:t xml:space="preserve"> ustne lub pisemne</w:t>
            </w:r>
            <w:r w:rsidRPr="00791765">
              <w:rPr>
                <w:rFonts w:ascii="Times New Roman" w:eastAsia="Times New Roman" w:hAnsi="Times New Roman" w:cs="Times New Roman"/>
                <w:szCs w:val="24"/>
                <w:lang w:eastAsia="pl-PL"/>
              </w:rPr>
              <w:t>, wypowiedzi pisemne i ustne, prezentacja</w:t>
            </w:r>
          </w:p>
        </w:tc>
      </w:tr>
    </w:tbl>
    <w:p w14:paraId="7E3DB5EE" w14:textId="77777777" w:rsidR="00791765" w:rsidRPr="00791765" w:rsidRDefault="00CD4841" w:rsidP="00CD4841">
      <w:pPr>
        <w:tabs>
          <w:tab w:val="left" w:pos="0"/>
        </w:tabs>
        <w:spacing w:before="120" w:after="120" w:line="240" w:lineRule="auto"/>
        <w:ind w:left="142" w:hanging="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A41C8A2" w14:textId="77777777" w:rsidTr="00CD4841">
        <w:trPr>
          <w:jc w:val="center"/>
        </w:trPr>
        <w:tc>
          <w:tcPr>
            <w:tcW w:w="2214" w:type="dxa"/>
            <w:shd w:val="clear" w:color="auto" w:fill="F2F2F2"/>
          </w:tcPr>
          <w:p w14:paraId="2079786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F0CD48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791765" w14:paraId="4F03E83E" w14:textId="77777777" w:rsidTr="00CD4841">
        <w:trPr>
          <w:jc w:val="center"/>
        </w:trPr>
        <w:tc>
          <w:tcPr>
            <w:tcW w:w="2214" w:type="dxa"/>
            <w:shd w:val="clear" w:color="auto" w:fill="F2F2F2"/>
          </w:tcPr>
          <w:p w14:paraId="28BAD24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2221EF6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Powtórzenie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niemieckiego na poziomie  B1</w:t>
            </w:r>
          </w:p>
          <w:p w14:paraId="0AEABEDB" w14:textId="6036AA1B"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Poszerzenie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niemieckiego do poziomu B2 w następujących zakresach tematycznych:</w:t>
            </w:r>
          </w:p>
          <w:p w14:paraId="6AA88902"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praca: CV, list motywacyjny, rozmowa kwalifikacyjna, życie zawodowe, korespondencja formalna</w:t>
            </w:r>
          </w:p>
          <w:p w14:paraId="5E9D0D6E"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biotechnologia</w:t>
            </w:r>
          </w:p>
          <w:p w14:paraId="4A1930E4"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edukacja ogólna i specjalistyczna</w:t>
            </w:r>
          </w:p>
          <w:p w14:paraId="4375854D"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ekologia</w:t>
            </w:r>
          </w:p>
          <w:p w14:paraId="0E87B916"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zdrowie i higiena</w:t>
            </w:r>
          </w:p>
          <w:p w14:paraId="07D439DE"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zagrożenia współczesnego świata</w:t>
            </w:r>
          </w:p>
          <w:p w14:paraId="73BCA7F4"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pojęcia matematyczne</w:t>
            </w:r>
          </w:p>
          <w:p w14:paraId="27841F39"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agronomia </w:t>
            </w:r>
          </w:p>
          <w:p w14:paraId="12AE909F"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ogrodnictwo </w:t>
            </w:r>
          </w:p>
          <w:p w14:paraId="4DEEDF1B"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technologia żywności i żywienie</w:t>
            </w:r>
          </w:p>
          <w:p w14:paraId="5FF1E340"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biotechnologia</w:t>
            </w:r>
          </w:p>
          <w:p w14:paraId="5DA80349" w14:textId="77777777" w:rsidR="00791765" w:rsidRPr="00791765" w:rsidRDefault="00791765" w:rsidP="00E07900">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medycyna</w:t>
            </w:r>
          </w:p>
          <w:p w14:paraId="1192FD1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63F175A7"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13B6D6C"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30F8362" w14:textId="77777777" w:rsidTr="00CD4841">
        <w:trPr>
          <w:jc w:val="center"/>
        </w:trPr>
        <w:tc>
          <w:tcPr>
            <w:tcW w:w="1347" w:type="dxa"/>
            <w:vMerge w:val="restart"/>
            <w:shd w:val="clear" w:color="auto" w:fill="F2F2F2"/>
            <w:vAlign w:val="center"/>
          </w:tcPr>
          <w:p w14:paraId="1FE195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C2ADA9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499E3A1" w14:textId="77777777" w:rsidTr="00CD4841">
        <w:trPr>
          <w:jc w:val="center"/>
        </w:trPr>
        <w:tc>
          <w:tcPr>
            <w:tcW w:w="1347" w:type="dxa"/>
            <w:vMerge/>
            <w:shd w:val="clear" w:color="auto" w:fill="F2F2F2"/>
            <w:vAlign w:val="center"/>
          </w:tcPr>
          <w:p w14:paraId="052FFB81"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vAlign w:val="center"/>
          </w:tcPr>
          <w:p w14:paraId="1CD0407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7C469D7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Ustna</w:t>
            </w:r>
          </w:p>
        </w:tc>
        <w:tc>
          <w:tcPr>
            <w:tcW w:w="1360" w:type="dxa"/>
            <w:vAlign w:val="center"/>
          </w:tcPr>
          <w:p w14:paraId="3C14CE2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05360C5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pisemna</w:t>
            </w:r>
          </w:p>
        </w:tc>
        <w:tc>
          <w:tcPr>
            <w:tcW w:w="1394" w:type="dxa"/>
            <w:vAlign w:val="center"/>
          </w:tcPr>
          <w:p w14:paraId="0583E203" w14:textId="2CB82A16"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Kolokwium</w:t>
            </w:r>
            <w:r w:rsidR="00383854">
              <w:rPr>
                <w:rFonts w:ascii="Times New Roman" w:eastAsia="Times New Roman" w:hAnsi="Times New Roman" w:cs="Times New Roman"/>
                <w:color w:val="000000"/>
                <w:szCs w:val="24"/>
                <w:lang w:eastAsia="pl-PL"/>
              </w:rPr>
              <w:t xml:space="preserve"> pisemne lub ustne</w:t>
            </w:r>
          </w:p>
        </w:tc>
        <w:tc>
          <w:tcPr>
            <w:tcW w:w="1342" w:type="dxa"/>
            <w:vAlign w:val="center"/>
          </w:tcPr>
          <w:p w14:paraId="2F824B5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Prezentacja</w:t>
            </w:r>
          </w:p>
        </w:tc>
        <w:tc>
          <w:tcPr>
            <w:tcW w:w="1463" w:type="dxa"/>
            <w:shd w:val="clear" w:color="auto" w:fill="F2F2F2"/>
            <w:vAlign w:val="center"/>
          </w:tcPr>
          <w:p w14:paraId="3491B9B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shd w:val="clear" w:color="auto" w:fill="F2F2F2"/>
            <w:vAlign w:val="center"/>
          </w:tcPr>
          <w:p w14:paraId="558EDB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63D4661" w14:textId="77777777" w:rsidTr="00CD4841">
        <w:trPr>
          <w:trHeight w:val="283"/>
          <w:jc w:val="center"/>
        </w:trPr>
        <w:tc>
          <w:tcPr>
            <w:tcW w:w="1347" w:type="dxa"/>
          </w:tcPr>
          <w:p w14:paraId="7EBE813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W1</w:t>
            </w:r>
          </w:p>
        </w:tc>
        <w:tc>
          <w:tcPr>
            <w:tcW w:w="1360" w:type="dxa"/>
          </w:tcPr>
          <w:p w14:paraId="6D6FD9C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77023CC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2BE33D0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47A9AE3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38DE21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527E30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F179B20" w14:textId="77777777" w:rsidTr="00CD4841">
        <w:trPr>
          <w:trHeight w:val="283"/>
          <w:jc w:val="center"/>
        </w:trPr>
        <w:tc>
          <w:tcPr>
            <w:tcW w:w="1347" w:type="dxa"/>
          </w:tcPr>
          <w:p w14:paraId="57C1D1F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w:t>
            </w:r>
          </w:p>
        </w:tc>
        <w:tc>
          <w:tcPr>
            <w:tcW w:w="1360" w:type="dxa"/>
          </w:tcPr>
          <w:p w14:paraId="41A13C6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60" w:type="dxa"/>
          </w:tcPr>
          <w:p w14:paraId="6196704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35DB36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1CB9247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5B8576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0BFDB50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C0AC565" w14:textId="77777777" w:rsidTr="00CD4841">
        <w:trPr>
          <w:trHeight w:val="283"/>
          <w:jc w:val="center"/>
        </w:trPr>
        <w:tc>
          <w:tcPr>
            <w:tcW w:w="1347" w:type="dxa"/>
          </w:tcPr>
          <w:p w14:paraId="67A6E79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U2</w:t>
            </w:r>
          </w:p>
        </w:tc>
        <w:tc>
          <w:tcPr>
            <w:tcW w:w="1360" w:type="dxa"/>
          </w:tcPr>
          <w:p w14:paraId="090EE12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AE0341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263C170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6A4D116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9A0B74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5A37D4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44E9F25" w14:textId="77777777" w:rsidTr="00CD4841">
        <w:trPr>
          <w:trHeight w:val="283"/>
          <w:jc w:val="center"/>
        </w:trPr>
        <w:tc>
          <w:tcPr>
            <w:tcW w:w="1347" w:type="dxa"/>
          </w:tcPr>
          <w:p w14:paraId="0443860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U3</w:t>
            </w:r>
          </w:p>
        </w:tc>
        <w:tc>
          <w:tcPr>
            <w:tcW w:w="1360" w:type="dxa"/>
          </w:tcPr>
          <w:p w14:paraId="2D79F90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3B52B79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F59EAF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679871D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5E53B95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CFA2AF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23848DF9" w14:textId="77777777" w:rsidTr="00CD4841">
        <w:trPr>
          <w:trHeight w:val="283"/>
          <w:jc w:val="center"/>
        </w:trPr>
        <w:tc>
          <w:tcPr>
            <w:tcW w:w="1347" w:type="dxa"/>
          </w:tcPr>
          <w:p w14:paraId="473C136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lastRenderedPageBreak/>
              <w:t>U4</w:t>
            </w:r>
          </w:p>
        </w:tc>
        <w:tc>
          <w:tcPr>
            <w:tcW w:w="1360" w:type="dxa"/>
          </w:tcPr>
          <w:p w14:paraId="66C027E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4C7EDE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4FEDC7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05B719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F2214A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97E761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D2AE565" w14:textId="77777777" w:rsidTr="00CD4841">
        <w:trPr>
          <w:trHeight w:val="283"/>
          <w:jc w:val="center"/>
        </w:trPr>
        <w:tc>
          <w:tcPr>
            <w:tcW w:w="1347" w:type="dxa"/>
          </w:tcPr>
          <w:p w14:paraId="2F473F7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U5</w:t>
            </w:r>
          </w:p>
        </w:tc>
        <w:tc>
          <w:tcPr>
            <w:tcW w:w="1360" w:type="dxa"/>
          </w:tcPr>
          <w:p w14:paraId="5B5B2A1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36AE7C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474BCB2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1BDD15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A15C51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36B0D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3AFECCE" w14:textId="77777777" w:rsidTr="00CD4841">
        <w:trPr>
          <w:trHeight w:val="283"/>
          <w:jc w:val="center"/>
        </w:trPr>
        <w:tc>
          <w:tcPr>
            <w:tcW w:w="1347" w:type="dxa"/>
          </w:tcPr>
          <w:p w14:paraId="21AF43D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U6</w:t>
            </w:r>
          </w:p>
        </w:tc>
        <w:tc>
          <w:tcPr>
            <w:tcW w:w="1360" w:type="dxa"/>
          </w:tcPr>
          <w:p w14:paraId="5BCB259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B6ED7F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65F259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B3136E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7A13B56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122EB7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0184F74" w14:textId="77777777" w:rsidTr="00CD4841">
        <w:trPr>
          <w:trHeight w:val="283"/>
          <w:jc w:val="center"/>
        </w:trPr>
        <w:tc>
          <w:tcPr>
            <w:tcW w:w="1347" w:type="dxa"/>
          </w:tcPr>
          <w:p w14:paraId="5F1C53A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5CC13B8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7C1677E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503819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28E294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2D2A34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5CF631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AAD8460" w14:textId="77777777" w:rsidTr="00CD4841">
        <w:trPr>
          <w:trHeight w:val="283"/>
          <w:jc w:val="center"/>
        </w:trPr>
        <w:tc>
          <w:tcPr>
            <w:tcW w:w="1347" w:type="dxa"/>
          </w:tcPr>
          <w:p w14:paraId="2FACEBA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K2</w:t>
            </w:r>
          </w:p>
        </w:tc>
        <w:tc>
          <w:tcPr>
            <w:tcW w:w="1360" w:type="dxa"/>
          </w:tcPr>
          <w:p w14:paraId="17DA6A8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31364BC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0B05359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1E5626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7FC077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AB847F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1DBC592D"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CF3786" w14:paraId="637293E6" w14:textId="77777777" w:rsidTr="00CD4841">
        <w:trPr>
          <w:jc w:val="center"/>
        </w:trPr>
        <w:tc>
          <w:tcPr>
            <w:tcW w:w="1789" w:type="dxa"/>
            <w:shd w:val="clear" w:color="auto" w:fill="F2F2F2"/>
          </w:tcPr>
          <w:p w14:paraId="5DB5E85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A1D8DD2" w14:textId="77777777" w:rsidR="0079479F" w:rsidRPr="0079479F" w:rsidRDefault="0079479F" w:rsidP="007947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val="en-US" w:eastAsia="zh-CN"/>
              </w:rPr>
            </w:pPr>
            <w:r w:rsidRPr="0079479F">
              <w:rPr>
                <w:rFonts w:ascii="Times New Roman" w:eastAsia="Times New Roman" w:hAnsi="Times New Roman" w:cs="Times New Roman"/>
                <w:sz w:val="24"/>
                <w:szCs w:val="24"/>
                <w:lang w:val="de-DE" w:eastAsia="zh-CN"/>
              </w:rPr>
              <w:t xml:space="preserve">1.  </w:t>
            </w:r>
            <w:proofErr w:type="spellStart"/>
            <w:r w:rsidRPr="0079479F">
              <w:rPr>
                <w:rFonts w:ascii="Times New Roman" w:eastAsia="Times New Roman" w:hAnsi="Times New Roman" w:cs="Times New Roman"/>
                <w:sz w:val="24"/>
                <w:szCs w:val="24"/>
                <w:lang w:val="de-DE" w:eastAsia="zh-CN"/>
              </w:rPr>
              <w:t>Borkowy</w:t>
            </w:r>
            <w:proofErr w:type="spellEnd"/>
            <w:r w:rsidRPr="0079479F">
              <w:rPr>
                <w:rFonts w:ascii="Times New Roman" w:eastAsia="Times New Roman" w:hAnsi="Times New Roman" w:cs="Times New Roman"/>
                <w:sz w:val="24"/>
                <w:szCs w:val="24"/>
                <w:lang w:val="de-DE" w:eastAsia="zh-CN"/>
              </w:rPr>
              <w:t xml:space="preserve">, W., Kujawa, B.2013. Mit Beruf auf Deutsch. </w:t>
            </w:r>
            <w:proofErr w:type="spellStart"/>
            <w:r w:rsidRPr="0079479F">
              <w:rPr>
                <w:rFonts w:ascii="Times New Roman" w:eastAsia="Times New Roman" w:hAnsi="Times New Roman" w:cs="Times New Roman"/>
                <w:sz w:val="24"/>
                <w:szCs w:val="24"/>
                <w:lang w:val="de-DE" w:eastAsia="zh-CN"/>
              </w:rPr>
              <w:t>Wa-wa.Nowa</w:t>
            </w:r>
            <w:proofErr w:type="spellEnd"/>
            <w:r w:rsidRPr="0079479F">
              <w:rPr>
                <w:rFonts w:ascii="Times New Roman" w:eastAsia="Times New Roman" w:hAnsi="Times New Roman" w:cs="Times New Roman"/>
                <w:sz w:val="24"/>
                <w:szCs w:val="24"/>
                <w:lang w:val="de-DE" w:eastAsia="zh-CN"/>
              </w:rPr>
              <w:t xml:space="preserve"> </w:t>
            </w:r>
            <w:proofErr w:type="spellStart"/>
            <w:r w:rsidRPr="0079479F">
              <w:rPr>
                <w:rFonts w:ascii="Times New Roman" w:eastAsia="Times New Roman" w:hAnsi="Times New Roman" w:cs="Times New Roman"/>
                <w:sz w:val="24"/>
                <w:szCs w:val="24"/>
                <w:lang w:val="de-DE" w:eastAsia="zh-CN"/>
              </w:rPr>
              <w:t>Era</w:t>
            </w:r>
            <w:proofErr w:type="spellEnd"/>
          </w:p>
          <w:p w14:paraId="1AD68357" w14:textId="77777777" w:rsidR="0079479F" w:rsidRPr="0079479F" w:rsidRDefault="0079479F" w:rsidP="007947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val="de-DE" w:eastAsia="zh-CN"/>
              </w:rPr>
            </w:pPr>
            <w:r w:rsidRPr="0079479F">
              <w:rPr>
                <w:rFonts w:ascii="Times New Roman" w:eastAsia="Times New Roman" w:hAnsi="Times New Roman" w:cs="Times New Roman"/>
                <w:color w:val="000000"/>
                <w:sz w:val="24"/>
                <w:szCs w:val="24"/>
                <w:lang w:val="de-DE" w:eastAsia="zh-CN"/>
              </w:rPr>
              <w:t xml:space="preserve">2. </w:t>
            </w:r>
            <w:proofErr w:type="spellStart"/>
            <w:r w:rsidRPr="0079479F">
              <w:rPr>
                <w:rFonts w:ascii="Times New Roman" w:eastAsia="Times New Roman" w:hAnsi="Times New Roman" w:cs="Times New Roman"/>
                <w:color w:val="000000"/>
                <w:sz w:val="24"/>
                <w:szCs w:val="24"/>
                <w:lang w:val="de-DE" w:eastAsia="zh-CN"/>
              </w:rPr>
              <w:t>Conlin</w:t>
            </w:r>
            <w:proofErr w:type="spellEnd"/>
            <w:r w:rsidRPr="0079479F">
              <w:rPr>
                <w:rFonts w:ascii="Times New Roman" w:eastAsia="Times New Roman" w:hAnsi="Times New Roman" w:cs="Times New Roman"/>
                <w:color w:val="000000"/>
                <w:sz w:val="24"/>
                <w:szCs w:val="24"/>
                <w:lang w:val="de-DE" w:eastAsia="zh-CN"/>
              </w:rPr>
              <w:t xml:space="preserve">, C., 2003.Unternehmen Deutsch, Neubearbeitung, Lehrbuch und Arbeitsbuch. Poznań. </w:t>
            </w:r>
            <w:proofErr w:type="spellStart"/>
            <w:r w:rsidRPr="0079479F">
              <w:rPr>
                <w:rFonts w:ascii="Times New Roman" w:eastAsia="Times New Roman" w:hAnsi="Times New Roman" w:cs="Times New Roman"/>
                <w:color w:val="000000"/>
                <w:sz w:val="24"/>
                <w:szCs w:val="24"/>
                <w:lang w:val="de-DE" w:eastAsia="zh-CN"/>
              </w:rPr>
              <w:t>Wydawnictwo</w:t>
            </w:r>
            <w:proofErr w:type="spellEnd"/>
            <w:r w:rsidRPr="0079479F">
              <w:rPr>
                <w:rFonts w:ascii="Times New Roman" w:eastAsia="Times New Roman" w:hAnsi="Times New Roman" w:cs="Times New Roman"/>
                <w:color w:val="000000"/>
                <w:sz w:val="24"/>
                <w:szCs w:val="24"/>
                <w:lang w:val="de-DE" w:eastAsia="zh-CN"/>
              </w:rPr>
              <w:t xml:space="preserve"> </w:t>
            </w:r>
            <w:proofErr w:type="spellStart"/>
            <w:r w:rsidRPr="0079479F">
              <w:rPr>
                <w:rFonts w:ascii="Times New Roman" w:eastAsia="Times New Roman" w:hAnsi="Times New Roman" w:cs="Times New Roman"/>
                <w:color w:val="000000"/>
                <w:sz w:val="24"/>
                <w:szCs w:val="24"/>
                <w:lang w:val="de-DE" w:eastAsia="zh-CN"/>
              </w:rPr>
              <w:t>LektorKlett</w:t>
            </w:r>
            <w:proofErr w:type="spellEnd"/>
          </w:p>
          <w:p w14:paraId="3438005C" w14:textId="3279501C" w:rsidR="00791765" w:rsidRPr="0079479F" w:rsidRDefault="0079479F" w:rsidP="0079479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val="de-DE" w:eastAsia="pl-PL"/>
              </w:rPr>
            </w:pPr>
            <w:r w:rsidRPr="0079479F">
              <w:rPr>
                <w:rFonts w:ascii="Times New Roman" w:eastAsia="Times New Roman" w:hAnsi="Times New Roman" w:cs="Times New Roman"/>
                <w:color w:val="000000"/>
                <w:sz w:val="24"/>
                <w:szCs w:val="24"/>
                <w:lang w:val="de-DE" w:eastAsia="zh-CN"/>
              </w:rPr>
              <w:t xml:space="preserve">3. Reinhardt, W., 1989. Deutsch </w:t>
            </w:r>
            <w:proofErr w:type="spellStart"/>
            <w:r w:rsidRPr="0079479F">
              <w:rPr>
                <w:rFonts w:ascii="Times New Roman" w:eastAsia="Times New Roman" w:hAnsi="Times New Roman" w:cs="Times New Roman"/>
                <w:color w:val="000000"/>
                <w:sz w:val="24"/>
                <w:szCs w:val="24"/>
                <w:lang w:val="de-DE" w:eastAsia="zh-CN"/>
              </w:rPr>
              <w:t>fur</w:t>
            </w:r>
            <w:proofErr w:type="spellEnd"/>
            <w:r w:rsidRPr="0079479F">
              <w:rPr>
                <w:rFonts w:ascii="Times New Roman" w:eastAsia="Times New Roman" w:hAnsi="Times New Roman" w:cs="Times New Roman"/>
                <w:color w:val="000000"/>
                <w:sz w:val="24"/>
                <w:szCs w:val="24"/>
                <w:lang w:val="de-DE" w:eastAsia="zh-CN"/>
              </w:rPr>
              <w:t xml:space="preserve">  Techniker. Leipzig. VEB Verlag        Enzyklopädie</w:t>
            </w:r>
          </w:p>
        </w:tc>
      </w:tr>
      <w:tr w:rsidR="00791765" w:rsidRPr="00791765" w14:paraId="73AF16C0" w14:textId="77777777" w:rsidTr="00CD4841">
        <w:trPr>
          <w:jc w:val="center"/>
        </w:trPr>
        <w:tc>
          <w:tcPr>
            <w:tcW w:w="1789" w:type="dxa"/>
            <w:shd w:val="clear" w:color="auto" w:fill="F2F2F2"/>
          </w:tcPr>
          <w:p w14:paraId="3DA0CD86" w14:textId="77777777" w:rsidR="00791765" w:rsidRPr="0079479F" w:rsidRDefault="00CD4841"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val="de-DE" w:eastAsia="pl-PL"/>
              </w:rPr>
            </w:pPr>
            <w:r w:rsidRPr="0079479F">
              <w:rPr>
                <w:rFonts w:ascii="Times New Roman" w:eastAsia="Times New Roman" w:hAnsi="Times New Roman" w:cs="Times New Roman"/>
                <w:iCs/>
                <w:color w:val="000000"/>
                <w:lang w:val="de-DE" w:eastAsia="pl-PL"/>
              </w:rPr>
              <w:t xml:space="preserve"> </w:t>
            </w:r>
          </w:p>
        </w:tc>
        <w:tc>
          <w:tcPr>
            <w:tcW w:w="7849" w:type="dxa"/>
          </w:tcPr>
          <w:p w14:paraId="5CF967E4" w14:textId="77777777" w:rsidR="00791765" w:rsidRPr="00791765" w:rsidRDefault="00791765" w:rsidP="00791765">
            <w:pPr>
              <w:autoSpaceDE w:val="0"/>
              <w:autoSpaceDN w:val="0"/>
              <w:spacing w:before="120" w:after="12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1.Bęza, S., 2005. Nowe repetytorium z gramatyki języka niemieckiego. Warszawa. Wydawnictwo Szkolne PWN</w:t>
            </w:r>
          </w:p>
          <w:p w14:paraId="67138A5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szCs w:val="24"/>
                <w:lang w:eastAsia="pl-PL"/>
              </w:rPr>
              <w:t xml:space="preserve">2.Natur </w:t>
            </w:r>
            <w:proofErr w:type="spellStart"/>
            <w:r w:rsidRPr="00791765">
              <w:rPr>
                <w:rFonts w:ascii="Times New Roman" w:eastAsia="Times New Roman" w:hAnsi="Times New Roman" w:cs="Times New Roman"/>
                <w:szCs w:val="24"/>
                <w:lang w:eastAsia="pl-PL"/>
              </w:rPr>
              <w:t>und</w:t>
            </w:r>
            <w:proofErr w:type="spellEnd"/>
            <w:r w:rsidRPr="00791765">
              <w:rPr>
                <w:rFonts w:ascii="Times New Roman" w:eastAsia="Times New Roman" w:hAnsi="Times New Roman" w:cs="Times New Roman"/>
                <w:szCs w:val="24"/>
                <w:lang w:eastAsia="pl-PL"/>
              </w:rPr>
              <w:t xml:space="preserve"> Technik Chemie. 1999. </w:t>
            </w:r>
            <w:proofErr w:type="spellStart"/>
            <w:r w:rsidRPr="00791765">
              <w:rPr>
                <w:rFonts w:ascii="Times New Roman" w:eastAsia="Times New Roman" w:hAnsi="Times New Roman" w:cs="Times New Roman"/>
                <w:szCs w:val="24"/>
                <w:lang w:eastAsia="pl-PL"/>
              </w:rPr>
              <w:t>Cornelsen</w:t>
            </w:r>
            <w:proofErr w:type="spellEnd"/>
            <w:r w:rsidRPr="00791765">
              <w:rPr>
                <w:rFonts w:ascii="Times New Roman" w:eastAsia="Times New Roman" w:hAnsi="Times New Roman" w:cs="Times New Roman"/>
                <w:szCs w:val="24"/>
                <w:lang w:eastAsia="pl-PL"/>
              </w:rPr>
              <w:t>. Berlin</w:t>
            </w:r>
          </w:p>
        </w:tc>
      </w:tr>
    </w:tbl>
    <w:p w14:paraId="1F08BA37"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8.</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7B726722" w14:textId="77777777" w:rsidTr="00CD4841">
        <w:trPr>
          <w:trHeight w:val="769"/>
          <w:jc w:val="center"/>
        </w:trPr>
        <w:tc>
          <w:tcPr>
            <w:tcW w:w="7246" w:type="dxa"/>
            <w:gridSpan w:val="2"/>
            <w:shd w:val="clear" w:color="auto" w:fill="F2F2F2"/>
            <w:vAlign w:val="center"/>
          </w:tcPr>
          <w:p w14:paraId="2CDC8A3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3AEA58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7E115EE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1CF304C" w14:textId="77777777" w:rsidTr="00CD4841">
        <w:tblPrEx>
          <w:tblLook w:val="0000" w:firstRow="0" w:lastRow="0" w:firstColumn="0" w:lastColumn="0" w:noHBand="0" w:noVBand="0"/>
        </w:tblPrEx>
        <w:trPr>
          <w:trHeight w:val="340"/>
          <w:jc w:val="center"/>
        </w:trPr>
        <w:tc>
          <w:tcPr>
            <w:tcW w:w="7177" w:type="dxa"/>
          </w:tcPr>
          <w:p w14:paraId="6EEB6B93"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588AD9B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120</w:t>
            </w:r>
          </w:p>
        </w:tc>
      </w:tr>
      <w:tr w:rsidR="00791765" w:rsidRPr="00791765" w14:paraId="049E8CFB" w14:textId="77777777" w:rsidTr="00CD4841">
        <w:tblPrEx>
          <w:tblLook w:val="0000" w:firstRow="0" w:lastRow="0" w:firstColumn="0" w:lastColumn="0" w:noHBand="0" w:noVBand="0"/>
        </w:tblPrEx>
        <w:trPr>
          <w:trHeight w:val="177"/>
          <w:jc w:val="center"/>
        </w:trPr>
        <w:tc>
          <w:tcPr>
            <w:tcW w:w="7177" w:type="dxa"/>
          </w:tcPr>
          <w:p w14:paraId="647CC63F"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Konsultacje</w:t>
            </w:r>
          </w:p>
        </w:tc>
        <w:tc>
          <w:tcPr>
            <w:tcW w:w="2462" w:type="dxa"/>
            <w:gridSpan w:val="2"/>
          </w:tcPr>
          <w:p w14:paraId="21CE5BA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r>
      <w:tr w:rsidR="00791765" w:rsidRPr="00791765" w14:paraId="278B7E81" w14:textId="77777777" w:rsidTr="00CD4841">
        <w:tblPrEx>
          <w:tblLook w:val="0000" w:firstRow="0" w:lastRow="0" w:firstColumn="0" w:lastColumn="0" w:noHBand="0" w:noVBand="0"/>
        </w:tblPrEx>
        <w:trPr>
          <w:trHeight w:val="177"/>
          <w:jc w:val="center"/>
        </w:trPr>
        <w:tc>
          <w:tcPr>
            <w:tcW w:w="7177" w:type="dxa"/>
          </w:tcPr>
          <w:p w14:paraId="519329F6"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15BDA5B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0CE500D5" w14:textId="77777777" w:rsidTr="00CD4841">
        <w:tblPrEx>
          <w:tblLook w:val="0000" w:firstRow="0" w:lastRow="0" w:firstColumn="0" w:lastColumn="0" w:noHBand="0" w:noVBand="0"/>
        </w:tblPrEx>
        <w:trPr>
          <w:trHeight w:val="137"/>
          <w:jc w:val="center"/>
        </w:trPr>
        <w:tc>
          <w:tcPr>
            <w:tcW w:w="7177" w:type="dxa"/>
          </w:tcPr>
          <w:p w14:paraId="2D80DB9A"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43757A6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20</w:t>
            </w:r>
          </w:p>
        </w:tc>
      </w:tr>
      <w:tr w:rsidR="00791765" w:rsidRPr="00791765" w14:paraId="79F921FC" w14:textId="77777777" w:rsidTr="00CD4841">
        <w:tblPrEx>
          <w:tblLook w:val="0000" w:firstRow="0" w:lastRow="0" w:firstColumn="0" w:lastColumn="0" w:noHBand="0" w:noVBand="0"/>
        </w:tblPrEx>
        <w:trPr>
          <w:trHeight w:val="340"/>
          <w:jc w:val="center"/>
        </w:trPr>
        <w:tc>
          <w:tcPr>
            <w:tcW w:w="7177" w:type="dxa"/>
          </w:tcPr>
          <w:p w14:paraId="485DAF30"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D16AD0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50</w:t>
            </w:r>
          </w:p>
        </w:tc>
      </w:tr>
      <w:tr w:rsidR="00791765" w:rsidRPr="00791765" w14:paraId="57A59318" w14:textId="77777777" w:rsidTr="00CD4841">
        <w:tblPrEx>
          <w:tblLook w:val="0000" w:firstRow="0" w:lastRow="0" w:firstColumn="0" w:lastColumn="0" w:noHBand="0" w:noVBand="0"/>
        </w:tblPrEx>
        <w:trPr>
          <w:trHeight w:val="340"/>
          <w:jc w:val="center"/>
        </w:trPr>
        <w:tc>
          <w:tcPr>
            <w:tcW w:w="7177" w:type="dxa"/>
            <w:shd w:val="clear" w:color="auto" w:fill="FFFFFF"/>
          </w:tcPr>
          <w:p w14:paraId="6599BA14"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584831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228</w:t>
            </w:r>
          </w:p>
        </w:tc>
      </w:tr>
      <w:tr w:rsidR="00791765" w:rsidRPr="00791765" w14:paraId="7A74D2D1"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608F117" w14:textId="77777777" w:rsidR="00791765" w:rsidRPr="00791765" w:rsidRDefault="00791765" w:rsidP="00791765">
            <w:pPr>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015AC04" w14:textId="77777777" w:rsidR="00791765" w:rsidRPr="00791765" w:rsidRDefault="00791765" w:rsidP="00791765">
            <w:pPr>
              <w:spacing w:after="0" w:line="240" w:lineRule="auto"/>
              <w:jc w:val="center"/>
              <w:rPr>
                <w:rFonts w:ascii="Times New Roman" w:eastAsia="Times New Roman" w:hAnsi="Times New Roman" w:cs="Times New Roman"/>
                <w:b/>
                <w:sz w:val="24"/>
                <w:szCs w:val="24"/>
                <w:lang w:eastAsia="pl-PL"/>
              </w:rPr>
            </w:pPr>
            <w:r w:rsidRPr="00791765">
              <w:rPr>
                <w:rFonts w:ascii="Times New Roman" w:eastAsia="Times New Roman" w:hAnsi="Times New Roman" w:cs="Times New Roman"/>
                <w:b/>
                <w:sz w:val="24"/>
                <w:szCs w:val="24"/>
                <w:lang w:eastAsia="pl-PL"/>
              </w:rPr>
              <w:t>8</w:t>
            </w:r>
          </w:p>
        </w:tc>
      </w:tr>
    </w:tbl>
    <w:p w14:paraId="6EC8930F"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FBE9F76"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6EF832D4"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CD2D309" w14:textId="77777777" w:rsidTr="00CD4841">
        <w:trPr>
          <w:trHeight w:val="454"/>
          <w:jc w:val="center"/>
        </w:trPr>
        <w:tc>
          <w:tcPr>
            <w:tcW w:w="2410" w:type="dxa"/>
            <w:vAlign w:val="center"/>
          </w:tcPr>
          <w:p w14:paraId="42C2DB5D"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8664B70"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768DA90"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2C9575BE"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A.1.</w:t>
            </w:r>
          </w:p>
        </w:tc>
      </w:tr>
    </w:tbl>
    <w:p w14:paraId="3EF6F861" w14:textId="77777777" w:rsidR="00791765" w:rsidRPr="00791765"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3A381AC" w14:textId="77777777" w:rsidR="00791765" w:rsidRPr="0079176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443DD4D6" w14:textId="77777777" w:rsidTr="00CD4841">
        <w:trPr>
          <w:trHeight w:val="340"/>
          <w:jc w:val="center"/>
        </w:trPr>
        <w:tc>
          <w:tcPr>
            <w:tcW w:w="3775" w:type="dxa"/>
            <w:shd w:val="clear" w:color="auto" w:fill="F2F2F2"/>
            <w:vAlign w:val="center"/>
          </w:tcPr>
          <w:p w14:paraId="52B2748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32E59F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Język rosyjski kontynuowany</w:t>
            </w:r>
          </w:p>
        </w:tc>
      </w:tr>
      <w:tr w:rsidR="00791765" w:rsidRPr="00791765" w14:paraId="2B505ACB" w14:textId="77777777" w:rsidTr="00CD4841">
        <w:trPr>
          <w:trHeight w:val="340"/>
          <w:jc w:val="center"/>
        </w:trPr>
        <w:tc>
          <w:tcPr>
            <w:tcW w:w="3775" w:type="dxa"/>
            <w:shd w:val="clear" w:color="auto" w:fill="F2F2F2"/>
            <w:vAlign w:val="center"/>
          </w:tcPr>
          <w:p w14:paraId="131ADE8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8D6964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66F9748" w14:textId="77777777" w:rsidTr="00CD4841">
        <w:trPr>
          <w:trHeight w:val="340"/>
          <w:jc w:val="center"/>
        </w:trPr>
        <w:tc>
          <w:tcPr>
            <w:tcW w:w="3775" w:type="dxa"/>
            <w:shd w:val="clear" w:color="auto" w:fill="F2F2F2"/>
            <w:vAlign w:val="center"/>
          </w:tcPr>
          <w:p w14:paraId="44B7E34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D970A3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F317F3A" w14:textId="77777777" w:rsidTr="00CD4841">
        <w:trPr>
          <w:trHeight w:val="340"/>
          <w:jc w:val="center"/>
        </w:trPr>
        <w:tc>
          <w:tcPr>
            <w:tcW w:w="3775" w:type="dxa"/>
            <w:shd w:val="clear" w:color="auto" w:fill="F2F2F2"/>
            <w:vAlign w:val="center"/>
          </w:tcPr>
          <w:p w14:paraId="020B5A9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89ECD2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219E1CC" w14:textId="77777777" w:rsidTr="00CD4841">
        <w:trPr>
          <w:trHeight w:val="340"/>
          <w:jc w:val="center"/>
        </w:trPr>
        <w:tc>
          <w:tcPr>
            <w:tcW w:w="3775" w:type="dxa"/>
            <w:shd w:val="clear" w:color="auto" w:fill="F2F2F2"/>
            <w:vAlign w:val="center"/>
          </w:tcPr>
          <w:p w14:paraId="38EAC30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2148D4D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BDD86BF" w14:textId="77777777" w:rsidTr="00CD4841">
        <w:trPr>
          <w:trHeight w:val="340"/>
          <w:jc w:val="center"/>
        </w:trPr>
        <w:tc>
          <w:tcPr>
            <w:tcW w:w="3775" w:type="dxa"/>
            <w:shd w:val="clear" w:color="auto" w:fill="F2F2F2"/>
            <w:vAlign w:val="center"/>
          </w:tcPr>
          <w:p w14:paraId="35F8109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8A18DFC"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1. Technologia roślinnych substancji bioaktywnych </w:t>
            </w:r>
          </w:p>
          <w:p w14:paraId="38D0C334"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2E1DCC10" w14:textId="77777777" w:rsidTr="00CD4841">
        <w:trPr>
          <w:trHeight w:val="340"/>
          <w:jc w:val="center"/>
        </w:trPr>
        <w:tc>
          <w:tcPr>
            <w:tcW w:w="3775" w:type="dxa"/>
            <w:shd w:val="clear" w:color="auto" w:fill="F2F2F2"/>
            <w:vAlign w:val="center"/>
          </w:tcPr>
          <w:p w14:paraId="3C87139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5078FA1"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720D6436" w14:textId="77777777" w:rsidTr="00CD4841">
        <w:trPr>
          <w:trHeight w:val="340"/>
          <w:jc w:val="center"/>
        </w:trPr>
        <w:tc>
          <w:tcPr>
            <w:tcW w:w="3775" w:type="dxa"/>
            <w:shd w:val="clear" w:color="auto" w:fill="F2F2F2"/>
            <w:vAlign w:val="center"/>
          </w:tcPr>
          <w:p w14:paraId="482A3A9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w:t>
            </w:r>
            <w:r w:rsidRPr="00791765">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17174060"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lastRenderedPageBreak/>
              <w:t>mgr Zofia Heliasz</w:t>
            </w:r>
          </w:p>
        </w:tc>
      </w:tr>
      <w:tr w:rsidR="00791765" w:rsidRPr="00791765" w14:paraId="423D10BE" w14:textId="77777777" w:rsidTr="00CD4841">
        <w:trPr>
          <w:trHeight w:val="340"/>
          <w:jc w:val="center"/>
        </w:trPr>
        <w:tc>
          <w:tcPr>
            <w:tcW w:w="3775" w:type="dxa"/>
            <w:shd w:val="clear" w:color="auto" w:fill="F2F2F2"/>
            <w:vAlign w:val="center"/>
          </w:tcPr>
          <w:p w14:paraId="06CA547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1B165163"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Język rosyjski</w:t>
            </w:r>
          </w:p>
        </w:tc>
      </w:tr>
      <w:tr w:rsidR="00791765" w:rsidRPr="00791765" w14:paraId="32AB4AFB" w14:textId="77777777" w:rsidTr="00CD4841">
        <w:trPr>
          <w:trHeight w:val="340"/>
          <w:jc w:val="center"/>
        </w:trPr>
        <w:tc>
          <w:tcPr>
            <w:tcW w:w="3775" w:type="dxa"/>
            <w:shd w:val="clear" w:color="auto" w:fill="F2F2F2"/>
            <w:vAlign w:val="center"/>
          </w:tcPr>
          <w:p w14:paraId="3BB8115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F7DA839"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Znajomość języka na poziomie A2/B1</w:t>
            </w:r>
          </w:p>
        </w:tc>
      </w:tr>
    </w:tbl>
    <w:p w14:paraId="70684277" w14:textId="2B8D0ADD" w:rsidR="0079176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49" w:type="dxa"/>
        <w:jc w:val="center"/>
        <w:tblBorders>
          <w:top w:val="single" w:sz="4" w:space="0" w:color="000000"/>
          <w:left w:val="single" w:sz="4" w:space="0" w:color="000000"/>
          <w:bottom w:val="single" w:sz="4" w:space="0" w:color="000000"/>
          <w:insideH w:val="single" w:sz="4" w:space="0" w:color="000000"/>
        </w:tblBorders>
        <w:tblCellMar>
          <w:left w:w="70" w:type="dxa"/>
          <w:right w:w="70" w:type="dxa"/>
        </w:tblCellMar>
        <w:tblLook w:val="0000" w:firstRow="0" w:lastRow="0" w:firstColumn="0" w:lastColumn="0" w:noHBand="0" w:noVBand="0"/>
      </w:tblPr>
      <w:tblGrid>
        <w:gridCol w:w="908"/>
        <w:gridCol w:w="1101"/>
        <w:gridCol w:w="1389"/>
        <w:gridCol w:w="1541"/>
        <w:gridCol w:w="1328"/>
        <w:gridCol w:w="1171"/>
        <w:gridCol w:w="1145"/>
        <w:gridCol w:w="1066"/>
      </w:tblGrid>
      <w:tr w:rsidR="00F82148" w:rsidRPr="00F82148" w14:paraId="6A59BFFB" w14:textId="77777777" w:rsidTr="00AC7BEF">
        <w:trPr>
          <w:trHeight w:val="371"/>
          <w:jc w:val="center"/>
        </w:trPr>
        <w:tc>
          <w:tcPr>
            <w:tcW w:w="907" w:type="dxa"/>
            <w:vMerge w:val="restart"/>
            <w:tcBorders>
              <w:top w:val="single" w:sz="4" w:space="0" w:color="000000"/>
              <w:left w:val="single" w:sz="4" w:space="0" w:color="000000"/>
              <w:bottom w:val="single" w:sz="4" w:space="0" w:color="000000"/>
            </w:tcBorders>
            <w:shd w:val="clear" w:color="auto" w:fill="EEECE1"/>
            <w:vAlign w:val="center"/>
          </w:tcPr>
          <w:p w14:paraId="5EB01689" w14:textId="77777777" w:rsidR="00F82148" w:rsidRPr="00F82148" w:rsidRDefault="00F82148" w:rsidP="00F82148">
            <w:pPr>
              <w:spacing w:after="0" w:line="240"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b/>
                <w:bCs/>
                <w:i/>
                <w:iCs/>
                <w:lang w:eastAsia="zh-CN"/>
              </w:rPr>
              <w:t> </w:t>
            </w:r>
            <w:r w:rsidRPr="00F82148">
              <w:rPr>
                <w:rFonts w:ascii="Times New Roman" w:eastAsia="Times New Roman" w:hAnsi="Times New Roman" w:cs="Times New Roman"/>
                <w:lang w:eastAsia="zh-CN"/>
              </w:rPr>
              <w:t>Semestr</w:t>
            </w:r>
          </w:p>
        </w:tc>
        <w:tc>
          <w:tcPr>
            <w:tcW w:w="1100" w:type="dxa"/>
            <w:tcBorders>
              <w:top w:val="single" w:sz="4" w:space="0" w:color="000000"/>
              <w:left w:val="single" w:sz="4" w:space="0" w:color="000000"/>
              <w:bottom w:val="single" w:sz="4" w:space="0" w:color="000000"/>
            </w:tcBorders>
            <w:shd w:val="clear" w:color="auto" w:fill="EEECE1"/>
            <w:vAlign w:val="center"/>
          </w:tcPr>
          <w:p w14:paraId="245D80F4"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Wykłady</w:t>
            </w:r>
          </w:p>
        </w:tc>
        <w:tc>
          <w:tcPr>
            <w:tcW w:w="1389" w:type="dxa"/>
            <w:tcBorders>
              <w:top w:val="single" w:sz="4" w:space="0" w:color="000000"/>
              <w:left w:val="single" w:sz="4" w:space="0" w:color="000000"/>
              <w:bottom w:val="single" w:sz="4" w:space="0" w:color="000000"/>
            </w:tcBorders>
            <w:shd w:val="clear" w:color="auto" w:fill="EEECE1"/>
            <w:vAlign w:val="center"/>
          </w:tcPr>
          <w:p w14:paraId="3228DBCB" w14:textId="77777777" w:rsidR="00F82148" w:rsidRPr="00F82148" w:rsidRDefault="00F82148" w:rsidP="00F82148">
            <w:pPr>
              <w:spacing w:after="0" w:line="240"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lang w:eastAsia="zh-CN"/>
              </w:rPr>
              <w:t>Ćwiczenia audytoryjne</w:t>
            </w:r>
          </w:p>
        </w:tc>
        <w:tc>
          <w:tcPr>
            <w:tcW w:w="1541" w:type="dxa"/>
            <w:tcBorders>
              <w:top w:val="single" w:sz="4" w:space="0" w:color="000000"/>
              <w:left w:val="single" w:sz="4" w:space="0" w:color="000000"/>
              <w:bottom w:val="single" w:sz="4" w:space="0" w:color="000000"/>
            </w:tcBorders>
            <w:shd w:val="clear" w:color="auto" w:fill="EEECE1"/>
            <w:vAlign w:val="center"/>
          </w:tcPr>
          <w:p w14:paraId="6484DBB4" w14:textId="77777777" w:rsidR="00F82148" w:rsidRPr="00F82148" w:rsidRDefault="00F82148" w:rsidP="00F82148">
            <w:pPr>
              <w:spacing w:after="0" w:line="240"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lang w:eastAsia="zh-CN"/>
              </w:rPr>
              <w:t>Ćwiczenia laboratoryjne</w:t>
            </w:r>
          </w:p>
        </w:tc>
        <w:tc>
          <w:tcPr>
            <w:tcW w:w="1328" w:type="dxa"/>
            <w:tcBorders>
              <w:top w:val="single" w:sz="4" w:space="0" w:color="000000"/>
              <w:left w:val="single" w:sz="4" w:space="0" w:color="000000"/>
              <w:bottom w:val="single" w:sz="4" w:space="0" w:color="000000"/>
            </w:tcBorders>
            <w:shd w:val="clear" w:color="auto" w:fill="EEECE1"/>
            <w:vAlign w:val="center"/>
          </w:tcPr>
          <w:p w14:paraId="57ED63E0"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Ćwiczenia projektowe</w:t>
            </w:r>
          </w:p>
        </w:tc>
        <w:tc>
          <w:tcPr>
            <w:tcW w:w="1171" w:type="dxa"/>
            <w:tcBorders>
              <w:top w:val="single" w:sz="4" w:space="0" w:color="000000"/>
              <w:left w:val="single" w:sz="4" w:space="0" w:color="000000"/>
              <w:bottom w:val="single" w:sz="4" w:space="0" w:color="000000"/>
            </w:tcBorders>
            <w:shd w:val="clear" w:color="auto" w:fill="EEECE1"/>
            <w:vAlign w:val="center"/>
          </w:tcPr>
          <w:p w14:paraId="491D8043"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Seminaria</w:t>
            </w:r>
          </w:p>
        </w:tc>
        <w:tc>
          <w:tcPr>
            <w:tcW w:w="1145" w:type="dxa"/>
            <w:tcBorders>
              <w:top w:val="single" w:sz="4" w:space="0" w:color="000000"/>
              <w:left w:val="single" w:sz="4" w:space="0" w:color="000000"/>
              <w:bottom w:val="single" w:sz="4" w:space="0" w:color="000000"/>
            </w:tcBorders>
            <w:shd w:val="clear" w:color="auto" w:fill="EEECE1"/>
            <w:vAlign w:val="center"/>
          </w:tcPr>
          <w:p w14:paraId="0BCE55CC"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 xml:space="preserve">Zajęcia   terenowe </w:t>
            </w:r>
          </w:p>
        </w:tc>
        <w:tc>
          <w:tcPr>
            <w:tcW w:w="1066" w:type="dxa"/>
            <w:tcBorders>
              <w:top w:val="single" w:sz="4" w:space="0" w:color="000000"/>
              <w:left w:val="single" w:sz="4" w:space="0" w:color="000000"/>
              <w:bottom w:val="single" w:sz="4" w:space="0" w:color="000000"/>
              <w:right w:val="single" w:sz="4" w:space="0" w:color="000000"/>
            </w:tcBorders>
            <w:shd w:val="clear" w:color="auto" w:fill="EEECE1"/>
          </w:tcPr>
          <w:p w14:paraId="05BE2338"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 xml:space="preserve">Liczba punktów </w:t>
            </w:r>
          </w:p>
        </w:tc>
      </w:tr>
      <w:tr w:rsidR="00F82148" w:rsidRPr="00F82148" w14:paraId="754ADB15" w14:textId="77777777" w:rsidTr="00AC7BEF">
        <w:trPr>
          <w:jc w:val="center"/>
        </w:trPr>
        <w:tc>
          <w:tcPr>
            <w:tcW w:w="907" w:type="dxa"/>
            <w:vMerge/>
            <w:tcBorders>
              <w:top w:val="single" w:sz="4" w:space="0" w:color="000000"/>
              <w:left w:val="single" w:sz="4" w:space="0" w:color="000000"/>
              <w:bottom w:val="single" w:sz="4" w:space="0" w:color="000000"/>
            </w:tcBorders>
            <w:shd w:val="clear" w:color="auto" w:fill="EEECE1"/>
            <w:vAlign w:val="center"/>
          </w:tcPr>
          <w:p w14:paraId="1026F992" w14:textId="77777777" w:rsidR="00F82148" w:rsidRPr="00F82148" w:rsidRDefault="00F82148" w:rsidP="00F82148">
            <w:pPr>
              <w:snapToGrid w:val="0"/>
              <w:spacing w:after="0" w:line="240" w:lineRule="auto"/>
              <w:jc w:val="center"/>
              <w:rPr>
                <w:rFonts w:ascii="Times New Roman" w:eastAsia="Times New Roman" w:hAnsi="Times New Roman" w:cs="Times New Roman"/>
                <w:sz w:val="24"/>
                <w:szCs w:val="24"/>
                <w:lang w:eastAsia="zh-CN"/>
              </w:rPr>
            </w:pPr>
          </w:p>
        </w:tc>
        <w:tc>
          <w:tcPr>
            <w:tcW w:w="1100" w:type="dxa"/>
            <w:tcBorders>
              <w:top w:val="single" w:sz="4" w:space="0" w:color="000000"/>
              <w:left w:val="single" w:sz="4" w:space="0" w:color="000000"/>
              <w:bottom w:val="single" w:sz="4" w:space="0" w:color="000000"/>
            </w:tcBorders>
            <w:shd w:val="clear" w:color="auto" w:fill="EEECE1"/>
            <w:vAlign w:val="center"/>
          </w:tcPr>
          <w:p w14:paraId="42411368"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(W)</w:t>
            </w:r>
          </w:p>
        </w:tc>
        <w:tc>
          <w:tcPr>
            <w:tcW w:w="1389" w:type="dxa"/>
            <w:tcBorders>
              <w:top w:val="single" w:sz="4" w:space="0" w:color="000000"/>
              <w:left w:val="single" w:sz="4" w:space="0" w:color="000000"/>
              <w:bottom w:val="single" w:sz="4" w:space="0" w:color="000000"/>
            </w:tcBorders>
            <w:shd w:val="clear" w:color="auto" w:fill="EEECE1"/>
            <w:vAlign w:val="center"/>
          </w:tcPr>
          <w:p w14:paraId="55924D8E"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(Ć)</w:t>
            </w:r>
          </w:p>
        </w:tc>
        <w:tc>
          <w:tcPr>
            <w:tcW w:w="1541" w:type="dxa"/>
            <w:tcBorders>
              <w:top w:val="single" w:sz="4" w:space="0" w:color="000000"/>
              <w:left w:val="single" w:sz="4" w:space="0" w:color="000000"/>
              <w:bottom w:val="single" w:sz="4" w:space="0" w:color="000000"/>
            </w:tcBorders>
            <w:shd w:val="clear" w:color="auto" w:fill="EEECE1"/>
            <w:vAlign w:val="center"/>
          </w:tcPr>
          <w:p w14:paraId="68B61314" w14:textId="77777777" w:rsidR="00F82148" w:rsidRPr="00F82148" w:rsidRDefault="00F82148" w:rsidP="00F82148">
            <w:pPr>
              <w:snapToGrid w:val="0"/>
              <w:spacing w:after="0" w:line="240"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(L)</w:t>
            </w:r>
          </w:p>
        </w:tc>
        <w:tc>
          <w:tcPr>
            <w:tcW w:w="1328" w:type="dxa"/>
            <w:tcBorders>
              <w:top w:val="single" w:sz="4" w:space="0" w:color="000000"/>
              <w:left w:val="single" w:sz="4" w:space="0" w:color="000000"/>
              <w:bottom w:val="single" w:sz="4" w:space="0" w:color="000000"/>
            </w:tcBorders>
            <w:shd w:val="clear" w:color="auto" w:fill="EEECE1"/>
            <w:vAlign w:val="center"/>
          </w:tcPr>
          <w:p w14:paraId="2C06E5F2"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(P)</w:t>
            </w:r>
          </w:p>
        </w:tc>
        <w:tc>
          <w:tcPr>
            <w:tcW w:w="1171" w:type="dxa"/>
            <w:tcBorders>
              <w:top w:val="single" w:sz="4" w:space="0" w:color="000000"/>
              <w:left w:val="single" w:sz="4" w:space="0" w:color="000000"/>
              <w:bottom w:val="single" w:sz="4" w:space="0" w:color="000000"/>
            </w:tcBorders>
            <w:shd w:val="clear" w:color="auto" w:fill="EEECE1"/>
            <w:vAlign w:val="center"/>
          </w:tcPr>
          <w:p w14:paraId="1FB03C2C"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(S)</w:t>
            </w:r>
          </w:p>
        </w:tc>
        <w:tc>
          <w:tcPr>
            <w:tcW w:w="1145" w:type="dxa"/>
            <w:tcBorders>
              <w:top w:val="single" w:sz="4" w:space="0" w:color="000000"/>
              <w:left w:val="single" w:sz="4" w:space="0" w:color="000000"/>
              <w:bottom w:val="single" w:sz="4" w:space="0" w:color="000000"/>
            </w:tcBorders>
            <w:shd w:val="clear" w:color="auto" w:fill="EEECE1"/>
            <w:vAlign w:val="center"/>
          </w:tcPr>
          <w:p w14:paraId="470133DC" w14:textId="77777777" w:rsidR="00F82148" w:rsidRPr="00F82148" w:rsidRDefault="00F82148" w:rsidP="00F82148">
            <w:pPr>
              <w:spacing w:after="0" w:line="240" w:lineRule="auto"/>
              <w:jc w:val="center"/>
              <w:rPr>
                <w:rFonts w:ascii="Times New Roman" w:eastAsia="Times New Roman" w:hAnsi="Times New Roman" w:cs="Times New Roman"/>
                <w:lang w:eastAsia="zh-CN"/>
              </w:rPr>
            </w:pPr>
            <w:r w:rsidRPr="00F82148">
              <w:rPr>
                <w:rFonts w:ascii="Times New Roman" w:eastAsia="Times New Roman" w:hAnsi="Times New Roman" w:cs="Times New Roman"/>
                <w:lang w:eastAsia="zh-CN"/>
              </w:rPr>
              <w:t>(T)</w:t>
            </w:r>
          </w:p>
        </w:tc>
        <w:tc>
          <w:tcPr>
            <w:tcW w:w="1066" w:type="dxa"/>
            <w:tcBorders>
              <w:top w:val="single" w:sz="4" w:space="0" w:color="000000"/>
              <w:left w:val="single" w:sz="4" w:space="0" w:color="000000"/>
              <w:bottom w:val="single" w:sz="4" w:space="0" w:color="000000"/>
              <w:right w:val="single" w:sz="4" w:space="0" w:color="000000"/>
            </w:tcBorders>
            <w:shd w:val="clear" w:color="auto" w:fill="EEECE1"/>
          </w:tcPr>
          <w:p w14:paraId="142F4A87" w14:textId="77777777" w:rsidR="00F82148" w:rsidRPr="00F82148" w:rsidRDefault="00F82148" w:rsidP="00F82148">
            <w:pPr>
              <w:spacing w:after="0" w:line="240"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lang w:eastAsia="zh-CN"/>
              </w:rPr>
              <w:t>ECTS</w:t>
            </w:r>
            <w:r w:rsidRPr="00F82148">
              <w:rPr>
                <w:rFonts w:ascii="Times New Roman" w:eastAsia="Times New Roman" w:hAnsi="Times New Roman" w:cs="Times New Roman"/>
                <w:vertAlign w:val="superscript"/>
                <w:lang w:eastAsia="zh-CN"/>
              </w:rPr>
              <w:endnoteReference w:id="3"/>
            </w:r>
          </w:p>
        </w:tc>
      </w:tr>
      <w:tr w:rsidR="00F82148" w:rsidRPr="00F82148" w14:paraId="67AC40F1"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53C39DC1"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III</w:t>
            </w:r>
          </w:p>
        </w:tc>
        <w:tc>
          <w:tcPr>
            <w:tcW w:w="1100" w:type="dxa"/>
            <w:tcBorders>
              <w:top w:val="single" w:sz="4" w:space="0" w:color="000000"/>
              <w:left w:val="single" w:sz="4" w:space="0" w:color="000000"/>
              <w:bottom w:val="single" w:sz="4" w:space="0" w:color="000000"/>
            </w:tcBorders>
            <w:shd w:val="clear" w:color="auto" w:fill="auto"/>
          </w:tcPr>
          <w:p w14:paraId="1287C8F6"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7E3542A8"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5C4B1733"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47C5D638"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0BB80241"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2D3B3E46"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54D0C1EB"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2</w:t>
            </w:r>
          </w:p>
        </w:tc>
      </w:tr>
      <w:tr w:rsidR="00F82148" w:rsidRPr="00F82148" w14:paraId="381E63A3"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56443EF5"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IV</w:t>
            </w:r>
          </w:p>
        </w:tc>
        <w:tc>
          <w:tcPr>
            <w:tcW w:w="1100" w:type="dxa"/>
            <w:tcBorders>
              <w:top w:val="single" w:sz="4" w:space="0" w:color="000000"/>
              <w:left w:val="single" w:sz="4" w:space="0" w:color="000000"/>
              <w:bottom w:val="single" w:sz="4" w:space="0" w:color="000000"/>
            </w:tcBorders>
            <w:shd w:val="clear" w:color="auto" w:fill="auto"/>
          </w:tcPr>
          <w:p w14:paraId="13301BF1"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37ACA559"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75501508"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1C43BB9C"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6D811221"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0BA1809D"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4DCFCDFE"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2</w:t>
            </w:r>
          </w:p>
        </w:tc>
      </w:tr>
      <w:tr w:rsidR="00F82148" w:rsidRPr="00F82148" w14:paraId="6CED85D9"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00E1404E"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V</w:t>
            </w:r>
          </w:p>
        </w:tc>
        <w:tc>
          <w:tcPr>
            <w:tcW w:w="1100" w:type="dxa"/>
            <w:tcBorders>
              <w:top w:val="single" w:sz="4" w:space="0" w:color="000000"/>
              <w:left w:val="single" w:sz="4" w:space="0" w:color="000000"/>
              <w:bottom w:val="single" w:sz="4" w:space="0" w:color="000000"/>
            </w:tcBorders>
            <w:shd w:val="clear" w:color="auto" w:fill="auto"/>
          </w:tcPr>
          <w:p w14:paraId="5C6CACE0"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50310496"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0389D36D"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5980A369"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3709D06E"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0E8DEB46"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758791B3"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2</w:t>
            </w:r>
          </w:p>
        </w:tc>
      </w:tr>
      <w:tr w:rsidR="00F82148" w:rsidRPr="00F82148" w14:paraId="2C4519D1" w14:textId="77777777" w:rsidTr="00AC7BEF">
        <w:trPr>
          <w:trHeight w:val="340"/>
          <w:jc w:val="center"/>
        </w:trPr>
        <w:tc>
          <w:tcPr>
            <w:tcW w:w="907" w:type="dxa"/>
            <w:tcBorders>
              <w:top w:val="single" w:sz="4" w:space="0" w:color="000000"/>
              <w:left w:val="single" w:sz="4" w:space="0" w:color="000000"/>
              <w:bottom w:val="single" w:sz="4" w:space="0" w:color="000000"/>
            </w:tcBorders>
            <w:shd w:val="clear" w:color="auto" w:fill="auto"/>
          </w:tcPr>
          <w:p w14:paraId="6F34BF8E"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VI</w:t>
            </w:r>
          </w:p>
        </w:tc>
        <w:tc>
          <w:tcPr>
            <w:tcW w:w="1100" w:type="dxa"/>
            <w:tcBorders>
              <w:top w:val="single" w:sz="4" w:space="0" w:color="000000"/>
              <w:left w:val="single" w:sz="4" w:space="0" w:color="000000"/>
              <w:bottom w:val="single" w:sz="4" w:space="0" w:color="000000"/>
            </w:tcBorders>
            <w:shd w:val="clear" w:color="auto" w:fill="auto"/>
          </w:tcPr>
          <w:p w14:paraId="55A58FD0"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389" w:type="dxa"/>
            <w:tcBorders>
              <w:top w:val="single" w:sz="4" w:space="0" w:color="000000"/>
              <w:left w:val="single" w:sz="4" w:space="0" w:color="000000"/>
              <w:bottom w:val="single" w:sz="4" w:space="0" w:color="000000"/>
            </w:tcBorders>
            <w:shd w:val="clear" w:color="auto" w:fill="auto"/>
          </w:tcPr>
          <w:p w14:paraId="4B8B07B0"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541" w:type="dxa"/>
            <w:tcBorders>
              <w:top w:val="single" w:sz="4" w:space="0" w:color="000000"/>
              <w:left w:val="single" w:sz="4" w:space="0" w:color="000000"/>
              <w:bottom w:val="single" w:sz="4" w:space="0" w:color="000000"/>
            </w:tcBorders>
            <w:shd w:val="clear" w:color="auto" w:fill="auto"/>
          </w:tcPr>
          <w:p w14:paraId="2FB2BEB5"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30</w:t>
            </w:r>
          </w:p>
        </w:tc>
        <w:tc>
          <w:tcPr>
            <w:tcW w:w="1328" w:type="dxa"/>
            <w:tcBorders>
              <w:top w:val="single" w:sz="4" w:space="0" w:color="000000"/>
              <w:left w:val="single" w:sz="4" w:space="0" w:color="000000"/>
              <w:bottom w:val="single" w:sz="4" w:space="0" w:color="000000"/>
            </w:tcBorders>
            <w:shd w:val="clear" w:color="auto" w:fill="auto"/>
          </w:tcPr>
          <w:p w14:paraId="774B0270"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71" w:type="dxa"/>
            <w:tcBorders>
              <w:top w:val="single" w:sz="4" w:space="0" w:color="000000"/>
              <w:left w:val="single" w:sz="4" w:space="0" w:color="000000"/>
              <w:bottom w:val="single" w:sz="4" w:space="0" w:color="000000"/>
            </w:tcBorders>
            <w:shd w:val="clear" w:color="auto" w:fill="auto"/>
          </w:tcPr>
          <w:p w14:paraId="13A976FB"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145" w:type="dxa"/>
            <w:tcBorders>
              <w:top w:val="single" w:sz="4" w:space="0" w:color="000000"/>
              <w:left w:val="single" w:sz="4" w:space="0" w:color="000000"/>
              <w:bottom w:val="single" w:sz="4" w:space="0" w:color="000000"/>
            </w:tcBorders>
            <w:shd w:val="clear" w:color="auto" w:fill="auto"/>
          </w:tcPr>
          <w:p w14:paraId="67462B10" w14:textId="77777777" w:rsidR="00F82148" w:rsidRPr="00F82148" w:rsidRDefault="00F82148" w:rsidP="00F82148">
            <w:pPr>
              <w:snapToGrid w:val="0"/>
              <w:spacing w:after="0" w:line="276" w:lineRule="auto"/>
              <w:jc w:val="center"/>
              <w:rPr>
                <w:rFonts w:ascii="Times New Roman" w:eastAsia="Times New Roman" w:hAnsi="Times New Roman" w:cs="Times New Roman"/>
                <w:color w:val="FF0000"/>
                <w:sz w:val="24"/>
                <w:szCs w:val="24"/>
                <w:lang w:eastAsia="zh-CN"/>
              </w:rPr>
            </w:pPr>
          </w:p>
        </w:tc>
        <w:tc>
          <w:tcPr>
            <w:tcW w:w="1066" w:type="dxa"/>
            <w:tcBorders>
              <w:top w:val="single" w:sz="4" w:space="0" w:color="000000"/>
              <w:left w:val="single" w:sz="4" w:space="0" w:color="000000"/>
              <w:bottom w:val="single" w:sz="4" w:space="0" w:color="000000"/>
              <w:right w:val="single" w:sz="4" w:space="0" w:color="000000"/>
            </w:tcBorders>
            <w:shd w:val="clear" w:color="auto" w:fill="auto"/>
          </w:tcPr>
          <w:p w14:paraId="09EEE147" w14:textId="77777777" w:rsidR="00F82148" w:rsidRPr="00F82148" w:rsidRDefault="00F82148" w:rsidP="00F82148">
            <w:pPr>
              <w:spacing w:after="0" w:line="276" w:lineRule="auto"/>
              <w:jc w:val="center"/>
              <w:rPr>
                <w:rFonts w:ascii="Times New Roman" w:eastAsia="Times New Roman" w:hAnsi="Times New Roman" w:cs="Times New Roman"/>
                <w:sz w:val="24"/>
                <w:szCs w:val="24"/>
                <w:lang w:eastAsia="zh-CN"/>
              </w:rPr>
            </w:pPr>
            <w:r w:rsidRPr="00F82148">
              <w:rPr>
                <w:rFonts w:ascii="Times New Roman" w:eastAsia="Times New Roman" w:hAnsi="Times New Roman" w:cs="Times New Roman"/>
                <w:sz w:val="24"/>
                <w:szCs w:val="24"/>
                <w:lang w:eastAsia="zh-CN"/>
              </w:rPr>
              <w:t>2</w:t>
            </w:r>
          </w:p>
        </w:tc>
      </w:tr>
    </w:tbl>
    <w:p w14:paraId="5CE69D32" w14:textId="162969FF" w:rsidR="00F82148" w:rsidRDefault="00F82148" w:rsidP="00F704A8">
      <w:pPr>
        <w:tabs>
          <w:tab w:val="num" w:pos="567"/>
        </w:tabs>
        <w:spacing w:before="120" w:after="120" w:line="240" w:lineRule="auto"/>
        <w:ind w:left="284"/>
        <w:rPr>
          <w:rFonts w:ascii="Times New Roman" w:eastAsia="Times New Roman" w:hAnsi="Times New Roman" w:cs="Times New Roman"/>
          <w:b/>
          <w:bCs/>
          <w:iCs/>
          <w:lang w:eastAsia="pl-PL"/>
        </w:rPr>
      </w:pPr>
    </w:p>
    <w:p w14:paraId="71F5F88B"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51DEC74" w14:textId="77777777" w:rsidTr="00CD4841">
        <w:trPr>
          <w:jc w:val="center"/>
        </w:trPr>
        <w:tc>
          <w:tcPr>
            <w:tcW w:w="1090" w:type="dxa"/>
            <w:shd w:val="clear" w:color="auto" w:fill="F2F2F2"/>
            <w:vAlign w:val="center"/>
          </w:tcPr>
          <w:p w14:paraId="044CDF2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1419184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1C46DF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7BAD22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3FC73F95" w14:textId="77777777" w:rsidTr="00CD4841">
        <w:trPr>
          <w:jc w:val="center"/>
        </w:trPr>
        <w:tc>
          <w:tcPr>
            <w:tcW w:w="9657" w:type="dxa"/>
            <w:gridSpan w:val="4"/>
            <w:shd w:val="clear" w:color="auto" w:fill="F2F2F2"/>
            <w:vAlign w:val="center"/>
          </w:tcPr>
          <w:p w14:paraId="0804EB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119415D0"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59DF1251"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W1</w:t>
            </w:r>
          </w:p>
        </w:tc>
        <w:tc>
          <w:tcPr>
            <w:tcW w:w="5386" w:type="dxa"/>
            <w:tcBorders>
              <w:top w:val="single" w:sz="4" w:space="0" w:color="auto"/>
              <w:left w:val="single" w:sz="4" w:space="0" w:color="auto"/>
              <w:bottom w:val="single" w:sz="4" w:space="0" w:color="auto"/>
              <w:right w:val="single" w:sz="4" w:space="0" w:color="auto"/>
            </w:tcBorders>
          </w:tcPr>
          <w:p w14:paraId="5DCE897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Zna terminologię specjalistyczną z zakresu zagadnień wymienionych w treściach kształcenia.        </w:t>
            </w:r>
          </w:p>
        </w:tc>
        <w:tc>
          <w:tcPr>
            <w:tcW w:w="1585" w:type="dxa"/>
            <w:tcBorders>
              <w:top w:val="single" w:sz="4" w:space="0" w:color="auto"/>
              <w:left w:val="single" w:sz="4" w:space="0" w:color="auto"/>
              <w:bottom w:val="single" w:sz="4" w:space="0" w:color="auto"/>
              <w:right w:val="single" w:sz="4" w:space="0" w:color="auto"/>
            </w:tcBorders>
            <w:vAlign w:val="center"/>
          </w:tcPr>
          <w:p w14:paraId="577B69A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tcBorders>
              <w:top w:val="single" w:sz="4" w:space="0" w:color="auto"/>
              <w:left w:val="single" w:sz="4" w:space="0" w:color="auto"/>
              <w:bottom w:val="single" w:sz="4" w:space="0" w:color="auto"/>
              <w:right w:val="single" w:sz="4" w:space="0" w:color="auto"/>
            </w:tcBorders>
            <w:vAlign w:val="center"/>
          </w:tcPr>
          <w:p w14:paraId="348FF41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P6S_WG</w:t>
            </w:r>
          </w:p>
        </w:tc>
      </w:tr>
      <w:tr w:rsidR="00791765" w:rsidRPr="00791765" w14:paraId="48B2B33F" w14:textId="77777777" w:rsidTr="00CD4841">
        <w:trPr>
          <w:trHeight w:val="283"/>
          <w:jc w:val="center"/>
        </w:trPr>
        <w:tc>
          <w:tcPr>
            <w:tcW w:w="9657" w:type="dxa"/>
            <w:gridSpan w:val="4"/>
            <w:shd w:val="clear" w:color="auto" w:fill="F2F2F2"/>
          </w:tcPr>
          <w:p w14:paraId="79157EE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4903E46"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0A93427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Borders>
              <w:top w:val="single" w:sz="4" w:space="0" w:color="auto"/>
              <w:left w:val="single" w:sz="4" w:space="0" w:color="auto"/>
              <w:bottom w:val="single" w:sz="4" w:space="0" w:color="auto"/>
              <w:right w:val="single" w:sz="4" w:space="0" w:color="auto"/>
            </w:tcBorders>
          </w:tcPr>
          <w:p w14:paraId="4E68B8A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Student ma umiejętność rozumienia oraz formułowania wypowiedzi ustnych i pisemnych na poziomie B2.</w:t>
            </w:r>
          </w:p>
        </w:tc>
        <w:tc>
          <w:tcPr>
            <w:tcW w:w="1585" w:type="dxa"/>
            <w:tcBorders>
              <w:top w:val="single" w:sz="4" w:space="0" w:color="auto"/>
              <w:left w:val="single" w:sz="4" w:space="0" w:color="auto"/>
              <w:bottom w:val="single" w:sz="4" w:space="0" w:color="auto"/>
              <w:right w:val="single" w:sz="4" w:space="0" w:color="auto"/>
            </w:tcBorders>
            <w:vAlign w:val="center"/>
          </w:tcPr>
          <w:p w14:paraId="227FA83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vAlign w:val="center"/>
          </w:tcPr>
          <w:p w14:paraId="16653AD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64340546"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6CB1E549"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7FB603E6"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czyta ze zrozumieniem, tłumaczy i streszcza teksty o tematyce ogólnej oraz specjalistycznej a także wyszukuje w nich szczegółowe informacje.</w:t>
            </w:r>
          </w:p>
        </w:tc>
        <w:tc>
          <w:tcPr>
            <w:tcW w:w="1585" w:type="dxa"/>
            <w:tcBorders>
              <w:top w:val="single" w:sz="4" w:space="0" w:color="auto"/>
              <w:left w:val="single" w:sz="4" w:space="0" w:color="auto"/>
              <w:bottom w:val="single" w:sz="4" w:space="0" w:color="auto"/>
              <w:right w:val="single" w:sz="4" w:space="0" w:color="auto"/>
            </w:tcBorders>
            <w:vAlign w:val="center"/>
          </w:tcPr>
          <w:p w14:paraId="04C07B6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674BDB9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72123B50"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ABB2AF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U3</w:t>
            </w:r>
          </w:p>
        </w:tc>
        <w:tc>
          <w:tcPr>
            <w:tcW w:w="5386" w:type="dxa"/>
            <w:tcBorders>
              <w:top w:val="single" w:sz="4" w:space="0" w:color="auto"/>
              <w:left w:val="single" w:sz="4" w:space="0" w:color="auto"/>
              <w:bottom w:val="single" w:sz="4" w:space="0" w:color="auto"/>
              <w:right w:val="single" w:sz="4" w:space="0" w:color="auto"/>
            </w:tcBorders>
          </w:tcPr>
          <w:p w14:paraId="396C2C15"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Uczestniczy w rozmowach, dyskusjach oraz formułuje dłuższe wypowiedzi ustne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05E4001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16E5344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58A257E3"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07A5184"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U4</w:t>
            </w:r>
          </w:p>
        </w:tc>
        <w:tc>
          <w:tcPr>
            <w:tcW w:w="5386" w:type="dxa"/>
            <w:tcBorders>
              <w:top w:val="single" w:sz="4" w:space="0" w:color="auto"/>
              <w:left w:val="single" w:sz="4" w:space="0" w:color="auto"/>
              <w:bottom w:val="single" w:sz="4" w:space="0" w:color="auto"/>
              <w:right w:val="single" w:sz="4" w:space="0" w:color="auto"/>
            </w:tcBorders>
          </w:tcPr>
          <w:p w14:paraId="2F960CB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Rozumie wypowiedzi ustne oraz dłuższe teksty słuchane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2A71D70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6C53745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74F37C2"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6712811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U5</w:t>
            </w:r>
          </w:p>
        </w:tc>
        <w:tc>
          <w:tcPr>
            <w:tcW w:w="5386" w:type="dxa"/>
            <w:tcBorders>
              <w:top w:val="single" w:sz="4" w:space="0" w:color="auto"/>
              <w:left w:val="single" w:sz="4" w:space="0" w:color="auto"/>
              <w:bottom w:val="single" w:sz="4" w:space="0" w:color="auto"/>
              <w:right w:val="single" w:sz="4" w:space="0" w:color="auto"/>
            </w:tcBorders>
          </w:tcPr>
          <w:p w14:paraId="4BEF698F"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Formułuje odpowiedzi na pytania, notatki i krótkie teksty pisemne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3AB165B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42991F3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1A4EF135"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051AB87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U6</w:t>
            </w:r>
          </w:p>
        </w:tc>
        <w:tc>
          <w:tcPr>
            <w:tcW w:w="5386" w:type="dxa"/>
            <w:tcBorders>
              <w:top w:val="single" w:sz="4" w:space="0" w:color="auto"/>
              <w:left w:val="single" w:sz="4" w:space="0" w:color="auto"/>
              <w:bottom w:val="single" w:sz="4" w:space="0" w:color="auto"/>
              <w:right w:val="single" w:sz="4" w:space="0" w:color="auto"/>
            </w:tcBorders>
          </w:tcPr>
          <w:p w14:paraId="6D2450E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Korzysta z oryginalnych materiałów rosyjskojęzycznych oraz słowników ogólnych i specjalistycznych.</w:t>
            </w:r>
          </w:p>
        </w:tc>
        <w:tc>
          <w:tcPr>
            <w:tcW w:w="1585" w:type="dxa"/>
            <w:tcBorders>
              <w:top w:val="single" w:sz="4" w:space="0" w:color="auto"/>
              <w:left w:val="single" w:sz="4" w:space="0" w:color="auto"/>
              <w:bottom w:val="single" w:sz="4" w:space="0" w:color="auto"/>
              <w:right w:val="single" w:sz="4" w:space="0" w:color="auto"/>
            </w:tcBorders>
            <w:vAlign w:val="center"/>
          </w:tcPr>
          <w:p w14:paraId="254172C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5ADE397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42D14E9F" w14:textId="77777777" w:rsidTr="00CD4841">
        <w:trPr>
          <w:trHeight w:val="283"/>
          <w:jc w:val="center"/>
        </w:trPr>
        <w:tc>
          <w:tcPr>
            <w:tcW w:w="9657" w:type="dxa"/>
            <w:gridSpan w:val="4"/>
            <w:shd w:val="clear" w:color="auto" w:fill="F2F2F2"/>
          </w:tcPr>
          <w:p w14:paraId="61883E7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4D03418C"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72C1F91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K1</w:t>
            </w:r>
          </w:p>
        </w:tc>
        <w:tc>
          <w:tcPr>
            <w:tcW w:w="5386" w:type="dxa"/>
            <w:tcBorders>
              <w:top w:val="single" w:sz="4" w:space="0" w:color="auto"/>
              <w:left w:val="single" w:sz="4" w:space="0" w:color="auto"/>
              <w:bottom w:val="single" w:sz="4" w:space="0" w:color="auto"/>
              <w:right w:val="single" w:sz="4" w:space="0" w:color="auto"/>
            </w:tcBorders>
          </w:tcPr>
          <w:p w14:paraId="167E8EB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jest świadomy poziomu swoich kompetencji językowych i rozumie potrzebę ich rozwijania.</w:t>
            </w:r>
          </w:p>
        </w:tc>
        <w:tc>
          <w:tcPr>
            <w:tcW w:w="1585" w:type="dxa"/>
            <w:tcBorders>
              <w:top w:val="single" w:sz="4" w:space="0" w:color="auto"/>
              <w:left w:val="single" w:sz="4" w:space="0" w:color="auto"/>
              <w:bottom w:val="single" w:sz="4" w:space="0" w:color="auto"/>
              <w:right w:val="single" w:sz="4" w:space="0" w:color="auto"/>
            </w:tcBorders>
            <w:vAlign w:val="center"/>
          </w:tcPr>
          <w:p w14:paraId="10362A4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08FF80F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P6U_KK</w:t>
            </w:r>
          </w:p>
        </w:tc>
      </w:tr>
      <w:tr w:rsidR="00791765" w:rsidRPr="00791765" w14:paraId="08070E2A"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10F66C15"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K2</w:t>
            </w:r>
          </w:p>
        </w:tc>
        <w:tc>
          <w:tcPr>
            <w:tcW w:w="5386" w:type="dxa"/>
            <w:tcBorders>
              <w:top w:val="single" w:sz="4" w:space="0" w:color="auto"/>
              <w:left w:val="single" w:sz="4" w:space="0" w:color="auto"/>
              <w:bottom w:val="single" w:sz="4" w:space="0" w:color="auto"/>
              <w:right w:val="single" w:sz="4" w:space="0" w:color="auto"/>
            </w:tcBorders>
          </w:tcPr>
          <w:p w14:paraId="589D1B66"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Jest otwarty na komunikowanie się w języku rosyjskim i korzystanie z materiałów rosyjskojęzycznych oraz wykorzystuje umiejętności językowe w życiu społecznym i pracy zawodowej. </w:t>
            </w:r>
          </w:p>
        </w:tc>
        <w:tc>
          <w:tcPr>
            <w:tcW w:w="1585" w:type="dxa"/>
            <w:tcBorders>
              <w:top w:val="single" w:sz="4" w:space="0" w:color="auto"/>
              <w:left w:val="single" w:sz="4" w:space="0" w:color="auto"/>
              <w:bottom w:val="single" w:sz="4" w:space="0" w:color="auto"/>
              <w:right w:val="single" w:sz="4" w:space="0" w:color="auto"/>
            </w:tcBorders>
            <w:vAlign w:val="center"/>
          </w:tcPr>
          <w:p w14:paraId="1E30F39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56FECCE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P6U_KK</w:t>
            </w:r>
          </w:p>
        </w:tc>
      </w:tr>
    </w:tbl>
    <w:p w14:paraId="11B711BD"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22614DB" w14:textId="77777777" w:rsidTr="00CD4841">
        <w:trPr>
          <w:jc w:val="center"/>
        </w:trPr>
        <w:tc>
          <w:tcPr>
            <w:tcW w:w="9638" w:type="dxa"/>
          </w:tcPr>
          <w:p w14:paraId="3730472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lastRenderedPageBreak/>
              <w:t>Ćwiczenia laboratoryjne: prezentacje, praca z podręcznikiem i materiałami oryginalnymi, tłumaczenia, ćwiczenia konwersacyjne, metody aktywizujące</w:t>
            </w:r>
          </w:p>
        </w:tc>
      </w:tr>
    </w:tbl>
    <w:p w14:paraId="19FAFB2A"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AE1C2CB" w14:textId="77777777" w:rsidTr="00CD4841">
        <w:trPr>
          <w:jc w:val="center"/>
        </w:trPr>
        <w:tc>
          <w:tcPr>
            <w:tcW w:w="9638" w:type="dxa"/>
          </w:tcPr>
          <w:p w14:paraId="4C82396C" w14:textId="0B03AF5C"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Cs w:val="24"/>
                <w:lang w:eastAsia="pl-PL"/>
              </w:rPr>
              <w:t>Udział w ćwiczeniach, kolokwi</w:t>
            </w:r>
            <w:r w:rsidR="00383854">
              <w:rPr>
                <w:rFonts w:ascii="Times New Roman" w:eastAsia="Times New Roman" w:hAnsi="Times New Roman" w:cs="Times New Roman"/>
                <w:szCs w:val="24"/>
                <w:lang w:eastAsia="pl-PL"/>
              </w:rPr>
              <w:t>um pisemne lub ustne</w:t>
            </w:r>
            <w:r w:rsidRPr="00791765">
              <w:rPr>
                <w:rFonts w:ascii="Times New Roman" w:eastAsia="Times New Roman" w:hAnsi="Times New Roman" w:cs="Times New Roman"/>
                <w:szCs w:val="24"/>
                <w:lang w:eastAsia="pl-PL"/>
              </w:rPr>
              <w:t>, wypowiedzi pisemne i ustne, prezentacja</w:t>
            </w:r>
          </w:p>
        </w:tc>
      </w:tr>
    </w:tbl>
    <w:p w14:paraId="01FAC86E"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3B8F3873" w14:textId="77777777" w:rsidTr="00CD4841">
        <w:trPr>
          <w:jc w:val="center"/>
        </w:trPr>
        <w:tc>
          <w:tcPr>
            <w:tcW w:w="2214" w:type="dxa"/>
            <w:shd w:val="clear" w:color="auto" w:fill="F2F2F2"/>
          </w:tcPr>
          <w:p w14:paraId="0CE7DFE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368586C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791765" w14:paraId="16EFF7AF" w14:textId="77777777" w:rsidTr="00CD4841">
        <w:trPr>
          <w:jc w:val="center"/>
        </w:trPr>
        <w:tc>
          <w:tcPr>
            <w:tcW w:w="2214" w:type="dxa"/>
            <w:shd w:val="clear" w:color="auto" w:fill="F2F2F2"/>
          </w:tcPr>
          <w:p w14:paraId="007573F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34EF6D1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Powtórzenie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rosyjskiego na poziomie  B1</w:t>
            </w:r>
          </w:p>
          <w:p w14:paraId="60386CA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Poszerzenie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rosyjskiego do poziomu B2 w następujących zakresach tematycznych:</w:t>
            </w:r>
          </w:p>
          <w:p w14:paraId="6FAC7C6C"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praca: CV, list motywacyjny, rozmowa kwalifikacyjna, życie zawodowe, korespondencja formalna</w:t>
            </w:r>
          </w:p>
          <w:p w14:paraId="472E1D3E"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biotechnologia</w:t>
            </w:r>
          </w:p>
          <w:p w14:paraId="4F249D7A"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edukacja ogólna i specjalistyczna</w:t>
            </w:r>
          </w:p>
          <w:p w14:paraId="4ABA35E0"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ekologia</w:t>
            </w:r>
          </w:p>
          <w:p w14:paraId="64B1A312"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zdrowie i higiena</w:t>
            </w:r>
          </w:p>
          <w:p w14:paraId="0DC9DB6F"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zagrożenia współczesnego świata</w:t>
            </w:r>
          </w:p>
          <w:p w14:paraId="13F3E866"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 pojęcia matematyczne</w:t>
            </w:r>
          </w:p>
          <w:p w14:paraId="0F2757F1"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agronomia </w:t>
            </w:r>
          </w:p>
          <w:p w14:paraId="73656594"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ogrodnictwo </w:t>
            </w:r>
          </w:p>
          <w:p w14:paraId="13F6E557"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technologia żywności i żywienie</w:t>
            </w:r>
          </w:p>
          <w:p w14:paraId="01C8F6C7" w14:textId="77777777" w:rsidR="00791765" w:rsidRPr="00791765" w:rsidRDefault="00791765" w:rsidP="00E07900">
            <w:pPr>
              <w:numPr>
                <w:ilvl w:val="3"/>
                <w:numId w:val="13"/>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biotechnologia</w:t>
            </w:r>
          </w:p>
          <w:p w14:paraId="15AFDE4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 w:val="24"/>
                <w:szCs w:val="24"/>
                <w:lang w:eastAsia="pl-PL"/>
              </w:rPr>
              <w:t>12. medycyna</w:t>
            </w:r>
          </w:p>
        </w:tc>
      </w:tr>
    </w:tbl>
    <w:p w14:paraId="0EFDB88A"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369D2FF2"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5E60D17D" w14:textId="77777777" w:rsidTr="00CD4841">
        <w:trPr>
          <w:jc w:val="center"/>
        </w:trPr>
        <w:tc>
          <w:tcPr>
            <w:tcW w:w="1347" w:type="dxa"/>
            <w:vMerge w:val="restart"/>
            <w:shd w:val="clear" w:color="auto" w:fill="F2F2F2"/>
            <w:vAlign w:val="center"/>
          </w:tcPr>
          <w:p w14:paraId="4745180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0B798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D0A485B" w14:textId="77777777" w:rsidTr="00CD4841">
        <w:trPr>
          <w:jc w:val="center"/>
        </w:trPr>
        <w:tc>
          <w:tcPr>
            <w:tcW w:w="1347" w:type="dxa"/>
            <w:vMerge/>
            <w:shd w:val="clear" w:color="auto" w:fill="F2F2F2"/>
            <w:vAlign w:val="center"/>
          </w:tcPr>
          <w:p w14:paraId="43519475"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vAlign w:val="center"/>
          </w:tcPr>
          <w:p w14:paraId="2BB9237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7893948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ustna</w:t>
            </w:r>
          </w:p>
        </w:tc>
        <w:tc>
          <w:tcPr>
            <w:tcW w:w="1360" w:type="dxa"/>
            <w:vAlign w:val="center"/>
          </w:tcPr>
          <w:p w14:paraId="50B6E81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13F3D3B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pisemna</w:t>
            </w:r>
          </w:p>
        </w:tc>
        <w:tc>
          <w:tcPr>
            <w:tcW w:w="1394" w:type="dxa"/>
            <w:vAlign w:val="center"/>
          </w:tcPr>
          <w:p w14:paraId="0C0CEC65" w14:textId="7AFC1806"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Kolokwium</w:t>
            </w:r>
            <w:r w:rsidR="00905311">
              <w:rPr>
                <w:rFonts w:ascii="Times New Roman" w:eastAsia="Times New Roman" w:hAnsi="Times New Roman" w:cs="Times New Roman"/>
                <w:color w:val="000000"/>
                <w:szCs w:val="24"/>
                <w:lang w:eastAsia="pl-PL"/>
              </w:rPr>
              <w:t xml:space="preserve"> pisemne lub ustne</w:t>
            </w:r>
          </w:p>
        </w:tc>
        <w:tc>
          <w:tcPr>
            <w:tcW w:w="1342" w:type="dxa"/>
            <w:vAlign w:val="center"/>
          </w:tcPr>
          <w:p w14:paraId="66D58F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Prezentacja</w:t>
            </w:r>
          </w:p>
        </w:tc>
        <w:tc>
          <w:tcPr>
            <w:tcW w:w="1463" w:type="dxa"/>
            <w:shd w:val="clear" w:color="auto" w:fill="F2F2F2"/>
            <w:vAlign w:val="center"/>
          </w:tcPr>
          <w:p w14:paraId="29FF11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shd w:val="clear" w:color="auto" w:fill="F2F2F2"/>
            <w:vAlign w:val="center"/>
          </w:tcPr>
          <w:p w14:paraId="3942A6E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EFE6D1F" w14:textId="77777777" w:rsidTr="00CD4841">
        <w:trPr>
          <w:trHeight w:val="283"/>
          <w:jc w:val="center"/>
        </w:trPr>
        <w:tc>
          <w:tcPr>
            <w:tcW w:w="1347" w:type="dxa"/>
          </w:tcPr>
          <w:p w14:paraId="1E86B3B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W1</w:t>
            </w:r>
          </w:p>
        </w:tc>
        <w:tc>
          <w:tcPr>
            <w:tcW w:w="1360" w:type="dxa"/>
          </w:tcPr>
          <w:p w14:paraId="30AA039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0559B9D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E3A2C3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78C00B8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A87456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27EA14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20BAF65" w14:textId="77777777" w:rsidTr="00CD4841">
        <w:trPr>
          <w:trHeight w:val="283"/>
          <w:jc w:val="center"/>
        </w:trPr>
        <w:tc>
          <w:tcPr>
            <w:tcW w:w="1347" w:type="dxa"/>
          </w:tcPr>
          <w:p w14:paraId="41AD24E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w:t>
            </w:r>
          </w:p>
        </w:tc>
        <w:tc>
          <w:tcPr>
            <w:tcW w:w="1360" w:type="dxa"/>
          </w:tcPr>
          <w:p w14:paraId="2A6DF90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60" w:type="dxa"/>
          </w:tcPr>
          <w:p w14:paraId="57F6669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22CA96C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1074E0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0490E1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DADDD3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7DB7384" w14:textId="77777777" w:rsidTr="00CD4841">
        <w:trPr>
          <w:trHeight w:val="283"/>
          <w:jc w:val="center"/>
        </w:trPr>
        <w:tc>
          <w:tcPr>
            <w:tcW w:w="1347" w:type="dxa"/>
          </w:tcPr>
          <w:p w14:paraId="15545C3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U2</w:t>
            </w:r>
          </w:p>
        </w:tc>
        <w:tc>
          <w:tcPr>
            <w:tcW w:w="1360" w:type="dxa"/>
          </w:tcPr>
          <w:p w14:paraId="60621EA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F3F668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2E4E26A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72DE96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75FDD4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3B7A90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B6D94E1" w14:textId="77777777" w:rsidTr="00CD4841">
        <w:trPr>
          <w:trHeight w:val="283"/>
          <w:jc w:val="center"/>
        </w:trPr>
        <w:tc>
          <w:tcPr>
            <w:tcW w:w="1347" w:type="dxa"/>
          </w:tcPr>
          <w:p w14:paraId="78EB54D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U3</w:t>
            </w:r>
          </w:p>
        </w:tc>
        <w:tc>
          <w:tcPr>
            <w:tcW w:w="1360" w:type="dxa"/>
          </w:tcPr>
          <w:p w14:paraId="772367D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2452AC5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2AA89B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371A12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293FF1B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528DB3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9B311A2" w14:textId="77777777" w:rsidTr="00CD4841">
        <w:trPr>
          <w:trHeight w:val="283"/>
          <w:jc w:val="center"/>
        </w:trPr>
        <w:tc>
          <w:tcPr>
            <w:tcW w:w="1347" w:type="dxa"/>
          </w:tcPr>
          <w:p w14:paraId="15F570C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U4</w:t>
            </w:r>
          </w:p>
        </w:tc>
        <w:tc>
          <w:tcPr>
            <w:tcW w:w="1360" w:type="dxa"/>
          </w:tcPr>
          <w:p w14:paraId="03F4517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EE7286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1505411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59F1B7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3EDBE0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2A11BC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E1E041C" w14:textId="77777777" w:rsidTr="00CD4841">
        <w:trPr>
          <w:trHeight w:val="283"/>
          <w:jc w:val="center"/>
        </w:trPr>
        <w:tc>
          <w:tcPr>
            <w:tcW w:w="1347" w:type="dxa"/>
          </w:tcPr>
          <w:p w14:paraId="75B84F1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U5</w:t>
            </w:r>
          </w:p>
        </w:tc>
        <w:tc>
          <w:tcPr>
            <w:tcW w:w="1360" w:type="dxa"/>
          </w:tcPr>
          <w:p w14:paraId="3ABFEE8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02E15D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308DBC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5E4591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43B254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C1288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2EB8746" w14:textId="77777777" w:rsidTr="00CD4841">
        <w:trPr>
          <w:trHeight w:val="283"/>
          <w:jc w:val="center"/>
        </w:trPr>
        <w:tc>
          <w:tcPr>
            <w:tcW w:w="1347" w:type="dxa"/>
          </w:tcPr>
          <w:p w14:paraId="10909AF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U6</w:t>
            </w:r>
          </w:p>
        </w:tc>
        <w:tc>
          <w:tcPr>
            <w:tcW w:w="1360" w:type="dxa"/>
          </w:tcPr>
          <w:p w14:paraId="1696964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A100EB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512468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929333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6C9D997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515730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5508811" w14:textId="77777777" w:rsidTr="00CD4841">
        <w:trPr>
          <w:trHeight w:val="283"/>
          <w:jc w:val="center"/>
        </w:trPr>
        <w:tc>
          <w:tcPr>
            <w:tcW w:w="1347" w:type="dxa"/>
          </w:tcPr>
          <w:p w14:paraId="30B1624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2013C2B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3122A60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9490EF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2CF4C0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5A49AE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6D6B0F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DECE5EE" w14:textId="77777777" w:rsidTr="00CD4841">
        <w:trPr>
          <w:trHeight w:val="283"/>
          <w:jc w:val="center"/>
        </w:trPr>
        <w:tc>
          <w:tcPr>
            <w:tcW w:w="1347" w:type="dxa"/>
          </w:tcPr>
          <w:p w14:paraId="3D80C9D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K2</w:t>
            </w:r>
          </w:p>
        </w:tc>
        <w:tc>
          <w:tcPr>
            <w:tcW w:w="1360" w:type="dxa"/>
          </w:tcPr>
          <w:p w14:paraId="10CB485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61A4182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F3ED65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8B0FF4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93EFC0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573DD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143DC078"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6E79C50" w14:textId="77777777" w:rsidTr="00CD4841">
        <w:trPr>
          <w:jc w:val="center"/>
        </w:trPr>
        <w:tc>
          <w:tcPr>
            <w:tcW w:w="1789" w:type="dxa"/>
            <w:shd w:val="clear" w:color="auto" w:fill="F2F2F2"/>
          </w:tcPr>
          <w:p w14:paraId="200D696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D90610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sz w:val="24"/>
                <w:szCs w:val="24"/>
                <w:lang w:val="ru-RU" w:eastAsia="pl-PL"/>
              </w:rPr>
              <w:t xml:space="preserve">1. </w:t>
            </w:r>
            <w:r w:rsidRPr="00791765">
              <w:rPr>
                <w:rFonts w:ascii="Times New Roman" w:eastAsia="Times New Roman" w:hAnsi="Times New Roman" w:cs="Times New Roman"/>
                <w:color w:val="000000"/>
                <w:sz w:val="24"/>
                <w:szCs w:val="24"/>
                <w:lang w:eastAsia="pl-PL"/>
              </w:rPr>
              <w:t>Machnacz A</w:t>
            </w:r>
            <w:r w:rsidRPr="00791765">
              <w:rPr>
                <w:rFonts w:ascii="Times New Roman" w:eastAsia="Times New Roman" w:hAnsi="Times New Roman" w:cs="Times New Roman"/>
                <w:color w:val="000000"/>
                <w:sz w:val="24"/>
                <w:szCs w:val="24"/>
                <w:lang w:val="ru-RU" w:eastAsia="pl-PL"/>
              </w:rPr>
              <w:t xml:space="preserve">., 2011. Из первых уст – русский язык для среднего уровня. </w:t>
            </w:r>
            <w:r w:rsidRPr="00791765">
              <w:rPr>
                <w:rFonts w:ascii="Times New Roman" w:eastAsia="Times New Roman" w:hAnsi="Times New Roman" w:cs="Times New Roman"/>
                <w:color w:val="000000"/>
                <w:sz w:val="24"/>
                <w:szCs w:val="24"/>
                <w:lang w:eastAsia="pl-PL"/>
              </w:rPr>
              <w:t>Wydawnictwo Kram, Kraków.</w:t>
            </w:r>
          </w:p>
        </w:tc>
      </w:tr>
      <w:tr w:rsidR="00791765" w:rsidRPr="00791765" w14:paraId="7BE575FA" w14:textId="77777777" w:rsidTr="00CD4841">
        <w:trPr>
          <w:jc w:val="center"/>
        </w:trPr>
        <w:tc>
          <w:tcPr>
            <w:tcW w:w="1789" w:type="dxa"/>
            <w:shd w:val="clear" w:color="auto" w:fill="F2F2F2"/>
          </w:tcPr>
          <w:p w14:paraId="5E64A78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3EAFBFEB" w14:textId="7C1E6A04" w:rsidR="00DA10E1" w:rsidRPr="00DA10E1" w:rsidRDefault="00791765" w:rsidP="00DA1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Fonts w:ascii="Times New Roman" w:eastAsia="Times New Roman" w:hAnsi="Times New Roman" w:cs="Times New Roman"/>
                <w:sz w:val="24"/>
                <w:szCs w:val="24"/>
                <w:lang w:eastAsia="zh-CN"/>
              </w:rPr>
            </w:pPr>
            <w:r w:rsidRPr="00791765">
              <w:rPr>
                <w:rFonts w:ascii="Times New Roman" w:eastAsia="Times New Roman" w:hAnsi="Times New Roman" w:cs="Times New Roman"/>
                <w:color w:val="000000"/>
                <w:sz w:val="24"/>
                <w:szCs w:val="24"/>
                <w:lang w:eastAsia="pl-PL"/>
              </w:rPr>
              <w:t>1</w:t>
            </w:r>
            <w:r w:rsidR="00DA10E1" w:rsidRPr="00DA10E1">
              <w:rPr>
                <w:rFonts w:ascii="Times New Roman" w:eastAsia="Times New Roman" w:hAnsi="Times New Roman" w:cs="Times New Roman"/>
                <w:color w:val="000000"/>
                <w:lang w:val="de-DE" w:eastAsia="zh-CN"/>
              </w:rPr>
              <w:t xml:space="preserve">. </w:t>
            </w:r>
            <w:proofErr w:type="spellStart"/>
            <w:r w:rsidR="00DA10E1" w:rsidRPr="00DA10E1">
              <w:rPr>
                <w:rFonts w:ascii="Times New Roman" w:eastAsia="Times New Roman" w:hAnsi="Times New Roman" w:cs="Times New Roman"/>
                <w:color w:val="000000"/>
                <w:lang w:val="de-DE" w:eastAsia="zh-CN"/>
              </w:rPr>
              <w:t>Pado</w:t>
            </w:r>
            <w:proofErr w:type="spellEnd"/>
            <w:r w:rsidR="00DA10E1" w:rsidRPr="00DA10E1">
              <w:rPr>
                <w:rFonts w:ascii="Times New Roman" w:eastAsia="Times New Roman" w:hAnsi="Times New Roman" w:cs="Times New Roman"/>
                <w:color w:val="000000"/>
                <w:lang w:val="de-DE" w:eastAsia="zh-CN"/>
              </w:rPr>
              <w:t xml:space="preserve"> A., 2006. </w:t>
            </w:r>
            <w:proofErr w:type="spellStart"/>
            <w:r w:rsidR="00DA10E1" w:rsidRPr="00DA10E1">
              <w:rPr>
                <w:rFonts w:ascii="Times New Roman" w:eastAsia="Times New Roman" w:hAnsi="Times New Roman" w:cs="Times New Roman"/>
                <w:color w:val="000000"/>
                <w:lang w:val="de-DE" w:eastAsia="zh-CN"/>
              </w:rPr>
              <w:t>Start.Ru</w:t>
            </w:r>
            <w:proofErr w:type="spellEnd"/>
            <w:r w:rsidR="00DA10E1" w:rsidRPr="00DA10E1">
              <w:rPr>
                <w:rFonts w:ascii="Times New Roman" w:eastAsia="Times New Roman" w:hAnsi="Times New Roman" w:cs="Times New Roman"/>
                <w:color w:val="000000"/>
                <w:lang w:val="de-DE" w:eastAsia="zh-CN"/>
              </w:rPr>
              <w:t xml:space="preserve"> </w:t>
            </w:r>
            <w:proofErr w:type="spellStart"/>
            <w:r w:rsidR="00DA10E1" w:rsidRPr="00DA10E1">
              <w:rPr>
                <w:rFonts w:ascii="Times New Roman" w:eastAsia="Times New Roman" w:hAnsi="Times New Roman" w:cs="Times New Roman"/>
                <w:color w:val="000000"/>
                <w:lang w:val="de-DE" w:eastAsia="zh-CN"/>
              </w:rPr>
              <w:t>Język</w:t>
            </w:r>
            <w:proofErr w:type="spellEnd"/>
            <w:r w:rsidR="00DA10E1" w:rsidRPr="00DA10E1">
              <w:rPr>
                <w:rFonts w:ascii="Times New Roman" w:eastAsia="Times New Roman" w:hAnsi="Times New Roman" w:cs="Times New Roman"/>
                <w:color w:val="000000"/>
                <w:lang w:val="de-DE" w:eastAsia="zh-CN"/>
              </w:rPr>
              <w:t xml:space="preserve"> </w:t>
            </w:r>
            <w:proofErr w:type="spellStart"/>
            <w:r w:rsidR="00DA10E1" w:rsidRPr="00DA10E1">
              <w:rPr>
                <w:rFonts w:ascii="Times New Roman" w:eastAsia="Times New Roman" w:hAnsi="Times New Roman" w:cs="Times New Roman"/>
                <w:color w:val="000000"/>
                <w:lang w:val="de-DE" w:eastAsia="zh-CN"/>
              </w:rPr>
              <w:t>Rosyjski</w:t>
            </w:r>
            <w:proofErr w:type="spellEnd"/>
            <w:r w:rsidR="00DA10E1" w:rsidRPr="00DA10E1">
              <w:rPr>
                <w:rFonts w:ascii="Times New Roman" w:eastAsia="Times New Roman" w:hAnsi="Times New Roman" w:cs="Times New Roman"/>
                <w:color w:val="000000"/>
                <w:lang w:val="de-DE" w:eastAsia="zh-CN"/>
              </w:rPr>
              <w:t xml:space="preserve"> </w:t>
            </w:r>
            <w:proofErr w:type="spellStart"/>
            <w:r w:rsidR="00DA10E1" w:rsidRPr="00DA10E1">
              <w:rPr>
                <w:rFonts w:ascii="Times New Roman" w:eastAsia="Times New Roman" w:hAnsi="Times New Roman" w:cs="Times New Roman"/>
                <w:color w:val="000000"/>
                <w:lang w:val="de-DE" w:eastAsia="zh-CN"/>
              </w:rPr>
              <w:t>dla</w:t>
            </w:r>
            <w:proofErr w:type="spellEnd"/>
            <w:r w:rsidR="00DA10E1" w:rsidRPr="00DA10E1">
              <w:rPr>
                <w:rFonts w:ascii="Times New Roman" w:eastAsia="Times New Roman" w:hAnsi="Times New Roman" w:cs="Times New Roman"/>
                <w:color w:val="000000"/>
                <w:lang w:val="de-DE" w:eastAsia="zh-CN"/>
              </w:rPr>
              <w:t xml:space="preserve"> </w:t>
            </w:r>
            <w:proofErr w:type="spellStart"/>
            <w:r w:rsidR="00DA10E1" w:rsidRPr="00DA10E1">
              <w:rPr>
                <w:rFonts w:ascii="Times New Roman" w:eastAsia="Times New Roman" w:hAnsi="Times New Roman" w:cs="Times New Roman"/>
                <w:color w:val="000000"/>
                <w:lang w:val="de-DE" w:eastAsia="zh-CN"/>
              </w:rPr>
              <w:t>Średniozaawansowanych</w:t>
            </w:r>
            <w:proofErr w:type="spellEnd"/>
            <w:r w:rsidR="00DA10E1" w:rsidRPr="00DA10E1">
              <w:rPr>
                <w:rFonts w:ascii="Times New Roman" w:eastAsia="Times New Roman" w:hAnsi="Times New Roman" w:cs="Times New Roman"/>
                <w:color w:val="000000"/>
                <w:lang w:val="de-DE" w:eastAsia="zh-CN"/>
              </w:rPr>
              <w:t xml:space="preserve">. </w:t>
            </w:r>
            <w:proofErr w:type="spellStart"/>
            <w:r w:rsidR="00DA10E1" w:rsidRPr="00DA10E1">
              <w:rPr>
                <w:rFonts w:ascii="Times New Roman" w:eastAsia="Times New Roman" w:hAnsi="Times New Roman" w:cs="Times New Roman"/>
                <w:color w:val="000000"/>
                <w:lang w:val="de-DE" w:eastAsia="zh-CN"/>
              </w:rPr>
              <w:t>WSiP</w:t>
            </w:r>
            <w:proofErr w:type="spellEnd"/>
            <w:r w:rsidR="00DA10E1" w:rsidRPr="00DA10E1">
              <w:rPr>
                <w:rFonts w:ascii="Times New Roman" w:eastAsia="Times New Roman" w:hAnsi="Times New Roman" w:cs="Times New Roman"/>
                <w:color w:val="000000"/>
                <w:lang w:val="de-DE" w:eastAsia="zh-CN"/>
              </w:rPr>
              <w:t>, Warszawa.</w:t>
            </w:r>
          </w:p>
          <w:p w14:paraId="77625D81" w14:textId="77777777" w:rsidR="00DA10E1" w:rsidRPr="00DA10E1" w:rsidRDefault="00DA10E1" w:rsidP="00DA1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eastAsia="zh-CN"/>
              </w:rPr>
            </w:pPr>
            <w:r w:rsidRPr="00DA10E1">
              <w:rPr>
                <w:rFonts w:ascii="Times New Roman" w:eastAsia="Times New Roman" w:hAnsi="Times New Roman" w:cs="Times New Roman"/>
                <w:color w:val="000000"/>
                <w:lang w:val="de-DE" w:eastAsia="zh-CN"/>
              </w:rPr>
              <w:t xml:space="preserve">2. </w:t>
            </w:r>
            <w:proofErr w:type="spellStart"/>
            <w:r w:rsidRPr="00DA10E1">
              <w:rPr>
                <w:rFonts w:ascii="Times New Roman" w:eastAsia="Times New Roman" w:hAnsi="Times New Roman" w:cs="Times New Roman"/>
                <w:color w:val="000000"/>
                <w:lang w:val="de-DE" w:eastAsia="zh-CN"/>
              </w:rPr>
              <w:t>Gitner</w:t>
            </w:r>
            <w:proofErr w:type="spellEnd"/>
            <w:r w:rsidRPr="00DA10E1">
              <w:rPr>
                <w:rFonts w:ascii="Times New Roman" w:eastAsia="Times New Roman" w:hAnsi="Times New Roman" w:cs="Times New Roman"/>
                <w:color w:val="000000"/>
                <w:lang w:val="de-DE" w:eastAsia="zh-CN"/>
              </w:rPr>
              <w:t xml:space="preserve"> A., </w:t>
            </w:r>
            <w:proofErr w:type="spellStart"/>
            <w:r w:rsidRPr="00DA10E1">
              <w:rPr>
                <w:rFonts w:ascii="Times New Roman" w:eastAsia="Times New Roman" w:hAnsi="Times New Roman" w:cs="Times New Roman"/>
                <w:color w:val="000000"/>
                <w:lang w:val="de-DE" w:eastAsia="zh-CN"/>
              </w:rPr>
              <w:t>Tulina</w:t>
            </w:r>
            <w:proofErr w:type="spellEnd"/>
            <w:r w:rsidRPr="00DA10E1">
              <w:rPr>
                <w:rFonts w:ascii="Times New Roman" w:eastAsia="Times New Roman" w:hAnsi="Times New Roman" w:cs="Times New Roman"/>
                <w:color w:val="000000"/>
                <w:lang w:val="de-DE" w:eastAsia="zh-CN"/>
              </w:rPr>
              <w:t xml:space="preserve">-Blumental I., 2015. </w:t>
            </w:r>
            <w:proofErr w:type="spellStart"/>
            <w:r w:rsidRPr="00DA10E1">
              <w:rPr>
                <w:rFonts w:ascii="Times New Roman" w:eastAsia="Times New Roman" w:hAnsi="Times New Roman" w:cs="Times New Roman"/>
                <w:color w:val="000000"/>
                <w:lang w:val="de-DE" w:eastAsia="zh-CN"/>
              </w:rPr>
              <w:t>Вот</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лексика</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Repetytorium</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leksykalne</w:t>
            </w:r>
            <w:proofErr w:type="spellEnd"/>
            <w:r w:rsidRPr="00DA10E1">
              <w:rPr>
                <w:rFonts w:ascii="Times New Roman" w:eastAsia="Times New Roman" w:hAnsi="Times New Roman" w:cs="Times New Roman"/>
                <w:color w:val="000000"/>
                <w:lang w:val="de-DE" w:eastAsia="zh-CN"/>
              </w:rPr>
              <w:t xml:space="preserve"> z </w:t>
            </w:r>
            <w:proofErr w:type="spellStart"/>
            <w:r w:rsidRPr="00DA10E1">
              <w:rPr>
                <w:rFonts w:ascii="Times New Roman" w:eastAsia="Times New Roman" w:hAnsi="Times New Roman" w:cs="Times New Roman"/>
                <w:color w:val="000000"/>
                <w:lang w:val="de-DE" w:eastAsia="zh-CN"/>
              </w:rPr>
              <w:t>języka</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rosyjskiego</w:t>
            </w:r>
            <w:proofErr w:type="spellEnd"/>
            <w:r w:rsidRPr="00DA10E1">
              <w:rPr>
                <w:rFonts w:ascii="Times New Roman" w:eastAsia="Times New Roman" w:hAnsi="Times New Roman" w:cs="Times New Roman"/>
                <w:color w:val="000000"/>
                <w:lang w:val="de-DE" w:eastAsia="zh-CN"/>
              </w:rPr>
              <w:t xml:space="preserve"> z </w:t>
            </w:r>
            <w:proofErr w:type="spellStart"/>
            <w:r w:rsidRPr="00DA10E1">
              <w:rPr>
                <w:rFonts w:ascii="Times New Roman" w:eastAsia="Times New Roman" w:hAnsi="Times New Roman" w:cs="Times New Roman"/>
                <w:color w:val="000000"/>
                <w:lang w:val="de-DE" w:eastAsia="zh-CN"/>
              </w:rPr>
              <w:t>ćwiczeniami</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Wydawnictwo</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Szkolne</w:t>
            </w:r>
            <w:proofErr w:type="spellEnd"/>
            <w:r w:rsidRPr="00DA10E1">
              <w:rPr>
                <w:rFonts w:ascii="Times New Roman" w:eastAsia="Times New Roman" w:hAnsi="Times New Roman" w:cs="Times New Roman"/>
                <w:color w:val="000000"/>
                <w:lang w:val="de-DE" w:eastAsia="zh-CN"/>
              </w:rPr>
              <w:t xml:space="preserve"> PWN, Warszawa.</w:t>
            </w:r>
          </w:p>
          <w:p w14:paraId="42A981CD" w14:textId="13AA147A" w:rsidR="00791765" w:rsidRPr="00791765" w:rsidRDefault="00DA10E1" w:rsidP="00DA10E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DA10E1">
              <w:rPr>
                <w:rFonts w:ascii="Times New Roman" w:eastAsia="Times New Roman" w:hAnsi="Times New Roman" w:cs="Times New Roman"/>
                <w:color w:val="000000"/>
                <w:lang w:val="de-DE" w:eastAsia="zh-CN"/>
              </w:rPr>
              <w:t xml:space="preserve">3. </w:t>
            </w:r>
            <w:proofErr w:type="spellStart"/>
            <w:r w:rsidRPr="00DA10E1">
              <w:rPr>
                <w:rFonts w:ascii="Times New Roman" w:eastAsia="Times New Roman" w:hAnsi="Times New Roman" w:cs="Times New Roman"/>
                <w:color w:val="000000"/>
                <w:lang w:val="de-DE" w:eastAsia="zh-CN"/>
              </w:rPr>
              <w:t>Rodimkina</w:t>
            </w:r>
            <w:proofErr w:type="spellEnd"/>
            <w:r w:rsidRPr="00DA10E1">
              <w:rPr>
                <w:rFonts w:ascii="Times New Roman" w:eastAsia="Times New Roman" w:hAnsi="Times New Roman" w:cs="Times New Roman"/>
                <w:color w:val="000000"/>
                <w:lang w:val="de-DE" w:eastAsia="zh-CN"/>
              </w:rPr>
              <w:t xml:space="preserve"> A., </w:t>
            </w:r>
            <w:proofErr w:type="spellStart"/>
            <w:r w:rsidRPr="00DA10E1">
              <w:rPr>
                <w:rFonts w:ascii="Times New Roman" w:eastAsia="Times New Roman" w:hAnsi="Times New Roman" w:cs="Times New Roman"/>
                <w:color w:val="000000"/>
                <w:lang w:val="de-DE" w:eastAsia="zh-CN"/>
              </w:rPr>
              <w:t>Landsman</w:t>
            </w:r>
            <w:proofErr w:type="spellEnd"/>
            <w:r w:rsidRPr="00DA10E1">
              <w:rPr>
                <w:rFonts w:ascii="Times New Roman" w:eastAsia="Times New Roman" w:hAnsi="Times New Roman" w:cs="Times New Roman"/>
                <w:color w:val="000000"/>
                <w:lang w:val="de-DE" w:eastAsia="zh-CN"/>
              </w:rPr>
              <w:t xml:space="preserve"> N., 2005. </w:t>
            </w:r>
            <w:proofErr w:type="spellStart"/>
            <w:r w:rsidRPr="00DA10E1">
              <w:rPr>
                <w:rFonts w:ascii="Times New Roman" w:eastAsia="Times New Roman" w:hAnsi="Times New Roman" w:cs="Times New Roman"/>
                <w:color w:val="000000"/>
                <w:lang w:val="de-DE" w:eastAsia="zh-CN"/>
              </w:rPr>
              <w:t>Rosja</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Dzień</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Dzisiejszy</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teksty</w:t>
            </w:r>
            <w:proofErr w:type="spellEnd"/>
            <w:r w:rsidRPr="00DA10E1">
              <w:rPr>
                <w:rFonts w:ascii="Times New Roman" w:eastAsia="Times New Roman" w:hAnsi="Times New Roman" w:cs="Times New Roman"/>
                <w:color w:val="000000"/>
                <w:lang w:val="de-DE" w:eastAsia="zh-CN"/>
              </w:rPr>
              <w:t xml:space="preserve"> i </w:t>
            </w:r>
            <w:proofErr w:type="spellStart"/>
            <w:r w:rsidRPr="00DA10E1">
              <w:rPr>
                <w:rFonts w:ascii="Times New Roman" w:eastAsia="Times New Roman" w:hAnsi="Times New Roman" w:cs="Times New Roman"/>
                <w:color w:val="000000"/>
                <w:lang w:val="de-DE" w:eastAsia="zh-CN"/>
              </w:rPr>
              <w:t>ćwiczenia</w:t>
            </w:r>
            <w:proofErr w:type="spellEnd"/>
            <w:r w:rsidRPr="00DA10E1">
              <w:rPr>
                <w:rFonts w:ascii="Times New Roman" w:eastAsia="Times New Roman" w:hAnsi="Times New Roman" w:cs="Times New Roman"/>
                <w:color w:val="000000"/>
                <w:lang w:val="de-DE" w:eastAsia="zh-CN"/>
              </w:rPr>
              <w:t xml:space="preserve">. </w:t>
            </w:r>
            <w:proofErr w:type="spellStart"/>
            <w:r w:rsidRPr="00DA10E1">
              <w:rPr>
                <w:rFonts w:ascii="Times New Roman" w:eastAsia="Times New Roman" w:hAnsi="Times New Roman" w:cs="Times New Roman"/>
                <w:color w:val="000000"/>
                <w:lang w:val="de-DE" w:eastAsia="zh-CN"/>
              </w:rPr>
              <w:t>Wydawnictwo</w:t>
            </w:r>
            <w:proofErr w:type="spellEnd"/>
            <w:r w:rsidRPr="00DA10E1">
              <w:rPr>
                <w:rFonts w:ascii="Times New Roman" w:eastAsia="Times New Roman" w:hAnsi="Times New Roman" w:cs="Times New Roman"/>
                <w:color w:val="000000"/>
                <w:lang w:val="de-DE" w:eastAsia="zh-CN"/>
              </w:rPr>
              <w:t xml:space="preserve"> REA, Warszawa.</w:t>
            </w:r>
          </w:p>
        </w:tc>
      </w:tr>
    </w:tbl>
    <w:p w14:paraId="2CEBF63A"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35C214AF" w14:textId="77777777" w:rsidTr="00CD4841">
        <w:trPr>
          <w:trHeight w:val="769"/>
          <w:jc w:val="center"/>
        </w:trPr>
        <w:tc>
          <w:tcPr>
            <w:tcW w:w="7246" w:type="dxa"/>
            <w:gridSpan w:val="2"/>
            <w:shd w:val="clear" w:color="auto" w:fill="F2F2F2"/>
            <w:vAlign w:val="center"/>
          </w:tcPr>
          <w:p w14:paraId="7351D30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519AA1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649EA8E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52B398A3" w14:textId="77777777" w:rsidTr="00CD4841">
        <w:tblPrEx>
          <w:tblLook w:val="0000" w:firstRow="0" w:lastRow="0" w:firstColumn="0" w:lastColumn="0" w:noHBand="0" w:noVBand="0"/>
        </w:tblPrEx>
        <w:trPr>
          <w:trHeight w:val="340"/>
          <w:jc w:val="center"/>
        </w:trPr>
        <w:tc>
          <w:tcPr>
            <w:tcW w:w="7177" w:type="dxa"/>
          </w:tcPr>
          <w:p w14:paraId="71A05FF4"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308E007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120</w:t>
            </w:r>
          </w:p>
        </w:tc>
      </w:tr>
      <w:tr w:rsidR="00791765" w:rsidRPr="00791765" w14:paraId="60948578" w14:textId="77777777" w:rsidTr="00CD4841">
        <w:tblPrEx>
          <w:tblLook w:val="0000" w:firstRow="0" w:lastRow="0" w:firstColumn="0" w:lastColumn="0" w:noHBand="0" w:noVBand="0"/>
        </w:tblPrEx>
        <w:trPr>
          <w:trHeight w:val="177"/>
          <w:jc w:val="center"/>
        </w:trPr>
        <w:tc>
          <w:tcPr>
            <w:tcW w:w="7177" w:type="dxa"/>
          </w:tcPr>
          <w:p w14:paraId="4EF377C9"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Konsultacje</w:t>
            </w:r>
          </w:p>
        </w:tc>
        <w:tc>
          <w:tcPr>
            <w:tcW w:w="2462" w:type="dxa"/>
            <w:gridSpan w:val="2"/>
          </w:tcPr>
          <w:p w14:paraId="6D473A4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r>
      <w:tr w:rsidR="00791765" w:rsidRPr="00791765" w14:paraId="40DB830B" w14:textId="77777777" w:rsidTr="00CD4841">
        <w:tblPrEx>
          <w:tblLook w:val="0000" w:firstRow="0" w:lastRow="0" w:firstColumn="0" w:lastColumn="0" w:noHBand="0" w:noVBand="0"/>
        </w:tblPrEx>
        <w:trPr>
          <w:trHeight w:val="177"/>
          <w:jc w:val="center"/>
        </w:trPr>
        <w:tc>
          <w:tcPr>
            <w:tcW w:w="7177" w:type="dxa"/>
          </w:tcPr>
          <w:p w14:paraId="3CD1433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430C105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2B0C69D7" w14:textId="77777777" w:rsidTr="00CD4841">
        <w:tblPrEx>
          <w:tblLook w:val="0000" w:firstRow="0" w:lastRow="0" w:firstColumn="0" w:lastColumn="0" w:noHBand="0" w:noVBand="0"/>
        </w:tblPrEx>
        <w:trPr>
          <w:trHeight w:val="137"/>
          <w:jc w:val="center"/>
        </w:trPr>
        <w:tc>
          <w:tcPr>
            <w:tcW w:w="7177" w:type="dxa"/>
          </w:tcPr>
          <w:p w14:paraId="403F01A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4C2E660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20</w:t>
            </w:r>
          </w:p>
        </w:tc>
      </w:tr>
      <w:tr w:rsidR="00791765" w:rsidRPr="00791765" w14:paraId="7EF14A98" w14:textId="77777777" w:rsidTr="00CD4841">
        <w:tblPrEx>
          <w:tblLook w:val="0000" w:firstRow="0" w:lastRow="0" w:firstColumn="0" w:lastColumn="0" w:noHBand="0" w:noVBand="0"/>
        </w:tblPrEx>
        <w:trPr>
          <w:trHeight w:val="340"/>
          <w:jc w:val="center"/>
        </w:trPr>
        <w:tc>
          <w:tcPr>
            <w:tcW w:w="7177" w:type="dxa"/>
          </w:tcPr>
          <w:p w14:paraId="16453466"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77F7F7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50</w:t>
            </w:r>
          </w:p>
        </w:tc>
      </w:tr>
      <w:tr w:rsidR="00791765" w:rsidRPr="00791765" w14:paraId="6AF9F1FC" w14:textId="77777777" w:rsidTr="00CD4841">
        <w:tblPrEx>
          <w:tblLook w:val="0000" w:firstRow="0" w:lastRow="0" w:firstColumn="0" w:lastColumn="0" w:noHBand="0" w:noVBand="0"/>
        </w:tblPrEx>
        <w:trPr>
          <w:trHeight w:val="340"/>
          <w:jc w:val="center"/>
        </w:trPr>
        <w:tc>
          <w:tcPr>
            <w:tcW w:w="7177" w:type="dxa"/>
            <w:shd w:val="clear" w:color="auto" w:fill="FFFFFF"/>
          </w:tcPr>
          <w:p w14:paraId="09C7B783"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4DD7CDA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228</w:t>
            </w:r>
          </w:p>
        </w:tc>
      </w:tr>
      <w:tr w:rsidR="00791765" w:rsidRPr="00791765" w14:paraId="50C3F7A4"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1C53AB9"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66A8D8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b/>
                <w:sz w:val="24"/>
                <w:szCs w:val="24"/>
                <w:lang w:eastAsia="pl-PL"/>
              </w:rPr>
            </w:pPr>
            <w:r w:rsidRPr="00791765">
              <w:rPr>
                <w:rFonts w:ascii="Times New Roman" w:eastAsia="Times New Roman" w:hAnsi="Times New Roman" w:cs="Times New Roman"/>
                <w:b/>
                <w:sz w:val="24"/>
                <w:szCs w:val="24"/>
                <w:lang w:eastAsia="pl-PL"/>
              </w:rPr>
              <w:t>8</w:t>
            </w:r>
          </w:p>
        </w:tc>
      </w:tr>
    </w:tbl>
    <w:p w14:paraId="09001DA2" w14:textId="77777777" w:rsidR="00791765" w:rsidRPr="00791765" w:rsidRDefault="00791765" w:rsidP="00791765">
      <w:pPr>
        <w:autoSpaceDE w:val="0"/>
        <w:autoSpaceDN w:val="0"/>
        <w:spacing w:after="0" w:line="240" w:lineRule="auto"/>
        <w:rPr>
          <w:rFonts w:ascii="Times New Roman" w:eastAsia="Times New Roman" w:hAnsi="Times New Roman" w:cs="Times New Roman"/>
          <w:b/>
          <w:sz w:val="20"/>
          <w:szCs w:val="24"/>
          <w:lang w:eastAsia="pl-PL"/>
        </w:rPr>
      </w:pPr>
    </w:p>
    <w:p w14:paraId="647D752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3C04B7A1"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1C05807E" w14:textId="77777777" w:rsidR="00791765" w:rsidRDefault="00791765"/>
    <w:p w14:paraId="1A1F35EC" w14:textId="77777777" w:rsidR="00791765" w:rsidRDefault="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5E7B58" w14:paraId="5F679476" w14:textId="77777777" w:rsidTr="00CD4841">
        <w:trPr>
          <w:trHeight w:val="454"/>
          <w:jc w:val="center"/>
        </w:trPr>
        <w:tc>
          <w:tcPr>
            <w:tcW w:w="2410" w:type="dxa"/>
            <w:vAlign w:val="center"/>
          </w:tcPr>
          <w:p w14:paraId="3A645189" w14:textId="77777777" w:rsidR="00791765" w:rsidRPr="005E7B58" w:rsidRDefault="00791765" w:rsidP="00CD4841">
            <w:pPr>
              <w:spacing w:after="0" w:line="276" w:lineRule="auto"/>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Kod przedmiotu:</w:t>
            </w:r>
          </w:p>
        </w:tc>
        <w:tc>
          <w:tcPr>
            <w:tcW w:w="1958" w:type="dxa"/>
            <w:vAlign w:val="center"/>
          </w:tcPr>
          <w:p w14:paraId="3598D474" w14:textId="77777777" w:rsidR="00791765" w:rsidRPr="005E7B58"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31B3E42" w14:textId="77777777" w:rsidR="00791765" w:rsidRPr="005E7B58"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Pozycja planu:</w:t>
            </w:r>
          </w:p>
        </w:tc>
        <w:tc>
          <w:tcPr>
            <w:tcW w:w="1807" w:type="dxa"/>
            <w:vAlign w:val="center"/>
          </w:tcPr>
          <w:p w14:paraId="073034D5" w14:textId="77777777" w:rsidR="00791765" w:rsidRPr="005E7B58"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5E7B58">
              <w:rPr>
                <w:rFonts w:ascii="Times New Roman" w:eastAsia="Times New Roman" w:hAnsi="Times New Roman" w:cs="Times New Roman"/>
                <w:b/>
                <w:bCs/>
                <w:sz w:val="28"/>
                <w:szCs w:val="28"/>
                <w:lang w:eastAsia="pl-PL"/>
              </w:rPr>
              <w:t>A.2.</w:t>
            </w:r>
          </w:p>
        </w:tc>
      </w:tr>
    </w:tbl>
    <w:p w14:paraId="23B75ED7" w14:textId="77777777" w:rsidR="00791765" w:rsidRPr="005E7B58" w:rsidRDefault="00791765" w:rsidP="00791765">
      <w:pPr>
        <w:numPr>
          <w:ilvl w:val="0"/>
          <w:numId w:val="2"/>
        </w:numPr>
        <w:tabs>
          <w:tab w:val="left" w:pos="284"/>
        </w:tabs>
        <w:spacing w:before="120" w:after="0" w:line="240" w:lineRule="auto"/>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INFORMACJE O PRZEDMIOCIE</w:t>
      </w:r>
    </w:p>
    <w:p w14:paraId="4CBE2E21"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5E7B58" w14:paraId="360258C4" w14:textId="77777777" w:rsidTr="00CD4841">
        <w:trPr>
          <w:trHeight w:val="340"/>
          <w:jc w:val="center"/>
        </w:trPr>
        <w:tc>
          <w:tcPr>
            <w:tcW w:w="3775" w:type="dxa"/>
            <w:shd w:val="clear" w:color="auto" w:fill="F2F2F2"/>
            <w:vAlign w:val="center"/>
          </w:tcPr>
          <w:p w14:paraId="36FC8187"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lang w:eastAsia="pl-PL"/>
              </w:rPr>
              <w:t xml:space="preserve">Nazwa przedmiotu / zajęć </w:t>
            </w:r>
          </w:p>
        </w:tc>
        <w:tc>
          <w:tcPr>
            <w:tcW w:w="5864" w:type="dxa"/>
            <w:vAlign w:val="center"/>
          </w:tcPr>
          <w:p w14:paraId="1001F435"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sz w:val="24"/>
                <w:szCs w:val="24"/>
                <w:lang w:eastAsia="pl-PL"/>
              </w:rPr>
            </w:pPr>
            <w:r w:rsidRPr="005E7B58">
              <w:rPr>
                <w:rFonts w:ascii="Times New Roman" w:eastAsia="Times New Roman" w:hAnsi="Times New Roman" w:cs="Times New Roman"/>
                <w:b/>
                <w:iCs/>
                <w:color w:val="000000"/>
                <w:sz w:val="24"/>
                <w:szCs w:val="24"/>
                <w:lang w:eastAsia="pl-PL"/>
              </w:rPr>
              <w:t>Etyka</w:t>
            </w:r>
          </w:p>
        </w:tc>
      </w:tr>
      <w:tr w:rsidR="00791765" w:rsidRPr="005E7B58" w14:paraId="24F6CAA5" w14:textId="77777777" w:rsidTr="00CD4841">
        <w:trPr>
          <w:trHeight w:val="340"/>
          <w:jc w:val="center"/>
        </w:trPr>
        <w:tc>
          <w:tcPr>
            <w:tcW w:w="3775" w:type="dxa"/>
            <w:shd w:val="clear" w:color="auto" w:fill="F2F2F2"/>
            <w:vAlign w:val="center"/>
          </w:tcPr>
          <w:p w14:paraId="131423EF"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Kierunek studiów</w:t>
            </w:r>
          </w:p>
        </w:tc>
        <w:tc>
          <w:tcPr>
            <w:tcW w:w="5864" w:type="dxa"/>
            <w:vAlign w:val="center"/>
          </w:tcPr>
          <w:p w14:paraId="06B33B4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Zielarstwo i fitoterapia </w:t>
            </w:r>
          </w:p>
        </w:tc>
      </w:tr>
      <w:tr w:rsidR="00791765" w:rsidRPr="005E7B58" w14:paraId="7DA3B38F" w14:textId="77777777" w:rsidTr="00CD4841">
        <w:trPr>
          <w:trHeight w:val="340"/>
          <w:jc w:val="center"/>
        </w:trPr>
        <w:tc>
          <w:tcPr>
            <w:tcW w:w="3775" w:type="dxa"/>
            <w:shd w:val="clear" w:color="auto" w:fill="F2F2F2"/>
            <w:vAlign w:val="center"/>
          </w:tcPr>
          <w:p w14:paraId="2AC8F555"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Poziom studiów</w:t>
            </w:r>
          </w:p>
        </w:tc>
        <w:tc>
          <w:tcPr>
            <w:tcW w:w="5864" w:type="dxa"/>
            <w:vAlign w:val="center"/>
          </w:tcPr>
          <w:p w14:paraId="7A788C1A"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 stopień (inż.)</w:t>
            </w:r>
          </w:p>
        </w:tc>
      </w:tr>
      <w:tr w:rsidR="00791765" w:rsidRPr="005E7B58" w14:paraId="1FBA177C" w14:textId="77777777" w:rsidTr="00CD4841">
        <w:trPr>
          <w:trHeight w:val="340"/>
          <w:jc w:val="center"/>
        </w:trPr>
        <w:tc>
          <w:tcPr>
            <w:tcW w:w="3775" w:type="dxa"/>
            <w:shd w:val="clear" w:color="auto" w:fill="F2F2F2"/>
            <w:vAlign w:val="center"/>
          </w:tcPr>
          <w:p w14:paraId="0C2C675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Profil </w:t>
            </w:r>
          </w:p>
        </w:tc>
        <w:tc>
          <w:tcPr>
            <w:tcW w:w="5864" w:type="dxa"/>
            <w:vAlign w:val="center"/>
          </w:tcPr>
          <w:p w14:paraId="1E8642B7"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5E7B58">
              <w:rPr>
                <w:rFonts w:ascii="Times New Roman" w:eastAsia="Times New Roman" w:hAnsi="Times New Roman" w:cs="Times New Roman"/>
                <w:color w:val="000000"/>
                <w:sz w:val="24"/>
                <w:szCs w:val="24"/>
                <w:lang w:eastAsia="pl-PL"/>
              </w:rPr>
              <w:t>ogólnoakademicki</w:t>
            </w:r>
            <w:proofErr w:type="spellEnd"/>
            <w:r w:rsidRPr="005E7B58">
              <w:rPr>
                <w:rFonts w:ascii="Times New Roman" w:eastAsia="Times New Roman" w:hAnsi="Times New Roman" w:cs="Times New Roman"/>
                <w:color w:val="000000"/>
                <w:sz w:val="24"/>
                <w:szCs w:val="24"/>
                <w:lang w:eastAsia="pl-PL"/>
              </w:rPr>
              <w:t xml:space="preserve"> </w:t>
            </w:r>
          </w:p>
        </w:tc>
      </w:tr>
      <w:tr w:rsidR="00791765" w:rsidRPr="005E7B58" w14:paraId="4D2FCEB2" w14:textId="77777777" w:rsidTr="00CD4841">
        <w:trPr>
          <w:trHeight w:val="340"/>
          <w:jc w:val="center"/>
        </w:trPr>
        <w:tc>
          <w:tcPr>
            <w:tcW w:w="3775" w:type="dxa"/>
            <w:shd w:val="clear" w:color="auto" w:fill="F2F2F2"/>
            <w:vAlign w:val="center"/>
          </w:tcPr>
          <w:p w14:paraId="4123C1F2"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Forma studiów</w:t>
            </w:r>
          </w:p>
        </w:tc>
        <w:tc>
          <w:tcPr>
            <w:tcW w:w="5864" w:type="dxa"/>
            <w:vAlign w:val="center"/>
          </w:tcPr>
          <w:p w14:paraId="13D428D9"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 xml:space="preserve">stacjonarne </w:t>
            </w:r>
          </w:p>
        </w:tc>
      </w:tr>
      <w:tr w:rsidR="00791765" w:rsidRPr="005E7B58" w14:paraId="6CB19F0A" w14:textId="77777777" w:rsidTr="00CD4841">
        <w:trPr>
          <w:trHeight w:val="340"/>
          <w:jc w:val="center"/>
        </w:trPr>
        <w:tc>
          <w:tcPr>
            <w:tcW w:w="3775" w:type="dxa"/>
            <w:shd w:val="clear" w:color="auto" w:fill="F2F2F2"/>
            <w:vAlign w:val="center"/>
          </w:tcPr>
          <w:p w14:paraId="3E194F8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Specjalność</w:t>
            </w:r>
          </w:p>
        </w:tc>
        <w:tc>
          <w:tcPr>
            <w:tcW w:w="5864" w:type="dxa"/>
            <w:vAlign w:val="center"/>
          </w:tcPr>
          <w:p w14:paraId="6C0D48E8" w14:textId="77777777" w:rsidR="00791765" w:rsidRPr="005E7B58" w:rsidRDefault="00791765" w:rsidP="00CD4841">
            <w:pPr>
              <w:widowControl w:val="0"/>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 xml:space="preserve">1. Technologia roślinnych substancji bioaktywnych </w:t>
            </w:r>
          </w:p>
          <w:p w14:paraId="54B2DC13"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szCs w:val="24"/>
                <w:lang w:eastAsia="pl-PL"/>
              </w:rPr>
              <w:t>2. Zastosowanie roślin leczniczych</w:t>
            </w:r>
          </w:p>
        </w:tc>
      </w:tr>
      <w:tr w:rsidR="00791765" w:rsidRPr="005E7B58" w14:paraId="057AC5F1" w14:textId="77777777" w:rsidTr="00CD4841">
        <w:trPr>
          <w:trHeight w:val="340"/>
          <w:jc w:val="center"/>
        </w:trPr>
        <w:tc>
          <w:tcPr>
            <w:tcW w:w="3775" w:type="dxa"/>
            <w:shd w:val="clear" w:color="auto" w:fill="F2F2F2"/>
            <w:vAlign w:val="center"/>
          </w:tcPr>
          <w:p w14:paraId="752F302D"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Jednostka prowadząca kierunek studiów</w:t>
            </w:r>
          </w:p>
        </w:tc>
        <w:tc>
          <w:tcPr>
            <w:tcW w:w="5864" w:type="dxa"/>
            <w:vAlign w:val="center"/>
          </w:tcPr>
          <w:p w14:paraId="2E581DC4"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Wydział Rolnictwa i Biotechnologii, Katedra/Zakład</w:t>
            </w:r>
          </w:p>
        </w:tc>
      </w:tr>
      <w:tr w:rsidR="00791765" w:rsidRPr="005E7B58" w14:paraId="77BCE85B" w14:textId="77777777" w:rsidTr="00CD4841">
        <w:trPr>
          <w:trHeight w:val="340"/>
          <w:jc w:val="center"/>
        </w:trPr>
        <w:tc>
          <w:tcPr>
            <w:tcW w:w="3775" w:type="dxa"/>
            <w:shd w:val="clear" w:color="auto" w:fill="F2F2F2"/>
            <w:vAlign w:val="center"/>
          </w:tcPr>
          <w:p w14:paraId="52086AF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7FB88D4" w14:textId="77777777" w:rsidR="00791765" w:rsidRPr="005E7B58" w:rsidRDefault="00791765" w:rsidP="00CD4841">
            <w:pPr>
              <w:widowControl w:val="0"/>
              <w:spacing w:after="0" w:line="240" w:lineRule="auto"/>
              <w:rPr>
                <w:rFonts w:ascii="Times New Roman" w:eastAsia="Times New Roman" w:hAnsi="Times New Roman" w:cs="Times New Roman"/>
                <w:color w:val="000000"/>
                <w:szCs w:val="24"/>
                <w:lang w:eastAsia="pl-PL"/>
              </w:rPr>
            </w:pPr>
            <w:r w:rsidRPr="005E7B58">
              <w:rPr>
                <w:rFonts w:ascii="Times New Roman" w:eastAsia="Times New Roman" w:hAnsi="Times New Roman" w:cs="Times New Roman"/>
                <w:color w:val="000000"/>
                <w:szCs w:val="24"/>
                <w:lang w:eastAsia="pl-PL"/>
              </w:rPr>
              <w:t>Dr Zofia Zgoda, dr D. Sobota</w:t>
            </w:r>
          </w:p>
        </w:tc>
      </w:tr>
      <w:tr w:rsidR="00791765" w:rsidRPr="005E7B58" w14:paraId="0669D33A" w14:textId="77777777" w:rsidTr="00CD4841">
        <w:trPr>
          <w:trHeight w:val="340"/>
          <w:jc w:val="center"/>
        </w:trPr>
        <w:tc>
          <w:tcPr>
            <w:tcW w:w="3775" w:type="dxa"/>
            <w:shd w:val="clear" w:color="auto" w:fill="F2F2F2"/>
            <w:vAlign w:val="center"/>
          </w:tcPr>
          <w:p w14:paraId="252AE5D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Przedmioty wprowadzające</w:t>
            </w:r>
          </w:p>
        </w:tc>
        <w:tc>
          <w:tcPr>
            <w:tcW w:w="5864" w:type="dxa"/>
            <w:vAlign w:val="center"/>
          </w:tcPr>
          <w:p w14:paraId="79C14465"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brak </w:t>
            </w:r>
          </w:p>
        </w:tc>
      </w:tr>
      <w:tr w:rsidR="00791765" w:rsidRPr="005E7B58" w14:paraId="3BD1CFEB" w14:textId="77777777" w:rsidTr="00CD4841">
        <w:trPr>
          <w:trHeight w:val="340"/>
          <w:jc w:val="center"/>
        </w:trPr>
        <w:tc>
          <w:tcPr>
            <w:tcW w:w="3775" w:type="dxa"/>
            <w:shd w:val="clear" w:color="auto" w:fill="F2F2F2"/>
            <w:vAlign w:val="center"/>
          </w:tcPr>
          <w:p w14:paraId="24D9075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Wymagania wstępne</w:t>
            </w:r>
          </w:p>
        </w:tc>
        <w:tc>
          <w:tcPr>
            <w:tcW w:w="5864" w:type="dxa"/>
            <w:vAlign w:val="center"/>
          </w:tcPr>
          <w:p w14:paraId="34FBD2C6"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brak wymagań</w:t>
            </w:r>
          </w:p>
        </w:tc>
      </w:tr>
    </w:tbl>
    <w:p w14:paraId="7B2249FA"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bCs/>
          <w:iCs/>
          <w:lang w:eastAsia="pl-PL"/>
        </w:rPr>
      </w:pPr>
      <w:r w:rsidRPr="005E7B58">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5E7B58" w14:paraId="1AD2E3A3" w14:textId="77777777" w:rsidTr="00CD4841">
        <w:trPr>
          <w:trHeight w:val="371"/>
          <w:jc w:val="center"/>
        </w:trPr>
        <w:tc>
          <w:tcPr>
            <w:tcW w:w="956" w:type="dxa"/>
            <w:vMerge w:val="restart"/>
            <w:shd w:val="clear" w:color="auto" w:fill="F2F2F2"/>
            <w:vAlign w:val="center"/>
          </w:tcPr>
          <w:p w14:paraId="6D7CF35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b/>
                <w:bCs/>
                <w:i/>
                <w:iCs/>
                <w:lang w:eastAsia="pl-PL"/>
              </w:rPr>
              <w:lastRenderedPageBreak/>
              <w:t> </w:t>
            </w:r>
            <w:r w:rsidRPr="005E7B58">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D8FD2ED"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19BC03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F29CA0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1387CC2"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F16EEDF"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DD6DD6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6F83340"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Liczba punktów </w:t>
            </w:r>
          </w:p>
        </w:tc>
      </w:tr>
      <w:tr w:rsidR="00791765" w:rsidRPr="005E7B58" w14:paraId="2647121F" w14:textId="77777777" w:rsidTr="00CD4841">
        <w:trPr>
          <w:jc w:val="center"/>
        </w:trPr>
        <w:tc>
          <w:tcPr>
            <w:tcW w:w="956" w:type="dxa"/>
            <w:vMerge/>
            <w:shd w:val="clear" w:color="auto" w:fill="F2F2F2"/>
            <w:vAlign w:val="center"/>
          </w:tcPr>
          <w:p w14:paraId="27739F56"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9B465C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8B184B2"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D3C6EBE"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2712CD6"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AD2085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696384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(T)</w:t>
            </w:r>
          </w:p>
        </w:tc>
        <w:tc>
          <w:tcPr>
            <w:tcW w:w="1062" w:type="dxa"/>
            <w:tcBorders>
              <w:top w:val="nil"/>
            </w:tcBorders>
            <w:shd w:val="clear" w:color="auto" w:fill="F2F2F2"/>
          </w:tcPr>
          <w:p w14:paraId="5BFA241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ECTS*</w:t>
            </w:r>
          </w:p>
        </w:tc>
      </w:tr>
      <w:tr w:rsidR="00791765" w:rsidRPr="005E7B58" w14:paraId="4C7ADBEE" w14:textId="77777777" w:rsidTr="00CD4841">
        <w:trPr>
          <w:trHeight w:val="340"/>
          <w:jc w:val="center"/>
        </w:trPr>
        <w:tc>
          <w:tcPr>
            <w:tcW w:w="956" w:type="dxa"/>
          </w:tcPr>
          <w:p w14:paraId="0F8EF699"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w:t>
            </w:r>
          </w:p>
        </w:tc>
        <w:tc>
          <w:tcPr>
            <w:tcW w:w="1035" w:type="dxa"/>
          </w:tcPr>
          <w:p w14:paraId="7A96FC0F"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1</w:t>
            </w:r>
          </w:p>
        </w:tc>
        <w:tc>
          <w:tcPr>
            <w:tcW w:w="1390" w:type="dxa"/>
          </w:tcPr>
          <w:p w14:paraId="0D50B94C"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545" w:type="dxa"/>
          </w:tcPr>
          <w:p w14:paraId="6CE1572C"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330" w:type="dxa"/>
          </w:tcPr>
          <w:p w14:paraId="1BDA2687"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174" w:type="dxa"/>
          </w:tcPr>
          <w:p w14:paraId="1B04C01E"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147" w:type="dxa"/>
          </w:tcPr>
          <w:p w14:paraId="204B05C8"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062" w:type="dxa"/>
          </w:tcPr>
          <w:p w14:paraId="79299D0C"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1</w:t>
            </w:r>
          </w:p>
        </w:tc>
      </w:tr>
    </w:tbl>
    <w:p w14:paraId="20541BFE"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5E7B58" w14:paraId="030AB071" w14:textId="77777777" w:rsidTr="00CD4841">
        <w:trPr>
          <w:jc w:val="center"/>
        </w:trPr>
        <w:tc>
          <w:tcPr>
            <w:tcW w:w="1090" w:type="dxa"/>
            <w:shd w:val="clear" w:color="auto" w:fill="F2F2F2"/>
            <w:vAlign w:val="center"/>
          </w:tcPr>
          <w:p w14:paraId="55C2B3A4"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Lp.</w:t>
            </w:r>
          </w:p>
        </w:tc>
        <w:tc>
          <w:tcPr>
            <w:tcW w:w="5386" w:type="dxa"/>
            <w:shd w:val="clear" w:color="auto" w:fill="F2F2F2"/>
            <w:vAlign w:val="center"/>
          </w:tcPr>
          <w:p w14:paraId="297288A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9F11BA0"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1BDA25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Odniesienie do </w:t>
            </w:r>
            <w:r w:rsidRPr="005E7B58">
              <w:rPr>
                <w:rFonts w:ascii="Times New Roman" w:eastAsia="Times New Roman" w:hAnsi="Times New Roman" w:cs="Times New Roman"/>
                <w:strike/>
                <w:color w:val="000000"/>
                <w:lang w:eastAsia="pl-PL"/>
              </w:rPr>
              <w:br/>
            </w:r>
            <w:r w:rsidRPr="005E7B58">
              <w:rPr>
                <w:rFonts w:ascii="Times New Roman" w:eastAsia="Times New Roman" w:hAnsi="Times New Roman" w:cs="Times New Roman"/>
                <w:color w:val="000000"/>
                <w:lang w:eastAsia="pl-PL"/>
              </w:rPr>
              <w:t xml:space="preserve">charakterystyk II stopnia </w:t>
            </w:r>
            <w:r w:rsidRPr="005E7B58">
              <w:rPr>
                <w:rFonts w:ascii="Times New Roman" w:eastAsia="Times New Roman" w:hAnsi="Times New Roman" w:cs="Times New Roman"/>
                <w:color w:val="000000"/>
                <w:lang w:eastAsia="pl-PL"/>
              </w:rPr>
              <w:br/>
              <w:t xml:space="preserve">(kod składnika opisu) </w:t>
            </w:r>
          </w:p>
        </w:tc>
      </w:tr>
      <w:tr w:rsidR="00791765" w:rsidRPr="005E7B58" w14:paraId="7164E0CD" w14:textId="77777777" w:rsidTr="00CD4841">
        <w:trPr>
          <w:jc w:val="center"/>
        </w:trPr>
        <w:tc>
          <w:tcPr>
            <w:tcW w:w="9657" w:type="dxa"/>
            <w:gridSpan w:val="4"/>
            <w:shd w:val="clear" w:color="auto" w:fill="F2F2F2"/>
            <w:vAlign w:val="center"/>
          </w:tcPr>
          <w:p w14:paraId="4C1F8CA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WIEDZA</w:t>
            </w:r>
          </w:p>
        </w:tc>
      </w:tr>
      <w:tr w:rsidR="00791765" w:rsidRPr="005E7B58" w14:paraId="6F416224" w14:textId="77777777" w:rsidTr="00CD4841">
        <w:trPr>
          <w:trHeight w:val="616"/>
          <w:jc w:val="center"/>
        </w:trPr>
        <w:tc>
          <w:tcPr>
            <w:tcW w:w="1090" w:type="dxa"/>
          </w:tcPr>
          <w:p w14:paraId="46111767"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W1</w:t>
            </w:r>
          </w:p>
        </w:tc>
        <w:tc>
          <w:tcPr>
            <w:tcW w:w="5386" w:type="dxa"/>
          </w:tcPr>
          <w:p w14:paraId="18BB98DF"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Student uzyskuje wiedzę z zakresu głównych pojęć, terminów etyki teoretycznej, jej kierunków i szkół oraz zna podstawowe zagadnienia etyki normatywnej.</w:t>
            </w:r>
          </w:p>
        </w:tc>
        <w:tc>
          <w:tcPr>
            <w:tcW w:w="1585" w:type="dxa"/>
          </w:tcPr>
          <w:p w14:paraId="6FE45D4E"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K_W04</w:t>
            </w:r>
          </w:p>
        </w:tc>
        <w:tc>
          <w:tcPr>
            <w:tcW w:w="1596" w:type="dxa"/>
          </w:tcPr>
          <w:p w14:paraId="26DC5F51" w14:textId="77777777" w:rsidR="00791765" w:rsidRPr="005E7B58" w:rsidRDefault="00791765" w:rsidP="00CD4841">
            <w:pPr>
              <w:spacing w:after="0" w:line="240" w:lineRule="auto"/>
              <w:jc w:val="both"/>
              <w:rPr>
                <w:rFonts w:ascii="Times New Roman" w:eastAsia="Times New Roman" w:hAnsi="Times New Roman" w:cs="Times New Roman"/>
                <w:color w:val="000000"/>
                <w:szCs w:val="24"/>
                <w:lang w:eastAsia="pl-PL"/>
              </w:rPr>
            </w:pPr>
            <w:r w:rsidRPr="005E7B58">
              <w:rPr>
                <w:rFonts w:ascii="Times New Roman" w:eastAsia="Times New Roman" w:hAnsi="Times New Roman" w:cs="Times New Roman"/>
                <w:color w:val="000000"/>
                <w:szCs w:val="24"/>
                <w:lang w:eastAsia="pl-PL"/>
              </w:rPr>
              <w:t xml:space="preserve">P6S_WK </w:t>
            </w:r>
          </w:p>
        </w:tc>
      </w:tr>
      <w:tr w:rsidR="00791765" w:rsidRPr="005E7B58" w14:paraId="38D49392" w14:textId="77777777" w:rsidTr="00CD4841">
        <w:trPr>
          <w:trHeight w:val="283"/>
          <w:jc w:val="center"/>
        </w:trPr>
        <w:tc>
          <w:tcPr>
            <w:tcW w:w="1090" w:type="dxa"/>
          </w:tcPr>
          <w:p w14:paraId="3A5EF65D"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W2</w:t>
            </w:r>
          </w:p>
        </w:tc>
        <w:tc>
          <w:tcPr>
            <w:tcW w:w="5386" w:type="dxa"/>
          </w:tcPr>
          <w:p w14:paraId="681E2E37"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Zna specyfikę problemów moralnych właściwych dyscyplinie oraz podstawy deontologii etycznej.</w:t>
            </w:r>
          </w:p>
        </w:tc>
        <w:tc>
          <w:tcPr>
            <w:tcW w:w="1585" w:type="dxa"/>
          </w:tcPr>
          <w:p w14:paraId="68DFEB6A"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K_W04</w:t>
            </w:r>
          </w:p>
        </w:tc>
        <w:tc>
          <w:tcPr>
            <w:tcW w:w="1596" w:type="dxa"/>
          </w:tcPr>
          <w:p w14:paraId="71572FE0"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color w:val="000000"/>
                <w:szCs w:val="24"/>
                <w:lang w:eastAsia="pl-PL"/>
              </w:rPr>
              <w:t xml:space="preserve">P6S_WK </w:t>
            </w:r>
          </w:p>
        </w:tc>
      </w:tr>
      <w:tr w:rsidR="00791765" w:rsidRPr="005E7B58" w14:paraId="584723E5" w14:textId="77777777" w:rsidTr="00CD4841">
        <w:trPr>
          <w:trHeight w:val="283"/>
          <w:jc w:val="center"/>
        </w:trPr>
        <w:tc>
          <w:tcPr>
            <w:tcW w:w="9657" w:type="dxa"/>
            <w:gridSpan w:val="4"/>
            <w:shd w:val="clear" w:color="auto" w:fill="F2F2F2"/>
          </w:tcPr>
          <w:p w14:paraId="4E2E10CB"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UMIEJĘTNOŚCI</w:t>
            </w:r>
          </w:p>
        </w:tc>
      </w:tr>
      <w:tr w:rsidR="00791765" w:rsidRPr="005E7B58" w14:paraId="1147E3E0" w14:textId="77777777" w:rsidTr="00CD4841">
        <w:trPr>
          <w:trHeight w:val="283"/>
          <w:jc w:val="center"/>
        </w:trPr>
        <w:tc>
          <w:tcPr>
            <w:tcW w:w="1090" w:type="dxa"/>
          </w:tcPr>
          <w:p w14:paraId="3C38F477"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U1</w:t>
            </w:r>
          </w:p>
        </w:tc>
        <w:tc>
          <w:tcPr>
            <w:tcW w:w="5386" w:type="dxa"/>
          </w:tcPr>
          <w:p w14:paraId="70073EC3"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Potrafi zdefiniować problemy etyczne występujące w obszarze dyscypliny oraz poszukiwać w zespole konsensualnych rozwiązań etycznych </w:t>
            </w:r>
          </w:p>
        </w:tc>
        <w:tc>
          <w:tcPr>
            <w:tcW w:w="1585" w:type="dxa"/>
          </w:tcPr>
          <w:p w14:paraId="60FFAE42"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K_U07</w:t>
            </w:r>
          </w:p>
        </w:tc>
        <w:tc>
          <w:tcPr>
            <w:tcW w:w="1596" w:type="dxa"/>
          </w:tcPr>
          <w:p w14:paraId="4BCCF7B6"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P6S_UW </w:t>
            </w:r>
          </w:p>
        </w:tc>
      </w:tr>
      <w:tr w:rsidR="00791765" w:rsidRPr="005E7B58" w14:paraId="50BCAFB0" w14:textId="77777777" w:rsidTr="00CD4841">
        <w:trPr>
          <w:trHeight w:val="283"/>
          <w:jc w:val="center"/>
        </w:trPr>
        <w:tc>
          <w:tcPr>
            <w:tcW w:w="1090" w:type="dxa"/>
          </w:tcPr>
          <w:p w14:paraId="0DFDCB4A"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U2</w:t>
            </w:r>
          </w:p>
        </w:tc>
        <w:tc>
          <w:tcPr>
            <w:tcW w:w="5386" w:type="dxa"/>
          </w:tcPr>
          <w:p w14:paraId="5C6C913A"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Nabywa umiejętności rzetelnego i odpowiedzialnego formułowania i uzasadniania własnych przekonań moralnych. </w:t>
            </w:r>
          </w:p>
        </w:tc>
        <w:tc>
          <w:tcPr>
            <w:tcW w:w="1585" w:type="dxa"/>
          </w:tcPr>
          <w:p w14:paraId="4C0C3284"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K_U07</w:t>
            </w:r>
          </w:p>
        </w:tc>
        <w:tc>
          <w:tcPr>
            <w:tcW w:w="1596" w:type="dxa"/>
          </w:tcPr>
          <w:p w14:paraId="0AFAC0A2"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P6S_UW </w:t>
            </w:r>
          </w:p>
        </w:tc>
      </w:tr>
      <w:tr w:rsidR="00791765" w:rsidRPr="005E7B58" w14:paraId="738F71F2" w14:textId="77777777" w:rsidTr="00CD4841">
        <w:trPr>
          <w:trHeight w:val="283"/>
          <w:jc w:val="center"/>
        </w:trPr>
        <w:tc>
          <w:tcPr>
            <w:tcW w:w="1090" w:type="dxa"/>
          </w:tcPr>
          <w:p w14:paraId="71ACCC8D"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0D30205B"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0A560287"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20ABA2C0"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r>
      <w:tr w:rsidR="00791765" w:rsidRPr="005E7B58" w14:paraId="38DA4E96" w14:textId="77777777" w:rsidTr="00CD4841">
        <w:trPr>
          <w:trHeight w:val="283"/>
          <w:jc w:val="center"/>
        </w:trPr>
        <w:tc>
          <w:tcPr>
            <w:tcW w:w="9657" w:type="dxa"/>
            <w:gridSpan w:val="4"/>
            <w:shd w:val="clear" w:color="auto" w:fill="F2F2F2"/>
          </w:tcPr>
          <w:p w14:paraId="611334B8"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KOMPETENCJE SPOŁECZNE</w:t>
            </w:r>
          </w:p>
        </w:tc>
      </w:tr>
      <w:tr w:rsidR="00791765" w:rsidRPr="005E7B58" w14:paraId="2D7BD9A3" w14:textId="77777777" w:rsidTr="00CD4841">
        <w:trPr>
          <w:trHeight w:val="283"/>
          <w:jc w:val="center"/>
        </w:trPr>
        <w:tc>
          <w:tcPr>
            <w:tcW w:w="1090" w:type="dxa"/>
          </w:tcPr>
          <w:p w14:paraId="2A059EDE"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K1</w:t>
            </w:r>
          </w:p>
        </w:tc>
        <w:tc>
          <w:tcPr>
            <w:tcW w:w="5386" w:type="dxa"/>
          </w:tcPr>
          <w:p w14:paraId="34AC8457"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Posiada pogłębioną świadomość znaczenia refleksji na tematy etyczne oraz konieczności przestrzegania zasad etycznych w relacjach społecznych i w  przestrzeni zawodowej. </w:t>
            </w:r>
          </w:p>
        </w:tc>
        <w:tc>
          <w:tcPr>
            <w:tcW w:w="1585" w:type="dxa"/>
          </w:tcPr>
          <w:p w14:paraId="595DC157"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K_K02</w:t>
            </w:r>
          </w:p>
        </w:tc>
        <w:tc>
          <w:tcPr>
            <w:tcW w:w="1596" w:type="dxa"/>
          </w:tcPr>
          <w:p w14:paraId="7CCF083C"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P6S_KR </w:t>
            </w:r>
          </w:p>
        </w:tc>
      </w:tr>
    </w:tbl>
    <w:p w14:paraId="0359152A"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53A5DBED" w14:textId="77777777" w:rsidTr="00CD4841">
        <w:trPr>
          <w:jc w:val="center"/>
        </w:trPr>
        <w:tc>
          <w:tcPr>
            <w:tcW w:w="9638" w:type="dxa"/>
          </w:tcPr>
          <w:p w14:paraId="0B8DA2A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wykład multimedialny</w:t>
            </w:r>
          </w:p>
        </w:tc>
      </w:tr>
    </w:tbl>
    <w:p w14:paraId="1CF2E539"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5E7B58">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02392A94" w14:textId="77777777" w:rsidTr="00CD4841">
        <w:trPr>
          <w:jc w:val="center"/>
        </w:trPr>
        <w:tc>
          <w:tcPr>
            <w:tcW w:w="9638" w:type="dxa"/>
          </w:tcPr>
          <w:p w14:paraId="2D50722E" w14:textId="66092A35" w:rsidR="00791765" w:rsidRPr="005E7B58" w:rsidRDefault="00791765" w:rsidP="00CD4841">
            <w:pPr>
              <w:spacing w:after="0" w:line="240" w:lineRule="auto"/>
              <w:ind w:left="34"/>
              <w:jc w:val="both"/>
              <w:rPr>
                <w:rFonts w:ascii="Times New Roman" w:eastAsia="Times New Roman" w:hAnsi="Times New Roman" w:cs="Times New Roman"/>
                <w:b/>
                <w:lang w:eastAsia="pl-PL"/>
              </w:rPr>
            </w:pPr>
            <w:r w:rsidRPr="005E7B58">
              <w:rPr>
                <w:rFonts w:ascii="Times New Roman" w:eastAsia="Times New Roman" w:hAnsi="Times New Roman" w:cs="Times New Roman"/>
                <w:szCs w:val="24"/>
                <w:lang w:eastAsia="pl-PL"/>
              </w:rPr>
              <w:t>zaliczenie pisemne</w:t>
            </w:r>
            <w:r w:rsidR="00383854">
              <w:rPr>
                <w:rFonts w:ascii="Times New Roman" w:eastAsia="Times New Roman" w:hAnsi="Times New Roman" w:cs="Times New Roman"/>
                <w:szCs w:val="24"/>
                <w:lang w:eastAsia="pl-PL"/>
              </w:rPr>
              <w:t xml:space="preserve"> lub ustne</w:t>
            </w:r>
            <w:r w:rsidRPr="005E7B58">
              <w:rPr>
                <w:rFonts w:ascii="Times New Roman" w:eastAsia="Times New Roman" w:hAnsi="Times New Roman" w:cs="Times New Roman"/>
                <w:szCs w:val="24"/>
                <w:lang w:eastAsia="pl-PL"/>
              </w:rPr>
              <w:t>, udział w dyskusji</w:t>
            </w:r>
          </w:p>
        </w:tc>
      </w:tr>
    </w:tbl>
    <w:p w14:paraId="66231767"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color w:val="000000"/>
          <w:lang w:eastAsia="pl-PL"/>
        </w:rPr>
      </w:pPr>
      <w:r w:rsidRPr="005E7B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5E7B58" w14:paraId="33C75FAB" w14:textId="77777777" w:rsidTr="00CD4841">
        <w:trPr>
          <w:jc w:val="center"/>
        </w:trPr>
        <w:tc>
          <w:tcPr>
            <w:tcW w:w="2214" w:type="dxa"/>
            <w:shd w:val="clear" w:color="auto" w:fill="F2F2F2"/>
          </w:tcPr>
          <w:p w14:paraId="6B45A7A1"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WYKŁADY</w:t>
            </w:r>
          </w:p>
        </w:tc>
        <w:tc>
          <w:tcPr>
            <w:tcW w:w="7424" w:type="dxa"/>
          </w:tcPr>
          <w:p w14:paraId="6A3CBAD4"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 xml:space="preserve">Pojęcie i przedmiot etyki. Etyka a moralność, działy etyki. Podstawowe pojęcia etyczne: wartość, norma ocena, </w:t>
            </w:r>
            <w:proofErr w:type="spellStart"/>
            <w:r w:rsidRPr="005E7B58">
              <w:rPr>
                <w:rFonts w:ascii="Times New Roman" w:eastAsia="Times New Roman" w:hAnsi="Times New Roman" w:cs="Times New Roman"/>
                <w:sz w:val="24"/>
                <w:szCs w:val="24"/>
                <w:lang w:eastAsia="pl-PL"/>
              </w:rPr>
              <w:t>powinnoś</w:t>
            </w:r>
            <w:proofErr w:type="spellEnd"/>
            <w:r w:rsidRPr="005E7B58">
              <w:rPr>
                <w:rFonts w:ascii="Times New Roman" w:eastAsia="Times New Roman" w:hAnsi="Times New Roman" w:cs="Times New Roman"/>
                <w:sz w:val="24"/>
                <w:szCs w:val="24"/>
                <w:lang w:eastAsia="pl-PL"/>
              </w:rPr>
              <w:t xml:space="preserve"> moralna, cnota moralna, sumienie, sankcja. Znaczenie etyki w rozstrzyganiu problemów natury moralnej. Ukazanie relacji człowieka do środowiska przyrodniczego  i świata zwierząt w perspektywie historycznej:</w:t>
            </w:r>
          </w:p>
          <w:p w14:paraId="36D85439"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 xml:space="preserve">-Główne kierunki i systemy etyczne- nurt refleksyjny etyki starożytnej (Sokrates, Platon, Arystoteles), hedonizm Epikura, psychologizm Stoików. </w:t>
            </w:r>
          </w:p>
          <w:p w14:paraId="2423D631"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 xml:space="preserve">-Etyka chrześcijańska średniowiecza (Św. Augustyn, Św. Franciszek, Św. Tomasz). </w:t>
            </w:r>
          </w:p>
          <w:p w14:paraId="0DDCD438"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-Główne stanowiska w etyce nowożytnej i współczesnej-naturalizm Th. Hobbesa, teoria zmysłu moralnego D. Hume`a, utylitaryzm, formalizm I Kanta.</w:t>
            </w:r>
          </w:p>
          <w:p w14:paraId="6BC62795"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lastRenderedPageBreak/>
              <w:t>-Etyka protestancka i katolicka, etyka niezależna T. Kotarbińskiego, etyka czci dla życia A. Schweitzera. Nurty ekologiczne we współczesnej etyce.</w:t>
            </w:r>
          </w:p>
          <w:p w14:paraId="2BE964A9"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Moralne implikacje odkryć nauk biologicznych i medycznych.. Bioetyka  i jej szczegółowe problemy. Etyka odpowiedzialności.</w:t>
            </w:r>
          </w:p>
        </w:tc>
      </w:tr>
      <w:tr w:rsidR="00791765" w:rsidRPr="005E7B58" w14:paraId="44F146EF" w14:textId="77777777" w:rsidTr="00CD4841">
        <w:trPr>
          <w:jc w:val="center"/>
        </w:trPr>
        <w:tc>
          <w:tcPr>
            <w:tcW w:w="2214" w:type="dxa"/>
            <w:shd w:val="clear" w:color="auto" w:fill="F2F2F2"/>
          </w:tcPr>
          <w:p w14:paraId="02ADE669"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lastRenderedPageBreak/>
              <w:t>ĆWICZENIA</w:t>
            </w:r>
          </w:p>
        </w:tc>
        <w:tc>
          <w:tcPr>
            <w:tcW w:w="7424" w:type="dxa"/>
          </w:tcPr>
          <w:p w14:paraId="646D01F7"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773B265F"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5E7B58">
        <w:rPr>
          <w:rFonts w:ascii="Times New Roman" w:eastAsia="Times New Roman" w:hAnsi="Times New Roman" w:cs="Times New Roman"/>
          <w:b/>
          <w:color w:val="000000"/>
          <w:lang w:eastAsia="pl-PL"/>
        </w:rPr>
        <w:t>METODY (SPOSOBY) WERYFIKACJI I OCENY EFEKTÓW UCZENIA SIĘ OSIĄGNIĘTYCH PRZEZ STUDENTA</w:t>
      </w:r>
    </w:p>
    <w:p w14:paraId="333C0BC4" w14:textId="77777777" w:rsidR="00791765" w:rsidRPr="005E7B58" w:rsidRDefault="00791765" w:rsidP="00791765">
      <w:pPr>
        <w:spacing w:before="120" w:after="12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5E7B58" w14:paraId="440035E7" w14:textId="77777777" w:rsidTr="00CD4841">
        <w:trPr>
          <w:jc w:val="center"/>
        </w:trPr>
        <w:tc>
          <w:tcPr>
            <w:tcW w:w="1347" w:type="dxa"/>
            <w:vMerge w:val="restart"/>
            <w:shd w:val="clear" w:color="auto" w:fill="F2F2F2"/>
            <w:vAlign w:val="center"/>
          </w:tcPr>
          <w:p w14:paraId="219C1E6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D47BBE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Forma oceny (podano przykładowe)</w:t>
            </w:r>
          </w:p>
        </w:tc>
      </w:tr>
      <w:tr w:rsidR="00791765" w:rsidRPr="005E7B58" w14:paraId="7EE77D3E" w14:textId="77777777" w:rsidTr="00CD4841">
        <w:trPr>
          <w:jc w:val="center"/>
        </w:trPr>
        <w:tc>
          <w:tcPr>
            <w:tcW w:w="1347" w:type="dxa"/>
            <w:vMerge/>
            <w:shd w:val="clear" w:color="auto" w:fill="F2F2F2"/>
            <w:vAlign w:val="center"/>
          </w:tcPr>
          <w:p w14:paraId="5720C68B" w14:textId="77777777" w:rsidR="00791765" w:rsidRPr="005E7B58"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F6DA45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C46F31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8E80CB2" w14:textId="28987F5F"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Kolokwium</w:t>
            </w:r>
            <w:r w:rsidR="00905311">
              <w:rPr>
                <w:rFonts w:ascii="Times New Roman" w:eastAsia="Times New Roman" w:hAnsi="Times New Roman" w:cs="Times New Roman"/>
                <w:color w:val="000000"/>
                <w:lang w:eastAsia="pl-PL"/>
              </w:rPr>
              <w:t xml:space="preserve"> pisemne lub ustne </w:t>
            </w:r>
          </w:p>
        </w:tc>
        <w:tc>
          <w:tcPr>
            <w:tcW w:w="1342" w:type="dxa"/>
            <w:shd w:val="clear" w:color="auto" w:fill="F2F2F2"/>
            <w:vAlign w:val="center"/>
          </w:tcPr>
          <w:p w14:paraId="593BFEF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Projekt</w:t>
            </w:r>
          </w:p>
        </w:tc>
        <w:tc>
          <w:tcPr>
            <w:tcW w:w="1463" w:type="dxa"/>
            <w:shd w:val="clear" w:color="auto" w:fill="F2F2F2"/>
            <w:vAlign w:val="center"/>
          </w:tcPr>
          <w:p w14:paraId="6DB18F6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Sprawozdanie</w:t>
            </w:r>
          </w:p>
        </w:tc>
        <w:tc>
          <w:tcPr>
            <w:tcW w:w="1373" w:type="dxa"/>
            <w:shd w:val="clear" w:color="auto" w:fill="F2F2F2"/>
            <w:vAlign w:val="center"/>
          </w:tcPr>
          <w:p w14:paraId="4FD6CF9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Dyskusja</w:t>
            </w:r>
          </w:p>
        </w:tc>
      </w:tr>
      <w:tr w:rsidR="00905311" w:rsidRPr="005E7B58" w14:paraId="712F25A6" w14:textId="77777777" w:rsidTr="00CD4841">
        <w:trPr>
          <w:trHeight w:val="283"/>
          <w:jc w:val="center"/>
        </w:trPr>
        <w:tc>
          <w:tcPr>
            <w:tcW w:w="1347" w:type="dxa"/>
          </w:tcPr>
          <w:p w14:paraId="11BCB11B"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W1</w:t>
            </w:r>
          </w:p>
        </w:tc>
        <w:tc>
          <w:tcPr>
            <w:tcW w:w="1360" w:type="dxa"/>
          </w:tcPr>
          <w:p w14:paraId="0EE31CC6"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9D381BE" w14:textId="17EDA6E5"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2251724" w14:textId="0EF74DF2"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x</w:t>
            </w:r>
          </w:p>
        </w:tc>
        <w:tc>
          <w:tcPr>
            <w:tcW w:w="1342" w:type="dxa"/>
          </w:tcPr>
          <w:p w14:paraId="63F56DA2"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97BCA7A"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D138701"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r>
      <w:tr w:rsidR="00905311" w:rsidRPr="005E7B58" w14:paraId="12564F12" w14:textId="77777777" w:rsidTr="00CD4841">
        <w:trPr>
          <w:trHeight w:val="283"/>
          <w:jc w:val="center"/>
        </w:trPr>
        <w:tc>
          <w:tcPr>
            <w:tcW w:w="1347" w:type="dxa"/>
          </w:tcPr>
          <w:p w14:paraId="38C44DE9"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W2</w:t>
            </w:r>
          </w:p>
        </w:tc>
        <w:tc>
          <w:tcPr>
            <w:tcW w:w="1360" w:type="dxa"/>
          </w:tcPr>
          <w:p w14:paraId="5DEDC02E"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4F28B11" w14:textId="13286241"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7CDC34C" w14:textId="40760931"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c>
          <w:tcPr>
            <w:tcW w:w="1342" w:type="dxa"/>
          </w:tcPr>
          <w:p w14:paraId="5BCA1652"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2C72E37"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E44D96F"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r>
      <w:tr w:rsidR="00905311" w:rsidRPr="005E7B58" w14:paraId="6E401D7F" w14:textId="77777777" w:rsidTr="00CD4841">
        <w:trPr>
          <w:trHeight w:val="283"/>
          <w:jc w:val="center"/>
        </w:trPr>
        <w:tc>
          <w:tcPr>
            <w:tcW w:w="1347" w:type="dxa"/>
          </w:tcPr>
          <w:p w14:paraId="14240D8E"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U1</w:t>
            </w:r>
          </w:p>
        </w:tc>
        <w:tc>
          <w:tcPr>
            <w:tcW w:w="1360" w:type="dxa"/>
          </w:tcPr>
          <w:p w14:paraId="4628B3E9"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28ADBBF" w14:textId="0F4E20E5"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41CE9A8" w14:textId="0B4B7332"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c>
          <w:tcPr>
            <w:tcW w:w="1342" w:type="dxa"/>
          </w:tcPr>
          <w:p w14:paraId="243C9F82"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4C01106"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759E202"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r>
      <w:tr w:rsidR="00905311" w:rsidRPr="005E7B58" w14:paraId="68AEFE69" w14:textId="77777777" w:rsidTr="00CD4841">
        <w:trPr>
          <w:trHeight w:val="283"/>
          <w:jc w:val="center"/>
        </w:trPr>
        <w:tc>
          <w:tcPr>
            <w:tcW w:w="1347" w:type="dxa"/>
          </w:tcPr>
          <w:p w14:paraId="2CB888E0"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U2</w:t>
            </w:r>
          </w:p>
        </w:tc>
        <w:tc>
          <w:tcPr>
            <w:tcW w:w="1360" w:type="dxa"/>
          </w:tcPr>
          <w:p w14:paraId="3E67B70B"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BE5E748"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DE6772B" w14:textId="28DA738E"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D76876E"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7368CDC"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2C69E2E"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r>
      <w:tr w:rsidR="00905311" w:rsidRPr="005E7B58" w14:paraId="509E3BE5" w14:textId="77777777" w:rsidTr="00CD4841">
        <w:trPr>
          <w:trHeight w:val="283"/>
          <w:jc w:val="center"/>
        </w:trPr>
        <w:tc>
          <w:tcPr>
            <w:tcW w:w="1347" w:type="dxa"/>
          </w:tcPr>
          <w:p w14:paraId="1C62E8B9"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K1</w:t>
            </w:r>
          </w:p>
        </w:tc>
        <w:tc>
          <w:tcPr>
            <w:tcW w:w="1360" w:type="dxa"/>
          </w:tcPr>
          <w:p w14:paraId="1986CE3C"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3A2A325"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159A9FD" w14:textId="5F8FE799"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7DB502A"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39F1B78"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9EDBDFC" w14:textId="77777777" w:rsidR="00905311" w:rsidRPr="005E7B58" w:rsidRDefault="00905311" w:rsidP="0090531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r>
    </w:tbl>
    <w:p w14:paraId="616CA7BE"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iCs/>
          <w:color w:val="000000"/>
          <w:lang w:eastAsia="pl-PL"/>
        </w:rPr>
      </w:pPr>
      <w:r w:rsidRPr="005E7B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5E7B58" w14:paraId="1DF13BC2" w14:textId="77777777" w:rsidTr="00CD4841">
        <w:trPr>
          <w:jc w:val="center"/>
        </w:trPr>
        <w:tc>
          <w:tcPr>
            <w:tcW w:w="1789" w:type="dxa"/>
            <w:shd w:val="clear" w:color="auto" w:fill="F2F2F2"/>
          </w:tcPr>
          <w:p w14:paraId="206BFEEA"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podstawowa</w:t>
            </w:r>
          </w:p>
        </w:tc>
        <w:tc>
          <w:tcPr>
            <w:tcW w:w="7849" w:type="dxa"/>
          </w:tcPr>
          <w:p w14:paraId="6A1F1725"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1.Mac </w:t>
            </w:r>
            <w:proofErr w:type="spellStart"/>
            <w:r w:rsidRPr="005E7B58">
              <w:rPr>
                <w:rFonts w:ascii="Times New Roman" w:eastAsia="Times New Roman" w:hAnsi="Times New Roman" w:cs="Times New Roman"/>
                <w:color w:val="000000"/>
                <w:szCs w:val="24"/>
                <w:lang w:eastAsia="pl-PL"/>
              </w:rPr>
              <w:t>Intyre</w:t>
            </w:r>
            <w:proofErr w:type="spellEnd"/>
            <w:r w:rsidRPr="005E7B58">
              <w:rPr>
                <w:rFonts w:ascii="Times New Roman" w:eastAsia="Times New Roman" w:hAnsi="Times New Roman" w:cs="Times New Roman"/>
                <w:color w:val="000000"/>
                <w:szCs w:val="24"/>
                <w:lang w:eastAsia="pl-PL"/>
              </w:rPr>
              <w:t xml:space="preserve"> A., (2012), Krótka historia etyki, PWN Warszawa.</w:t>
            </w:r>
          </w:p>
          <w:p w14:paraId="45C7D2D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2.Vardy P., </w:t>
            </w:r>
            <w:proofErr w:type="spellStart"/>
            <w:r w:rsidRPr="005E7B58">
              <w:rPr>
                <w:rFonts w:ascii="Times New Roman" w:eastAsia="Times New Roman" w:hAnsi="Times New Roman" w:cs="Times New Roman"/>
                <w:color w:val="000000"/>
                <w:szCs w:val="24"/>
                <w:lang w:eastAsia="pl-PL"/>
              </w:rPr>
              <w:t>Grosch</w:t>
            </w:r>
            <w:proofErr w:type="spellEnd"/>
            <w:r w:rsidRPr="005E7B58">
              <w:rPr>
                <w:rFonts w:ascii="Times New Roman" w:eastAsia="Times New Roman" w:hAnsi="Times New Roman" w:cs="Times New Roman"/>
                <w:color w:val="000000"/>
                <w:szCs w:val="24"/>
                <w:lang w:eastAsia="pl-PL"/>
              </w:rPr>
              <w:t xml:space="preserve"> P., (2010), Etyka Poglądy i problemy, Zysk i S-ka Poznań.</w:t>
            </w:r>
          </w:p>
        </w:tc>
      </w:tr>
      <w:tr w:rsidR="00791765" w:rsidRPr="005E7B58" w14:paraId="4A117595" w14:textId="77777777" w:rsidTr="00CD4841">
        <w:trPr>
          <w:jc w:val="center"/>
        </w:trPr>
        <w:tc>
          <w:tcPr>
            <w:tcW w:w="1789" w:type="dxa"/>
            <w:shd w:val="clear" w:color="auto" w:fill="F2F2F2"/>
          </w:tcPr>
          <w:p w14:paraId="4A8E424A"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uzupełniająca</w:t>
            </w:r>
          </w:p>
        </w:tc>
        <w:tc>
          <w:tcPr>
            <w:tcW w:w="7849" w:type="dxa"/>
          </w:tcPr>
          <w:p w14:paraId="4E91EF4B"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3. </w:t>
            </w:r>
            <w:proofErr w:type="spellStart"/>
            <w:r w:rsidRPr="005E7B58">
              <w:rPr>
                <w:rFonts w:ascii="Times New Roman" w:eastAsia="Times New Roman" w:hAnsi="Times New Roman" w:cs="Times New Roman"/>
                <w:color w:val="000000"/>
                <w:szCs w:val="24"/>
                <w:lang w:eastAsia="pl-PL"/>
              </w:rPr>
              <w:t>Hołówka</w:t>
            </w:r>
            <w:proofErr w:type="spellEnd"/>
            <w:r w:rsidRPr="005E7B58">
              <w:rPr>
                <w:rFonts w:ascii="Times New Roman" w:eastAsia="Times New Roman" w:hAnsi="Times New Roman" w:cs="Times New Roman"/>
                <w:color w:val="000000"/>
                <w:szCs w:val="24"/>
                <w:lang w:eastAsia="pl-PL"/>
              </w:rPr>
              <w:t xml:space="preserve"> J., (2004), Etyka w działaniu, Pruszyński i S-ka Warszawa.</w:t>
            </w:r>
          </w:p>
          <w:p w14:paraId="4F95E4F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4. Singer P.(red.),(2000), Przewodnik po etyce,  KIW Warszawa.</w:t>
            </w:r>
          </w:p>
          <w:p w14:paraId="447EA875"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5. Woleński J, </w:t>
            </w:r>
            <w:proofErr w:type="spellStart"/>
            <w:r w:rsidRPr="005E7B58">
              <w:rPr>
                <w:rFonts w:ascii="Times New Roman" w:eastAsia="Times New Roman" w:hAnsi="Times New Roman" w:cs="Times New Roman"/>
                <w:color w:val="000000"/>
                <w:szCs w:val="24"/>
                <w:lang w:eastAsia="pl-PL"/>
              </w:rPr>
              <w:t>Hartman</w:t>
            </w:r>
            <w:proofErr w:type="spellEnd"/>
            <w:r w:rsidRPr="005E7B58">
              <w:rPr>
                <w:rFonts w:ascii="Times New Roman" w:eastAsia="Times New Roman" w:hAnsi="Times New Roman" w:cs="Times New Roman"/>
                <w:color w:val="000000"/>
                <w:szCs w:val="24"/>
                <w:lang w:eastAsia="pl-PL"/>
              </w:rPr>
              <w:t xml:space="preserve"> J., (2009), Wiedza o etyce, Park Edukacja Toruń.</w:t>
            </w:r>
          </w:p>
        </w:tc>
      </w:tr>
    </w:tbl>
    <w:p w14:paraId="1AD8B03F"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5E7B58" w14:paraId="454F3C71" w14:textId="77777777" w:rsidTr="00CD4841">
        <w:trPr>
          <w:trHeight w:val="769"/>
          <w:jc w:val="center"/>
        </w:trPr>
        <w:tc>
          <w:tcPr>
            <w:tcW w:w="7246" w:type="dxa"/>
            <w:gridSpan w:val="2"/>
            <w:shd w:val="clear" w:color="auto" w:fill="F2F2F2"/>
            <w:vAlign w:val="center"/>
          </w:tcPr>
          <w:p w14:paraId="05EE0F9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393" w:type="dxa"/>
            <w:shd w:val="clear" w:color="auto" w:fill="F2F2F2"/>
            <w:vAlign w:val="center"/>
          </w:tcPr>
          <w:p w14:paraId="18D80DBD"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3393B9E4"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1BBF8B72" w14:textId="77777777" w:rsidTr="00CD4841">
        <w:tblPrEx>
          <w:tblLook w:val="0000" w:firstRow="0" w:lastRow="0" w:firstColumn="0" w:lastColumn="0" w:noHBand="0" w:noVBand="0"/>
        </w:tblPrEx>
        <w:trPr>
          <w:trHeight w:val="340"/>
          <w:jc w:val="center"/>
        </w:trPr>
        <w:tc>
          <w:tcPr>
            <w:tcW w:w="7177" w:type="dxa"/>
          </w:tcPr>
          <w:p w14:paraId="0BCE8203" w14:textId="77777777" w:rsidR="00791765" w:rsidRPr="005E7B58" w:rsidRDefault="00791765" w:rsidP="00CD4841">
            <w:pPr>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Udział w zajęciach dydaktycznych wskazanych w pkt. 2.2</w:t>
            </w:r>
          </w:p>
        </w:tc>
        <w:tc>
          <w:tcPr>
            <w:tcW w:w="2462" w:type="dxa"/>
            <w:gridSpan w:val="2"/>
          </w:tcPr>
          <w:p w14:paraId="0C5E6118" w14:textId="77777777" w:rsidR="00791765" w:rsidRPr="005E7B58" w:rsidRDefault="00791765" w:rsidP="00CD4841">
            <w:pPr>
              <w:spacing w:after="0" w:line="240" w:lineRule="auto"/>
              <w:jc w:val="center"/>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15</w:t>
            </w:r>
          </w:p>
        </w:tc>
      </w:tr>
      <w:tr w:rsidR="00791765" w:rsidRPr="005E7B58" w14:paraId="53415FA9" w14:textId="77777777" w:rsidTr="00CD4841">
        <w:tblPrEx>
          <w:tblLook w:val="0000" w:firstRow="0" w:lastRow="0" w:firstColumn="0" w:lastColumn="0" w:noHBand="0" w:noVBand="0"/>
        </w:tblPrEx>
        <w:trPr>
          <w:trHeight w:val="271"/>
          <w:jc w:val="center"/>
        </w:trPr>
        <w:tc>
          <w:tcPr>
            <w:tcW w:w="7177" w:type="dxa"/>
          </w:tcPr>
          <w:p w14:paraId="1E5550F5"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Konsultacje </w:t>
            </w:r>
          </w:p>
        </w:tc>
        <w:tc>
          <w:tcPr>
            <w:tcW w:w="2462" w:type="dxa"/>
            <w:gridSpan w:val="2"/>
          </w:tcPr>
          <w:p w14:paraId="4A0F97DA"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4</w:t>
            </w:r>
          </w:p>
        </w:tc>
      </w:tr>
      <w:tr w:rsidR="00791765" w:rsidRPr="005E7B58" w14:paraId="0C6892C4" w14:textId="77777777" w:rsidTr="00CD4841">
        <w:tblPrEx>
          <w:tblLook w:val="0000" w:firstRow="0" w:lastRow="0" w:firstColumn="0" w:lastColumn="0" w:noHBand="0" w:noVBand="0"/>
        </w:tblPrEx>
        <w:trPr>
          <w:trHeight w:val="177"/>
          <w:jc w:val="center"/>
        </w:trPr>
        <w:tc>
          <w:tcPr>
            <w:tcW w:w="7177" w:type="dxa"/>
          </w:tcPr>
          <w:p w14:paraId="0DFFAB97"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Przygotowanie do zajęć</w:t>
            </w:r>
          </w:p>
        </w:tc>
        <w:tc>
          <w:tcPr>
            <w:tcW w:w="2462" w:type="dxa"/>
            <w:gridSpan w:val="2"/>
          </w:tcPr>
          <w:p w14:paraId="2466877D"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2</w:t>
            </w:r>
          </w:p>
        </w:tc>
      </w:tr>
      <w:tr w:rsidR="00791765" w:rsidRPr="005E7B58" w14:paraId="1481F85B" w14:textId="77777777" w:rsidTr="00CD4841">
        <w:tblPrEx>
          <w:tblLook w:val="0000" w:firstRow="0" w:lastRow="0" w:firstColumn="0" w:lastColumn="0" w:noHBand="0" w:noVBand="0"/>
        </w:tblPrEx>
        <w:trPr>
          <w:trHeight w:val="137"/>
          <w:jc w:val="center"/>
        </w:trPr>
        <w:tc>
          <w:tcPr>
            <w:tcW w:w="7177" w:type="dxa"/>
          </w:tcPr>
          <w:p w14:paraId="22D32034"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Studiowanie literatury</w:t>
            </w:r>
          </w:p>
        </w:tc>
        <w:tc>
          <w:tcPr>
            <w:tcW w:w="2462" w:type="dxa"/>
            <w:gridSpan w:val="2"/>
          </w:tcPr>
          <w:p w14:paraId="18872ACF"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5</w:t>
            </w:r>
          </w:p>
        </w:tc>
      </w:tr>
      <w:tr w:rsidR="00791765" w:rsidRPr="005E7B58" w14:paraId="1AE792B2" w14:textId="77777777" w:rsidTr="00CD4841">
        <w:tblPrEx>
          <w:tblLook w:val="0000" w:firstRow="0" w:lastRow="0" w:firstColumn="0" w:lastColumn="0" w:noHBand="0" w:noVBand="0"/>
        </w:tblPrEx>
        <w:trPr>
          <w:trHeight w:val="340"/>
          <w:jc w:val="center"/>
        </w:trPr>
        <w:tc>
          <w:tcPr>
            <w:tcW w:w="7177" w:type="dxa"/>
          </w:tcPr>
          <w:p w14:paraId="59217487"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Przygotowanie do zaliczenia</w:t>
            </w:r>
          </w:p>
        </w:tc>
        <w:tc>
          <w:tcPr>
            <w:tcW w:w="2462" w:type="dxa"/>
            <w:gridSpan w:val="2"/>
          </w:tcPr>
          <w:p w14:paraId="73804518"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10</w:t>
            </w:r>
          </w:p>
        </w:tc>
      </w:tr>
      <w:tr w:rsidR="00791765" w:rsidRPr="005E7B58" w14:paraId="66D5383E" w14:textId="77777777" w:rsidTr="00CD4841">
        <w:tblPrEx>
          <w:tblLook w:val="0000" w:firstRow="0" w:lastRow="0" w:firstColumn="0" w:lastColumn="0" w:noHBand="0" w:noVBand="0"/>
        </w:tblPrEx>
        <w:trPr>
          <w:trHeight w:val="340"/>
          <w:jc w:val="center"/>
        </w:trPr>
        <w:tc>
          <w:tcPr>
            <w:tcW w:w="7177" w:type="dxa"/>
            <w:shd w:val="clear" w:color="auto" w:fill="FFFFFF"/>
          </w:tcPr>
          <w:p w14:paraId="40F37C93"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7FED8EF"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36</w:t>
            </w:r>
          </w:p>
        </w:tc>
      </w:tr>
      <w:tr w:rsidR="00791765" w:rsidRPr="005E7B58" w14:paraId="1B63F352"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CDB8030" w14:textId="77777777" w:rsidR="00791765" w:rsidRPr="005E7B58" w:rsidRDefault="00791765" w:rsidP="00CD4841">
            <w:pPr>
              <w:spacing w:after="0" w:line="240" w:lineRule="auto"/>
              <w:jc w:val="right"/>
              <w:rPr>
                <w:rFonts w:ascii="Times New Roman" w:eastAsia="Times New Roman" w:hAnsi="Times New Roman" w:cs="Times New Roman"/>
                <w:b/>
                <w:color w:val="000000"/>
                <w:sz w:val="24"/>
                <w:szCs w:val="24"/>
                <w:lang w:eastAsia="pl-PL"/>
              </w:rPr>
            </w:pPr>
            <w:r w:rsidRPr="005E7B58">
              <w:rPr>
                <w:rFonts w:ascii="Times New Roman" w:eastAsia="Times New Roman" w:hAnsi="Times New Roman" w:cs="Times New Roman"/>
                <w:color w:val="000000"/>
                <w:szCs w:val="24"/>
                <w:lang w:eastAsia="pl-PL"/>
              </w:rPr>
              <w:t xml:space="preserve"> </w:t>
            </w:r>
            <w:r w:rsidRPr="005E7B58">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BD166DD"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1</w:t>
            </w:r>
          </w:p>
        </w:tc>
      </w:tr>
    </w:tbl>
    <w:p w14:paraId="647A4BC1" w14:textId="77777777" w:rsidR="00791765" w:rsidRPr="005E7B58" w:rsidRDefault="00791765" w:rsidP="00791765">
      <w:pPr>
        <w:spacing w:after="0" w:line="240" w:lineRule="auto"/>
        <w:rPr>
          <w:rFonts w:ascii="Times New Roman" w:eastAsia="Times New Roman" w:hAnsi="Times New Roman" w:cs="Times New Roman"/>
          <w:b/>
          <w:sz w:val="20"/>
          <w:szCs w:val="20"/>
          <w:lang w:eastAsia="pl-PL"/>
        </w:rPr>
      </w:pPr>
    </w:p>
    <w:p w14:paraId="42B92971"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r w:rsidRPr="005E7B58">
        <w:rPr>
          <w:rFonts w:ascii="Times New Roman" w:eastAsia="Times New Roman" w:hAnsi="Times New Roman" w:cs="Times New Roman"/>
          <w:color w:val="000000"/>
          <w:sz w:val="24"/>
          <w:szCs w:val="24"/>
          <w:vertAlign w:val="superscript"/>
          <w:lang w:eastAsia="pl-PL"/>
        </w:rPr>
        <w:footnoteRef/>
      </w:r>
      <w:r w:rsidRPr="005E7B58">
        <w:rPr>
          <w:rFonts w:ascii="Times New Roman" w:eastAsia="Times New Roman" w:hAnsi="Times New Roman" w:cs="Times New Roman"/>
          <w:color w:val="000000"/>
          <w:sz w:val="24"/>
          <w:szCs w:val="24"/>
          <w:lang w:eastAsia="pl-PL"/>
        </w:rPr>
        <w:t xml:space="preserve"> </w:t>
      </w:r>
      <w:r w:rsidRPr="005E7B58">
        <w:rPr>
          <w:rFonts w:ascii="Times New Roman" w:eastAsia="Times New Roman" w:hAnsi="Times New Roman" w:cs="Times New Roman"/>
          <w:color w:val="000000"/>
          <w:sz w:val="20"/>
          <w:szCs w:val="20"/>
          <w:lang w:eastAsia="pl-PL"/>
        </w:rPr>
        <w:t>ostateczna liczba punktów ECTS</w:t>
      </w:r>
      <w:r w:rsidRPr="005E7B58">
        <w:rPr>
          <w:rFonts w:ascii="Times New Roman" w:eastAsia="Times New Roman" w:hAnsi="Times New Roman" w:cs="Times New Roman"/>
          <w:color w:val="000000"/>
          <w:sz w:val="20"/>
          <w:szCs w:val="20"/>
          <w:lang w:eastAsia="pl-PL"/>
        </w:rPr>
        <w:br/>
      </w:r>
    </w:p>
    <w:p w14:paraId="5477B754"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p>
    <w:p w14:paraId="0FC10535"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p>
    <w:p w14:paraId="7AF1871C"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5E7B58" w14:paraId="24BA89D4" w14:textId="77777777" w:rsidTr="00CD4841">
        <w:trPr>
          <w:trHeight w:val="454"/>
          <w:jc w:val="center"/>
        </w:trPr>
        <w:tc>
          <w:tcPr>
            <w:tcW w:w="2410" w:type="dxa"/>
            <w:vAlign w:val="center"/>
          </w:tcPr>
          <w:p w14:paraId="1ED93A9B" w14:textId="77777777" w:rsidR="00791765" w:rsidRPr="005E7B58" w:rsidRDefault="00791765" w:rsidP="00CD4841">
            <w:pPr>
              <w:spacing w:after="0" w:line="276" w:lineRule="auto"/>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Kod przedmiotu:</w:t>
            </w:r>
          </w:p>
        </w:tc>
        <w:tc>
          <w:tcPr>
            <w:tcW w:w="1958" w:type="dxa"/>
            <w:vAlign w:val="center"/>
          </w:tcPr>
          <w:p w14:paraId="0EAA027C" w14:textId="77777777" w:rsidR="00791765" w:rsidRPr="005E7B58"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B2E0F0A" w14:textId="77777777" w:rsidR="00791765" w:rsidRPr="005E7B58"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Pozycja planu:</w:t>
            </w:r>
          </w:p>
        </w:tc>
        <w:tc>
          <w:tcPr>
            <w:tcW w:w="1807" w:type="dxa"/>
            <w:vAlign w:val="center"/>
          </w:tcPr>
          <w:p w14:paraId="2103AAC2" w14:textId="77777777" w:rsidR="00791765" w:rsidRPr="005E7B58"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5E7B58">
              <w:rPr>
                <w:rFonts w:ascii="Times New Roman" w:eastAsia="Times New Roman" w:hAnsi="Times New Roman" w:cs="Times New Roman"/>
                <w:b/>
                <w:bCs/>
                <w:sz w:val="28"/>
                <w:szCs w:val="28"/>
                <w:lang w:eastAsia="pl-PL"/>
              </w:rPr>
              <w:t>A.2.</w:t>
            </w:r>
          </w:p>
        </w:tc>
      </w:tr>
    </w:tbl>
    <w:p w14:paraId="23464A15" w14:textId="77777777" w:rsidR="00791765" w:rsidRPr="005E7B58" w:rsidRDefault="00CD4841" w:rsidP="00CD4841">
      <w:pPr>
        <w:tabs>
          <w:tab w:val="left" w:pos="284"/>
        </w:tabs>
        <w:spacing w:before="120" w:after="0" w:line="240" w:lineRule="auto"/>
        <w:ind w:left="1080" w:hanging="1080"/>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5E7B58">
        <w:rPr>
          <w:rFonts w:ascii="Times New Roman" w:eastAsia="Times New Roman" w:hAnsi="Times New Roman" w:cs="Times New Roman"/>
          <w:b/>
          <w:lang w:eastAsia="pl-PL"/>
        </w:rPr>
        <w:t>INFORMACJE O PRZEDMIOCIE</w:t>
      </w:r>
    </w:p>
    <w:p w14:paraId="5A94C6B8"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5E7B58" w14:paraId="47B78A8E" w14:textId="77777777" w:rsidTr="00CD4841">
        <w:trPr>
          <w:trHeight w:val="340"/>
          <w:jc w:val="center"/>
        </w:trPr>
        <w:tc>
          <w:tcPr>
            <w:tcW w:w="3775" w:type="dxa"/>
            <w:shd w:val="clear" w:color="auto" w:fill="F2F2F2"/>
            <w:vAlign w:val="center"/>
          </w:tcPr>
          <w:p w14:paraId="1898587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lang w:eastAsia="pl-PL"/>
              </w:rPr>
              <w:lastRenderedPageBreak/>
              <w:t xml:space="preserve">Nazwa przedmiotu / zajęć </w:t>
            </w:r>
          </w:p>
        </w:tc>
        <w:tc>
          <w:tcPr>
            <w:tcW w:w="5864" w:type="dxa"/>
            <w:vAlign w:val="center"/>
          </w:tcPr>
          <w:p w14:paraId="2785812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5E7B58">
              <w:rPr>
                <w:rFonts w:ascii="Times New Roman" w:eastAsia="Times New Roman" w:hAnsi="Times New Roman" w:cs="Times New Roman"/>
                <w:b/>
                <w:sz w:val="24"/>
                <w:szCs w:val="24"/>
                <w:lang w:eastAsia="pl-PL"/>
              </w:rPr>
              <w:t>Nauka o polityce</w:t>
            </w:r>
          </w:p>
        </w:tc>
      </w:tr>
      <w:tr w:rsidR="00791765" w:rsidRPr="005E7B58" w14:paraId="1AF695D3" w14:textId="77777777" w:rsidTr="00CD4841">
        <w:trPr>
          <w:trHeight w:val="340"/>
          <w:jc w:val="center"/>
        </w:trPr>
        <w:tc>
          <w:tcPr>
            <w:tcW w:w="3775" w:type="dxa"/>
            <w:shd w:val="clear" w:color="auto" w:fill="F2F2F2"/>
            <w:vAlign w:val="center"/>
          </w:tcPr>
          <w:p w14:paraId="674B52EF"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Kierunek studiów</w:t>
            </w:r>
          </w:p>
        </w:tc>
        <w:tc>
          <w:tcPr>
            <w:tcW w:w="5864" w:type="dxa"/>
            <w:vAlign w:val="center"/>
          </w:tcPr>
          <w:p w14:paraId="4FB9838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Zielarstwo i fitoterapia </w:t>
            </w:r>
          </w:p>
        </w:tc>
      </w:tr>
      <w:tr w:rsidR="00791765" w:rsidRPr="005E7B58" w14:paraId="4F53868C" w14:textId="77777777" w:rsidTr="00CD4841">
        <w:trPr>
          <w:trHeight w:val="340"/>
          <w:jc w:val="center"/>
        </w:trPr>
        <w:tc>
          <w:tcPr>
            <w:tcW w:w="3775" w:type="dxa"/>
            <w:shd w:val="clear" w:color="auto" w:fill="F2F2F2"/>
            <w:vAlign w:val="center"/>
          </w:tcPr>
          <w:p w14:paraId="00DE8EB5"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Poziom studiów</w:t>
            </w:r>
          </w:p>
        </w:tc>
        <w:tc>
          <w:tcPr>
            <w:tcW w:w="5864" w:type="dxa"/>
            <w:vAlign w:val="center"/>
          </w:tcPr>
          <w:p w14:paraId="75155B11"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 stopień (inż.)</w:t>
            </w:r>
          </w:p>
        </w:tc>
      </w:tr>
      <w:tr w:rsidR="00791765" w:rsidRPr="005E7B58" w14:paraId="00E9112F" w14:textId="77777777" w:rsidTr="00CD4841">
        <w:trPr>
          <w:trHeight w:val="340"/>
          <w:jc w:val="center"/>
        </w:trPr>
        <w:tc>
          <w:tcPr>
            <w:tcW w:w="3775" w:type="dxa"/>
            <w:shd w:val="clear" w:color="auto" w:fill="F2F2F2"/>
            <w:vAlign w:val="center"/>
          </w:tcPr>
          <w:p w14:paraId="525D997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Profil </w:t>
            </w:r>
          </w:p>
        </w:tc>
        <w:tc>
          <w:tcPr>
            <w:tcW w:w="5864" w:type="dxa"/>
            <w:vAlign w:val="center"/>
          </w:tcPr>
          <w:p w14:paraId="6BD5B762"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5E7B58">
              <w:rPr>
                <w:rFonts w:ascii="Times New Roman" w:eastAsia="Times New Roman" w:hAnsi="Times New Roman" w:cs="Times New Roman"/>
                <w:color w:val="000000"/>
                <w:sz w:val="24"/>
                <w:szCs w:val="24"/>
                <w:lang w:eastAsia="pl-PL"/>
              </w:rPr>
              <w:t>ogólnoakademicki</w:t>
            </w:r>
            <w:proofErr w:type="spellEnd"/>
            <w:r w:rsidRPr="005E7B58">
              <w:rPr>
                <w:rFonts w:ascii="Times New Roman" w:eastAsia="Times New Roman" w:hAnsi="Times New Roman" w:cs="Times New Roman"/>
                <w:color w:val="000000"/>
                <w:sz w:val="24"/>
                <w:szCs w:val="24"/>
                <w:lang w:eastAsia="pl-PL"/>
              </w:rPr>
              <w:t xml:space="preserve"> </w:t>
            </w:r>
          </w:p>
        </w:tc>
      </w:tr>
      <w:tr w:rsidR="00791765" w:rsidRPr="005E7B58" w14:paraId="7A4951AB" w14:textId="77777777" w:rsidTr="00CD4841">
        <w:trPr>
          <w:trHeight w:val="340"/>
          <w:jc w:val="center"/>
        </w:trPr>
        <w:tc>
          <w:tcPr>
            <w:tcW w:w="3775" w:type="dxa"/>
            <w:shd w:val="clear" w:color="auto" w:fill="F2F2F2"/>
            <w:vAlign w:val="center"/>
          </w:tcPr>
          <w:p w14:paraId="0844DED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Forma studiów</w:t>
            </w:r>
          </w:p>
        </w:tc>
        <w:tc>
          <w:tcPr>
            <w:tcW w:w="5864" w:type="dxa"/>
            <w:vAlign w:val="center"/>
          </w:tcPr>
          <w:p w14:paraId="5524A7E1"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 xml:space="preserve">stacjonarne </w:t>
            </w:r>
          </w:p>
        </w:tc>
      </w:tr>
      <w:tr w:rsidR="00791765" w:rsidRPr="005E7B58" w14:paraId="120E1DC9" w14:textId="77777777" w:rsidTr="00CD4841">
        <w:trPr>
          <w:trHeight w:val="340"/>
          <w:jc w:val="center"/>
        </w:trPr>
        <w:tc>
          <w:tcPr>
            <w:tcW w:w="3775" w:type="dxa"/>
            <w:shd w:val="clear" w:color="auto" w:fill="F2F2F2"/>
            <w:vAlign w:val="center"/>
          </w:tcPr>
          <w:p w14:paraId="69CEF71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Specjalność</w:t>
            </w:r>
          </w:p>
        </w:tc>
        <w:tc>
          <w:tcPr>
            <w:tcW w:w="5864" w:type="dxa"/>
            <w:tcBorders>
              <w:top w:val="nil"/>
              <w:left w:val="nil"/>
              <w:bottom w:val="nil"/>
            </w:tcBorders>
            <w:vAlign w:val="center"/>
          </w:tcPr>
          <w:p w14:paraId="43E94162"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1. Technologia roślinnych substancji bioaktywnych </w:t>
            </w:r>
          </w:p>
          <w:p w14:paraId="667E3041"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lang w:eastAsia="pl-PL"/>
              </w:rPr>
              <w:t>2. Zastosowanie roślin leczniczych</w:t>
            </w:r>
          </w:p>
        </w:tc>
      </w:tr>
      <w:tr w:rsidR="00791765" w:rsidRPr="005E7B58" w14:paraId="11B75D4B" w14:textId="77777777" w:rsidTr="00CD4841">
        <w:trPr>
          <w:trHeight w:val="340"/>
          <w:jc w:val="center"/>
        </w:trPr>
        <w:tc>
          <w:tcPr>
            <w:tcW w:w="3775" w:type="dxa"/>
            <w:shd w:val="clear" w:color="auto" w:fill="F2F2F2"/>
            <w:vAlign w:val="center"/>
          </w:tcPr>
          <w:p w14:paraId="42995846"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Jednostka prowadząca kierunek studiów</w:t>
            </w:r>
          </w:p>
        </w:tc>
        <w:tc>
          <w:tcPr>
            <w:tcW w:w="5864" w:type="dxa"/>
            <w:tcBorders>
              <w:top w:val="nil"/>
              <w:left w:val="nil"/>
              <w:bottom w:val="nil"/>
            </w:tcBorders>
            <w:vAlign w:val="center"/>
          </w:tcPr>
          <w:p w14:paraId="0FDC4E5F"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Wydział Rolnictwa i Biotechnologii, Katedra/Zakład</w:t>
            </w:r>
          </w:p>
        </w:tc>
      </w:tr>
      <w:tr w:rsidR="00791765" w:rsidRPr="005E7B58" w14:paraId="6AABB09A" w14:textId="77777777" w:rsidTr="00CD4841">
        <w:trPr>
          <w:trHeight w:val="340"/>
          <w:jc w:val="center"/>
        </w:trPr>
        <w:tc>
          <w:tcPr>
            <w:tcW w:w="3775" w:type="dxa"/>
            <w:shd w:val="clear" w:color="auto" w:fill="F2F2F2"/>
            <w:vAlign w:val="center"/>
          </w:tcPr>
          <w:p w14:paraId="4282C45D"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tcBorders>
              <w:top w:val="nil"/>
              <w:left w:val="nil"/>
              <w:bottom w:val="nil"/>
            </w:tcBorders>
            <w:vAlign w:val="center"/>
          </w:tcPr>
          <w:p w14:paraId="2DB3ED84"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dr Lidia Nowakowska</w:t>
            </w:r>
          </w:p>
        </w:tc>
      </w:tr>
      <w:tr w:rsidR="00791765" w:rsidRPr="005E7B58" w14:paraId="4E3CDDFD" w14:textId="77777777" w:rsidTr="00CD4841">
        <w:trPr>
          <w:trHeight w:val="340"/>
          <w:jc w:val="center"/>
        </w:trPr>
        <w:tc>
          <w:tcPr>
            <w:tcW w:w="3775" w:type="dxa"/>
            <w:shd w:val="clear" w:color="auto" w:fill="F2F2F2"/>
            <w:vAlign w:val="center"/>
          </w:tcPr>
          <w:p w14:paraId="57A2E10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Przedmioty wprowadzające</w:t>
            </w:r>
          </w:p>
        </w:tc>
        <w:tc>
          <w:tcPr>
            <w:tcW w:w="5864" w:type="dxa"/>
            <w:tcBorders>
              <w:top w:val="nil"/>
              <w:left w:val="nil"/>
              <w:bottom w:val="nil"/>
            </w:tcBorders>
            <w:vAlign w:val="center"/>
          </w:tcPr>
          <w:p w14:paraId="1E9ED422"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bez wymagań</w:t>
            </w:r>
          </w:p>
        </w:tc>
      </w:tr>
      <w:tr w:rsidR="00791765" w:rsidRPr="005E7B58" w14:paraId="0ACE2111" w14:textId="77777777" w:rsidTr="00CD4841">
        <w:trPr>
          <w:trHeight w:val="340"/>
          <w:jc w:val="center"/>
        </w:trPr>
        <w:tc>
          <w:tcPr>
            <w:tcW w:w="3775" w:type="dxa"/>
            <w:shd w:val="clear" w:color="auto" w:fill="F2F2F2"/>
            <w:vAlign w:val="center"/>
          </w:tcPr>
          <w:p w14:paraId="101D114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Wymagania wstępne</w:t>
            </w:r>
          </w:p>
        </w:tc>
        <w:tc>
          <w:tcPr>
            <w:tcW w:w="5864" w:type="dxa"/>
            <w:tcBorders>
              <w:top w:val="nil"/>
              <w:left w:val="nil"/>
              <w:bottom w:val="single" w:sz="4" w:space="0" w:color="auto"/>
            </w:tcBorders>
            <w:vAlign w:val="center"/>
          </w:tcPr>
          <w:p w14:paraId="462B6BAA"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brak wymagań</w:t>
            </w:r>
          </w:p>
        </w:tc>
      </w:tr>
    </w:tbl>
    <w:p w14:paraId="20D74785"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bCs/>
          <w:iCs/>
          <w:lang w:eastAsia="pl-PL"/>
        </w:rPr>
      </w:pPr>
      <w:r w:rsidRPr="005E7B58">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5E7B58" w14:paraId="46A8889F" w14:textId="77777777" w:rsidTr="00CD4841">
        <w:trPr>
          <w:trHeight w:val="371"/>
          <w:jc w:val="center"/>
        </w:trPr>
        <w:tc>
          <w:tcPr>
            <w:tcW w:w="956" w:type="dxa"/>
            <w:vMerge w:val="restart"/>
            <w:shd w:val="clear" w:color="auto" w:fill="F2F2F2"/>
            <w:vAlign w:val="center"/>
          </w:tcPr>
          <w:p w14:paraId="7DDF7196"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b/>
                <w:bCs/>
                <w:i/>
                <w:iCs/>
                <w:lang w:eastAsia="pl-PL"/>
              </w:rPr>
              <w:t> </w:t>
            </w:r>
            <w:r w:rsidRPr="005E7B58">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015712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1A2506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AF3C04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4248676"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84743D2"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10198C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54F84D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Liczba punktów </w:t>
            </w:r>
          </w:p>
        </w:tc>
      </w:tr>
      <w:tr w:rsidR="00791765" w:rsidRPr="005E7B58" w14:paraId="0D702CAB" w14:textId="77777777" w:rsidTr="00CD4841">
        <w:trPr>
          <w:jc w:val="center"/>
        </w:trPr>
        <w:tc>
          <w:tcPr>
            <w:tcW w:w="956" w:type="dxa"/>
            <w:vMerge/>
            <w:shd w:val="clear" w:color="auto" w:fill="F2F2F2"/>
            <w:vAlign w:val="center"/>
          </w:tcPr>
          <w:p w14:paraId="4A8E108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71D7F4F"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1A9D93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BFF9CF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835F5E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927FCC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E19584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(T)</w:t>
            </w:r>
          </w:p>
        </w:tc>
        <w:tc>
          <w:tcPr>
            <w:tcW w:w="1062" w:type="dxa"/>
            <w:tcBorders>
              <w:top w:val="nil"/>
            </w:tcBorders>
            <w:shd w:val="clear" w:color="auto" w:fill="F2F2F2"/>
          </w:tcPr>
          <w:p w14:paraId="6D5C6A8A"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ECTS*</w:t>
            </w:r>
          </w:p>
        </w:tc>
      </w:tr>
      <w:tr w:rsidR="00791765" w:rsidRPr="005E7B58" w14:paraId="2872A6F8" w14:textId="77777777" w:rsidTr="00CD4841">
        <w:tblPrEx>
          <w:tblBorders>
            <w:insideH w:val="none" w:sz="0" w:space="0" w:color="auto"/>
            <w:insideV w:val="none" w:sz="0" w:space="0" w:color="auto"/>
          </w:tblBorders>
        </w:tblPrEx>
        <w:trPr>
          <w:trHeight w:val="340"/>
          <w:jc w:val="center"/>
        </w:trPr>
        <w:tc>
          <w:tcPr>
            <w:tcW w:w="956" w:type="dxa"/>
            <w:tcBorders>
              <w:top w:val="single" w:sz="4" w:space="0" w:color="auto"/>
              <w:bottom w:val="single" w:sz="4" w:space="0" w:color="auto"/>
              <w:right w:val="single" w:sz="4" w:space="0" w:color="auto"/>
            </w:tcBorders>
          </w:tcPr>
          <w:p w14:paraId="236E4B67"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II</w:t>
            </w:r>
          </w:p>
        </w:tc>
        <w:tc>
          <w:tcPr>
            <w:tcW w:w="1035" w:type="dxa"/>
            <w:tcBorders>
              <w:top w:val="single" w:sz="4" w:space="0" w:color="auto"/>
              <w:left w:val="single" w:sz="4" w:space="0" w:color="auto"/>
              <w:bottom w:val="single" w:sz="4" w:space="0" w:color="auto"/>
              <w:right w:val="single" w:sz="4" w:space="0" w:color="auto"/>
            </w:tcBorders>
          </w:tcPr>
          <w:p w14:paraId="594F797F"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15</w:t>
            </w:r>
          </w:p>
        </w:tc>
        <w:tc>
          <w:tcPr>
            <w:tcW w:w="1390" w:type="dxa"/>
            <w:tcBorders>
              <w:top w:val="single" w:sz="4" w:space="0" w:color="auto"/>
              <w:left w:val="single" w:sz="4" w:space="0" w:color="auto"/>
              <w:bottom w:val="single" w:sz="4" w:space="0" w:color="auto"/>
              <w:right w:val="single" w:sz="4" w:space="0" w:color="auto"/>
            </w:tcBorders>
          </w:tcPr>
          <w:p w14:paraId="58F4D720"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545" w:type="dxa"/>
            <w:tcBorders>
              <w:top w:val="single" w:sz="4" w:space="0" w:color="auto"/>
              <w:left w:val="single" w:sz="4" w:space="0" w:color="auto"/>
              <w:bottom w:val="single" w:sz="4" w:space="0" w:color="auto"/>
              <w:right w:val="single" w:sz="4" w:space="0" w:color="auto"/>
            </w:tcBorders>
          </w:tcPr>
          <w:p w14:paraId="43EDC63C"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330" w:type="dxa"/>
            <w:tcBorders>
              <w:top w:val="single" w:sz="4" w:space="0" w:color="auto"/>
              <w:left w:val="single" w:sz="4" w:space="0" w:color="auto"/>
              <w:bottom w:val="single" w:sz="4" w:space="0" w:color="auto"/>
              <w:right w:val="single" w:sz="4" w:space="0" w:color="auto"/>
            </w:tcBorders>
          </w:tcPr>
          <w:p w14:paraId="13DABCF2"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74" w:type="dxa"/>
            <w:tcBorders>
              <w:top w:val="single" w:sz="4" w:space="0" w:color="auto"/>
              <w:left w:val="single" w:sz="4" w:space="0" w:color="auto"/>
              <w:bottom w:val="single" w:sz="4" w:space="0" w:color="auto"/>
              <w:right w:val="single" w:sz="4" w:space="0" w:color="auto"/>
            </w:tcBorders>
          </w:tcPr>
          <w:p w14:paraId="498F5EE3"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47" w:type="dxa"/>
            <w:tcBorders>
              <w:top w:val="single" w:sz="4" w:space="0" w:color="auto"/>
              <w:left w:val="single" w:sz="4" w:space="0" w:color="auto"/>
              <w:bottom w:val="single" w:sz="4" w:space="0" w:color="auto"/>
              <w:right w:val="single" w:sz="4" w:space="0" w:color="auto"/>
            </w:tcBorders>
          </w:tcPr>
          <w:p w14:paraId="1C38158A"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062" w:type="dxa"/>
            <w:tcBorders>
              <w:top w:val="single" w:sz="4" w:space="0" w:color="auto"/>
              <w:left w:val="single" w:sz="4" w:space="0" w:color="auto"/>
              <w:bottom w:val="single" w:sz="4" w:space="0" w:color="auto"/>
            </w:tcBorders>
          </w:tcPr>
          <w:p w14:paraId="2E9F1844"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517C4FC2" w14:textId="77777777" w:rsidR="00791765" w:rsidRPr="005E7B58" w:rsidRDefault="00CD4841" w:rsidP="00CD4841">
      <w:pPr>
        <w:tabs>
          <w:tab w:val="left" w:pos="284"/>
        </w:tabs>
        <w:spacing w:before="120" w:after="120" w:line="240" w:lineRule="auto"/>
        <w:ind w:left="1080" w:hanging="1080"/>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5E7B58">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5E7B58" w14:paraId="457BBEFB" w14:textId="77777777" w:rsidTr="00CD4841">
        <w:trPr>
          <w:jc w:val="center"/>
        </w:trPr>
        <w:tc>
          <w:tcPr>
            <w:tcW w:w="1090" w:type="dxa"/>
            <w:shd w:val="clear" w:color="auto" w:fill="F2F2F2"/>
            <w:vAlign w:val="center"/>
          </w:tcPr>
          <w:p w14:paraId="290CB340"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Lp.</w:t>
            </w:r>
          </w:p>
        </w:tc>
        <w:tc>
          <w:tcPr>
            <w:tcW w:w="5386" w:type="dxa"/>
            <w:shd w:val="clear" w:color="auto" w:fill="F2F2F2"/>
            <w:vAlign w:val="center"/>
          </w:tcPr>
          <w:p w14:paraId="674555B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9F57763"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8F1F61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Odniesienie do </w:t>
            </w:r>
            <w:r w:rsidRPr="005E7B58">
              <w:rPr>
                <w:rFonts w:ascii="Times New Roman" w:eastAsia="Times New Roman" w:hAnsi="Times New Roman" w:cs="Times New Roman"/>
                <w:strike/>
                <w:color w:val="000000"/>
                <w:lang w:eastAsia="pl-PL"/>
              </w:rPr>
              <w:br/>
            </w:r>
            <w:r w:rsidRPr="005E7B58">
              <w:rPr>
                <w:rFonts w:ascii="Times New Roman" w:eastAsia="Times New Roman" w:hAnsi="Times New Roman" w:cs="Times New Roman"/>
                <w:color w:val="000000"/>
                <w:lang w:eastAsia="pl-PL"/>
              </w:rPr>
              <w:t xml:space="preserve">charakterystyk II stopnia </w:t>
            </w:r>
            <w:r w:rsidRPr="005E7B58">
              <w:rPr>
                <w:rFonts w:ascii="Times New Roman" w:eastAsia="Times New Roman" w:hAnsi="Times New Roman" w:cs="Times New Roman"/>
                <w:color w:val="000000"/>
                <w:lang w:eastAsia="pl-PL"/>
              </w:rPr>
              <w:br/>
              <w:t xml:space="preserve">(kod składnika opisu) </w:t>
            </w:r>
          </w:p>
        </w:tc>
      </w:tr>
      <w:tr w:rsidR="00791765" w:rsidRPr="005E7B58" w14:paraId="2425103E" w14:textId="77777777" w:rsidTr="00CD4841">
        <w:trPr>
          <w:jc w:val="center"/>
        </w:trPr>
        <w:tc>
          <w:tcPr>
            <w:tcW w:w="9657" w:type="dxa"/>
            <w:gridSpan w:val="4"/>
            <w:shd w:val="clear" w:color="auto" w:fill="F2F2F2"/>
            <w:vAlign w:val="center"/>
          </w:tcPr>
          <w:p w14:paraId="375A741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WIEDZA</w:t>
            </w:r>
          </w:p>
        </w:tc>
      </w:tr>
      <w:tr w:rsidR="00791765" w:rsidRPr="005E7B58" w14:paraId="1EB6CB74" w14:textId="77777777" w:rsidTr="00CD4841">
        <w:trPr>
          <w:trHeight w:val="283"/>
          <w:jc w:val="center"/>
        </w:trPr>
        <w:tc>
          <w:tcPr>
            <w:tcW w:w="1090" w:type="dxa"/>
            <w:tcBorders>
              <w:top w:val="single" w:sz="4" w:space="0" w:color="auto"/>
              <w:bottom w:val="single" w:sz="4" w:space="0" w:color="auto"/>
              <w:right w:val="single" w:sz="4" w:space="0" w:color="auto"/>
            </w:tcBorders>
          </w:tcPr>
          <w:p w14:paraId="3CECEB9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W1</w:t>
            </w:r>
          </w:p>
        </w:tc>
        <w:tc>
          <w:tcPr>
            <w:tcW w:w="5386" w:type="dxa"/>
            <w:tcBorders>
              <w:top w:val="single" w:sz="4" w:space="0" w:color="auto"/>
              <w:left w:val="single" w:sz="4" w:space="0" w:color="auto"/>
              <w:bottom w:val="single" w:sz="4" w:space="0" w:color="auto"/>
              <w:right w:val="single" w:sz="4" w:space="0" w:color="auto"/>
            </w:tcBorders>
          </w:tcPr>
          <w:p w14:paraId="6817149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Posiada elementarną wiedzę o zasadach organizacji i funkcjonowania współczesnych państw oraz najistotniejszych problemach życia politycznego.</w:t>
            </w:r>
          </w:p>
        </w:tc>
        <w:tc>
          <w:tcPr>
            <w:tcW w:w="1585" w:type="dxa"/>
            <w:tcBorders>
              <w:top w:val="single" w:sz="4" w:space="0" w:color="auto"/>
              <w:left w:val="single" w:sz="4" w:space="0" w:color="auto"/>
              <w:bottom w:val="single" w:sz="4" w:space="0" w:color="auto"/>
              <w:right w:val="single" w:sz="4" w:space="0" w:color="auto"/>
            </w:tcBorders>
          </w:tcPr>
          <w:p w14:paraId="587DADAF"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K_W01 </w:t>
            </w:r>
          </w:p>
        </w:tc>
        <w:tc>
          <w:tcPr>
            <w:tcW w:w="1596" w:type="dxa"/>
            <w:tcBorders>
              <w:top w:val="single" w:sz="4" w:space="0" w:color="auto"/>
              <w:left w:val="single" w:sz="4" w:space="0" w:color="auto"/>
              <w:bottom w:val="single" w:sz="4" w:space="0" w:color="auto"/>
            </w:tcBorders>
          </w:tcPr>
          <w:p w14:paraId="687D01B1" w14:textId="77777777" w:rsidR="00791765" w:rsidRPr="005E7B58" w:rsidRDefault="00791765" w:rsidP="00CD4841">
            <w:pPr>
              <w:spacing w:after="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P6S_WG </w:t>
            </w:r>
          </w:p>
        </w:tc>
      </w:tr>
      <w:tr w:rsidR="00791765" w:rsidRPr="005E7B58" w14:paraId="36364A56" w14:textId="77777777" w:rsidTr="00CD4841">
        <w:trPr>
          <w:trHeight w:val="283"/>
          <w:jc w:val="center"/>
        </w:trPr>
        <w:tc>
          <w:tcPr>
            <w:tcW w:w="1090" w:type="dxa"/>
            <w:tcBorders>
              <w:top w:val="single" w:sz="4" w:space="0" w:color="auto"/>
              <w:bottom w:val="single" w:sz="4" w:space="0" w:color="auto"/>
              <w:right w:val="single" w:sz="4" w:space="0" w:color="auto"/>
            </w:tcBorders>
          </w:tcPr>
          <w:p w14:paraId="65A7E70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W2</w:t>
            </w:r>
          </w:p>
        </w:tc>
        <w:tc>
          <w:tcPr>
            <w:tcW w:w="5386" w:type="dxa"/>
            <w:tcBorders>
              <w:top w:val="single" w:sz="4" w:space="0" w:color="auto"/>
              <w:left w:val="single" w:sz="4" w:space="0" w:color="auto"/>
              <w:bottom w:val="single" w:sz="4" w:space="0" w:color="auto"/>
              <w:right w:val="single" w:sz="4" w:space="0" w:color="auto"/>
            </w:tcBorders>
          </w:tcPr>
          <w:p w14:paraId="7557A341"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Zna formy i tendencje rozwojowe dojrzałych demokracji oraz uwarunkowania </w:t>
            </w:r>
            <w:proofErr w:type="spellStart"/>
            <w:r w:rsidRPr="005E7B58">
              <w:rPr>
                <w:rFonts w:ascii="Times New Roman" w:eastAsia="Times New Roman" w:hAnsi="Times New Roman" w:cs="Times New Roman"/>
                <w:lang w:eastAsia="pl-PL"/>
              </w:rPr>
              <w:t>partycypcji</w:t>
            </w:r>
            <w:proofErr w:type="spellEnd"/>
            <w:r w:rsidRPr="005E7B58">
              <w:rPr>
                <w:rFonts w:ascii="Times New Roman" w:eastAsia="Times New Roman" w:hAnsi="Times New Roman" w:cs="Times New Roman"/>
                <w:lang w:eastAsia="pl-PL"/>
              </w:rPr>
              <w:t xml:space="preserve"> politycznej.</w:t>
            </w:r>
          </w:p>
        </w:tc>
        <w:tc>
          <w:tcPr>
            <w:tcW w:w="1585" w:type="dxa"/>
            <w:tcBorders>
              <w:top w:val="single" w:sz="4" w:space="0" w:color="auto"/>
              <w:left w:val="single" w:sz="4" w:space="0" w:color="auto"/>
              <w:bottom w:val="single" w:sz="4" w:space="0" w:color="auto"/>
              <w:right w:val="single" w:sz="4" w:space="0" w:color="auto"/>
            </w:tcBorders>
          </w:tcPr>
          <w:p w14:paraId="3E1EE40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K_W01</w:t>
            </w:r>
          </w:p>
        </w:tc>
        <w:tc>
          <w:tcPr>
            <w:tcW w:w="1596" w:type="dxa"/>
            <w:tcBorders>
              <w:top w:val="single" w:sz="4" w:space="0" w:color="auto"/>
              <w:left w:val="single" w:sz="4" w:space="0" w:color="auto"/>
              <w:bottom w:val="single" w:sz="4" w:space="0" w:color="auto"/>
            </w:tcBorders>
          </w:tcPr>
          <w:p w14:paraId="421EE4A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P6S_WG </w:t>
            </w:r>
          </w:p>
        </w:tc>
      </w:tr>
      <w:tr w:rsidR="00791765" w:rsidRPr="005E7B58" w14:paraId="1D4A21E0" w14:textId="77777777" w:rsidTr="00CD4841">
        <w:trPr>
          <w:trHeight w:val="283"/>
          <w:jc w:val="center"/>
        </w:trPr>
        <w:tc>
          <w:tcPr>
            <w:tcW w:w="9657" w:type="dxa"/>
            <w:gridSpan w:val="4"/>
            <w:shd w:val="clear" w:color="auto" w:fill="F2F2F2"/>
          </w:tcPr>
          <w:p w14:paraId="5BCE8827"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UMIEJĘTNOŚCI</w:t>
            </w:r>
          </w:p>
        </w:tc>
      </w:tr>
      <w:tr w:rsidR="00791765" w:rsidRPr="005E7B58" w14:paraId="475CF208" w14:textId="77777777" w:rsidTr="00CD4841">
        <w:trPr>
          <w:trHeight w:val="283"/>
          <w:jc w:val="center"/>
        </w:trPr>
        <w:tc>
          <w:tcPr>
            <w:tcW w:w="1090" w:type="dxa"/>
            <w:tcBorders>
              <w:top w:val="single" w:sz="4" w:space="0" w:color="auto"/>
              <w:bottom w:val="single" w:sz="4" w:space="0" w:color="auto"/>
              <w:right w:val="single" w:sz="4" w:space="0" w:color="auto"/>
            </w:tcBorders>
          </w:tcPr>
          <w:p w14:paraId="400262D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U1</w:t>
            </w:r>
          </w:p>
        </w:tc>
        <w:tc>
          <w:tcPr>
            <w:tcW w:w="5386" w:type="dxa"/>
            <w:tcBorders>
              <w:top w:val="single" w:sz="4" w:space="0" w:color="auto"/>
              <w:left w:val="single" w:sz="4" w:space="0" w:color="auto"/>
              <w:bottom w:val="single" w:sz="4" w:space="0" w:color="auto"/>
              <w:right w:val="single" w:sz="4" w:space="0" w:color="auto"/>
            </w:tcBorders>
          </w:tcPr>
          <w:p w14:paraId="3695E0F7"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Potrafi wyodrębniać i wyjaśniać fakty polityczne, złożone zjawiska współczesnego życia politycznego. </w:t>
            </w:r>
          </w:p>
        </w:tc>
        <w:tc>
          <w:tcPr>
            <w:tcW w:w="1585" w:type="dxa"/>
            <w:tcBorders>
              <w:top w:val="single" w:sz="4" w:space="0" w:color="auto"/>
              <w:left w:val="single" w:sz="4" w:space="0" w:color="auto"/>
              <w:bottom w:val="single" w:sz="4" w:space="0" w:color="auto"/>
              <w:right w:val="single" w:sz="4" w:space="0" w:color="auto"/>
            </w:tcBorders>
          </w:tcPr>
          <w:p w14:paraId="2EE432E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K_U01</w:t>
            </w:r>
          </w:p>
        </w:tc>
        <w:tc>
          <w:tcPr>
            <w:tcW w:w="1596" w:type="dxa"/>
            <w:tcBorders>
              <w:top w:val="single" w:sz="4" w:space="0" w:color="auto"/>
              <w:left w:val="single" w:sz="4" w:space="0" w:color="auto"/>
              <w:bottom w:val="single" w:sz="4" w:space="0" w:color="auto"/>
            </w:tcBorders>
          </w:tcPr>
          <w:p w14:paraId="0382AE1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tc>
      </w:tr>
      <w:tr w:rsidR="00791765" w:rsidRPr="005E7B58" w14:paraId="29F75D4E" w14:textId="77777777" w:rsidTr="00CD4841">
        <w:trPr>
          <w:trHeight w:val="283"/>
          <w:jc w:val="center"/>
        </w:trPr>
        <w:tc>
          <w:tcPr>
            <w:tcW w:w="1090" w:type="dxa"/>
            <w:tcBorders>
              <w:top w:val="single" w:sz="4" w:space="0" w:color="auto"/>
              <w:bottom w:val="single" w:sz="4" w:space="0" w:color="auto"/>
              <w:right w:val="single" w:sz="4" w:space="0" w:color="auto"/>
            </w:tcBorders>
          </w:tcPr>
          <w:p w14:paraId="53BE02A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3B78DA7F"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Ma umiejętność diagnozowania newralgicznych problemów politycznych oraz ich przedstawiania.</w:t>
            </w:r>
          </w:p>
        </w:tc>
        <w:tc>
          <w:tcPr>
            <w:tcW w:w="1585" w:type="dxa"/>
            <w:tcBorders>
              <w:top w:val="single" w:sz="4" w:space="0" w:color="auto"/>
              <w:left w:val="single" w:sz="4" w:space="0" w:color="auto"/>
              <w:bottom w:val="single" w:sz="4" w:space="0" w:color="auto"/>
              <w:right w:val="single" w:sz="4" w:space="0" w:color="auto"/>
            </w:tcBorders>
          </w:tcPr>
          <w:p w14:paraId="2663107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K_U01</w:t>
            </w:r>
          </w:p>
        </w:tc>
        <w:tc>
          <w:tcPr>
            <w:tcW w:w="1596" w:type="dxa"/>
            <w:tcBorders>
              <w:top w:val="single" w:sz="4" w:space="0" w:color="auto"/>
              <w:left w:val="single" w:sz="4" w:space="0" w:color="auto"/>
              <w:bottom w:val="single" w:sz="4" w:space="0" w:color="auto"/>
            </w:tcBorders>
          </w:tcPr>
          <w:p w14:paraId="417B159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tc>
      </w:tr>
      <w:tr w:rsidR="00791765" w:rsidRPr="005E7B58" w14:paraId="08F9A976" w14:textId="77777777" w:rsidTr="00CD4841">
        <w:trPr>
          <w:trHeight w:val="283"/>
          <w:jc w:val="center"/>
        </w:trPr>
        <w:tc>
          <w:tcPr>
            <w:tcW w:w="9657" w:type="dxa"/>
            <w:gridSpan w:val="4"/>
            <w:shd w:val="clear" w:color="auto" w:fill="F2F2F2"/>
          </w:tcPr>
          <w:p w14:paraId="11C335F5"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KOMPETENCJE SPOŁECZNE</w:t>
            </w:r>
          </w:p>
        </w:tc>
      </w:tr>
      <w:tr w:rsidR="00791765" w:rsidRPr="005E7B58" w14:paraId="08CEAF0F" w14:textId="77777777" w:rsidTr="00CD4841">
        <w:trPr>
          <w:trHeight w:val="283"/>
          <w:jc w:val="center"/>
        </w:trPr>
        <w:tc>
          <w:tcPr>
            <w:tcW w:w="1090" w:type="dxa"/>
            <w:tcBorders>
              <w:top w:val="single" w:sz="4" w:space="0" w:color="auto"/>
              <w:bottom w:val="single" w:sz="4" w:space="0" w:color="auto"/>
              <w:right w:val="single" w:sz="4" w:space="0" w:color="auto"/>
            </w:tcBorders>
          </w:tcPr>
          <w:p w14:paraId="6CE6C2D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K1</w:t>
            </w:r>
          </w:p>
        </w:tc>
        <w:tc>
          <w:tcPr>
            <w:tcW w:w="5386" w:type="dxa"/>
            <w:tcBorders>
              <w:top w:val="single" w:sz="4" w:space="0" w:color="auto"/>
              <w:left w:val="single" w:sz="4" w:space="0" w:color="auto"/>
              <w:bottom w:val="single" w:sz="4" w:space="0" w:color="auto"/>
              <w:right w:val="single" w:sz="4" w:space="0" w:color="auto"/>
            </w:tcBorders>
          </w:tcPr>
          <w:p w14:paraId="6BCDD46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Przyjmuje postawę otwartości i jest przygotowany do aktywnego uczestnictwa w sferze działań publicznych. </w:t>
            </w:r>
          </w:p>
        </w:tc>
        <w:tc>
          <w:tcPr>
            <w:tcW w:w="1585" w:type="dxa"/>
            <w:tcBorders>
              <w:top w:val="single" w:sz="4" w:space="0" w:color="auto"/>
              <w:left w:val="single" w:sz="4" w:space="0" w:color="auto"/>
              <w:bottom w:val="single" w:sz="4" w:space="0" w:color="auto"/>
              <w:right w:val="single" w:sz="4" w:space="0" w:color="auto"/>
            </w:tcBorders>
          </w:tcPr>
          <w:p w14:paraId="525A37AD"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Borders>
              <w:top w:val="single" w:sz="4" w:space="0" w:color="auto"/>
              <w:left w:val="single" w:sz="4" w:space="0" w:color="auto"/>
              <w:bottom w:val="single" w:sz="4" w:space="0" w:color="auto"/>
            </w:tcBorders>
          </w:tcPr>
          <w:p w14:paraId="6A16D3F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r w:rsidR="00791765" w:rsidRPr="005E7B58" w14:paraId="35A2181F" w14:textId="77777777" w:rsidTr="00CD4841">
        <w:trPr>
          <w:trHeight w:val="283"/>
          <w:jc w:val="center"/>
        </w:trPr>
        <w:tc>
          <w:tcPr>
            <w:tcW w:w="1090" w:type="dxa"/>
            <w:tcBorders>
              <w:top w:val="single" w:sz="4" w:space="0" w:color="auto"/>
              <w:bottom w:val="single" w:sz="4" w:space="0" w:color="auto"/>
              <w:right w:val="single" w:sz="4" w:space="0" w:color="auto"/>
            </w:tcBorders>
          </w:tcPr>
          <w:p w14:paraId="7C1E7D61"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K2</w:t>
            </w:r>
          </w:p>
        </w:tc>
        <w:tc>
          <w:tcPr>
            <w:tcW w:w="5386" w:type="dxa"/>
            <w:tcBorders>
              <w:top w:val="single" w:sz="4" w:space="0" w:color="auto"/>
              <w:left w:val="single" w:sz="4" w:space="0" w:color="auto"/>
              <w:bottom w:val="single" w:sz="4" w:space="0" w:color="auto"/>
              <w:right w:val="single" w:sz="4" w:space="0" w:color="auto"/>
            </w:tcBorders>
          </w:tcPr>
          <w:p w14:paraId="38BCF58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Rozumie potrzebę śledzenia zmian uwarunkowań społeczno- politycznych i wykorzystywania swoich kompetencji społecznych w pracy zawodowej.</w:t>
            </w:r>
          </w:p>
        </w:tc>
        <w:tc>
          <w:tcPr>
            <w:tcW w:w="1585" w:type="dxa"/>
            <w:tcBorders>
              <w:top w:val="single" w:sz="4" w:space="0" w:color="auto"/>
              <w:left w:val="single" w:sz="4" w:space="0" w:color="auto"/>
              <w:bottom w:val="single" w:sz="4" w:space="0" w:color="auto"/>
              <w:right w:val="single" w:sz="4" w:space="0" w:color="auto"/>
            </w:tcBorders>
          </w:tcPr>
          <w:p w14:paraId="4423856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Borders>
              <w:top w:val="single" w:sz="4" w:space="0" w:color="auto"/>
              <w:left w:val="single" w:sz="4" w:space="0" w:color="auto"/>
              <w:bottom w:val="single" w:sz="4" w:space="0" w:color="auto"/>
            </w:tcBorders>
          </w:tcPr>
          <w:p w14:paraId="21C24A1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P6S_KK </w:t>
            </w:r>
          </w:p>
        </w:tc>
      </w:tr>
      <w:tr w:rsidR="00791765" w:rsidRPr="005E7B58" w14:paraId="68986346" w14:textId="77777777" w:rsidTr="00CD4841">
        <w:trPr>
          <w:trHeight w:val="283"/>
          <w:jc w:val="center"/>
        </w:trPr>
        <w:tc>
          <w:tcPr>
            <w:tcW w:w="1090" w:type="dxa"/>
            <w:tcBorders>
              <w:top w:val="single" w:sz="4" w:space="0" w:color="auto"/>
              <w:bottom w:val="single" w:sz="4" w:space="0" w:color="auto"/>
              <w:right w:val="single" w:sz="4" w:space="0" w:color="auto"/>
            </w:tcBorders>
          </w:tcPr>
          <w:p w14:paraId="2684321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K3</w:t>
            </w:r>
          </w:p>
        </w:tc>
        <w:tc>
          <w:tcPr>
            <w:tcW w:w="5386" w:type="dxa"/>
            <w:tcBorders>
              <w:top w:val="single" w:sz="4" w:space="0" w:color="auto"/>
              <w:left w:val="single" w:sz="4" w:space="0" w:color="auto"/>
              <w:bottom w:val="single" w:sz="4" w:space="0" w:color="auto"/>
              <w:right w:val="single" w:sz="4" w:space="0" w:color="auto"/>
            </w:tcBorders>
          </w:tcPr>
          <w:p w14:paraId="38821AC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Ma świadomość odpowiedzialności za realizowanie zadań dla dobra wspólnego.</w:t>
            </w:r>
          </w:p>
        </w:tc>
        <w:tc>
          <w:tcPr>
            <w:tcW w:w="1585" w:type="dxa"/>
            <w:tcBorders>
              <w:top w:val="single" w:sz="4" w:space="0" w:color="auto"/>
              <w:left w:val="single" w:sz="4" w:space="0" w:color="auto"/>
              <w:bottom w:val="single" w:sz="4" w:space="0" w:color="auto"/>
              <w:right w:val="single" w:sz="4" w:space="0" w:color="auto"/>
            </w:tcBorders>
          </w:tcPr>
          <w:p w14:paraId="724A4B9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Borders>
              <w:top w:val="single" w:sz="4" w:space="0" w:color="auto"/>
              <w:left w:val="single" w:sz="4" w:space="0" w:color="auto"/>
              <w:bottom w:val="single" w:sz="4" w:space="0" w:color="auto"/>
            </w:tcBorders>
          </w:tcPr>
          <w:p w14:paraId="2743A18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bl>
    <w:p w14:paraId="39256D37"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5E7B58">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64FBC6E4" w14:textId="77777777" w:rsidTr="00CD4841">
        <w:trPr>
          <w:jc w:val="center"/>
        </w:trPr>
        <w:tc>
          <w:tcPr>
            <w:tcW w:w="9638" w:type="dxa"/>
          </w:tcPr>
          <w:p w14:paraId="6BDBA95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wykład interaktywny, dyskusja</w:t>
            </w:r>
          </w:p>
        </w:tc>
      </w:tr>
    </w:tbl>
    <w:p w14:paraId="2A0A0ED8"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4. </w:t>
      </w:r>
      <w:r w:rsidR="00791765" w:rsidRPr="005E7B58">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0BCCDB07" w14:textId="77777777" w:rsidTr="00CD4841">
        <w:trPr>
          <w:jc w:val="center"/>
        </w:trPr>
        <w:tc>
          <w:tcPr>
            <w:tcW w:w="9638" w:type="dxa"/>
          </w:tcPr>
          <w:p w14:paraId="5EE82B2A" w14:textId="28A8EDC5" w:rsidR="00791765" w:rsidRPr="00383854" w:rsidRDefault="00383854" w:rsidP="00CD4841">
            <w:pPr>
              <w:spacing w:after="0" w:line="240" w:lineRule="auto"/>
              <w:ind w:left="34"/>
              <w:jc w:val="both"/>
              <w:rPr>
                <w:rFonts w:ascii="Times New Roman" w:eastAsia="Times New Roman" w:hAnsi="Times New Roman" w:cs="Times New Roman"/>
                <w:bCs/>
                <w:lang w:eastAsia="pl-PL"/>
              </w:rPr>
            </w:pPr>
            <w:r w:rsidRPr="00383854">
              <w:rPr>
                <w:rFonts w:ascii="Times New Roman" w:eastAsia="Times New Roman" w:hAnsi="Times New Roman" w:cs="Times New Roman"/>
                <w:bCs/>
                <w:lang w:eastAsia="pl-PL"/>
              </w:rPr>
              <w:t>K</w:t>
            </w:r>
            <w:r w:rsidR="00791765" w:rsidRPr="00383854">
              <w:rPr>
                <w:rFonts w:ascii="Times New Roman" w:eastAsia="Times New Roman" w:hAnsi="Times New Roman" w:cs="Times New Roman"/>
                <w:bCs/>
                <w:lang w:eastAsia="pl-PL"/>
              </w:rPr>
              <w:t>olokwium</w:t>
            </w:r>
            <w:r w:rsidRPr="00383854">
              <w:rPr>
                <w:rFonts w:ascii="Times New Roman" w:eastAsia="Times New Roman" w:hAnsi="Times New Roman" w:cs="Times New Roman"/>
                <w:bCs/>
                <w:lang w:eastAsia="pl-PL"/>
              </w:rPr>
              <w:t xml:space="preserve"> pisemne lub ustne</w:t>
            </w:r>
          </w:p>
        </w:tc>
      </w:tr>
    </w:tbl>
    <w:p w14:paraId="4CFB5D2E"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5E7B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5E7B58" w14:paraId="7947E504" w14:textId="77777777" w:rsidTr="00CD4841">
        <w:trPr>
          <w:jc w:val="center"/>
        </w:trPr>
        <w:tc>
          <w:tcPr>
            <w:tcW w:w="2214" w:type="dxa"/>
            <w:shd w:val="clear" w:color="auto" w:fill="F2F2F2"/>
          </w:tcPr>
          <w:p w14:paraId="62328C0B"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WYKŁADY</w:t>
            </w:r>
          </w:p>
        </w:tc>
        <w:tc>
          <w:tcPr>
            <w:tcW w:w="7424" w:type="dxa"/>
          </w:tcPr>
          <w:p w14:paraId="48337623"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Podstawowe kategorie politologiczne. Podmioty współczesnej polityki. Konkurencyjne teorie państwa. Władza, przywództwo i legitymizacja. Idee nowoczesnych społeczeństw: neoliberalizm, neokonserwatyzm, socjaldemokracja europejska, politycznie relewantne idee religijne (fundamentalizm religijny), ekologia jako radykalizm polityczny i alternatywny. Naród jako wspólnota kulturowa i polityczna. Wielokulturowość i polityczne paradygmaty integracji imigrantów. Modele i mechanizmy demokracji przedstawicielskiej. Systemy polityczne: prezydencki (USA), gabinetowo- parlamentarny (Niemcy), prezydencko- parlamentarny (Francja). Polski system polityczny i jego zmiany. Partie polityczne i systemy partyjne – transformacja modelu partii politycznej, koncepcja party </w:t>
            </w:r>
            <w:proofErr w:type="spellStart"/>
            <w:r w:rsidRPr="005E7B58">
              <w:rPr>
                <w:rFonts w:ascii="Times New Roman" w:eastAsia="Times New Roman" w:hAnsi="Times New Roman" w:cs="Times New Roman"/>
                <w:lang w:eastAsia="pl-PL"/>
              </w:rPr>
              <w:t>government</w:t>
            </w:r>
            <w:proofErr w:type="spellEnd"/>
            <w:r w:rsidRPr="005E7B58">
              <w:rPr>
                <w:rFonts w:ascii="Times New Roman" w:eastAsia="Times New Roman" w:hAnsi="Times New Roman" w:cs="Times New Roman"/>
                <w:lang w:eastAsia="pl-PL"/>
              </w:rPr>
              <w:t xml:space="preserve">, pomiar dystansu między partiami. Systemy wyborcze i ich polityczne konsekwencje. Zachowania wyborcze (stabilne zachowania wyborcze, przeniesienie preferencji wyborczych i zanik lojalności partyjnej). Marketing polityczny. Kultura polityczna i jej determinanty. Porównanie kultury politycznej współczesnych społeczeństw. Społeczeństwo obywatelskie. Podziały </w:t>
            </w:r>
            <w:proofErr w:type="spellStart"/>
            <w:r w:rsidRPr="005E7B58">
              <w:rPr>
                <w:rFonts w:ascii="Times New Roman" w:eastAsia="Times New Roman" w:hAnsi="Times New Roman" w:cs="Times New Roman"/>
                <w:lang w:eastAsia="pl-PL"/>
              </w:rPr>
              <w:t>socjopolityczne</w:t>
            </w:r>
            <w:proofErr w:type="spellEnd"/>
            <w:r w:rsidRPr="005E7B58">
              <w:rPr>
                <w:rFonts w:ascii="Times New Roman" w:eastAsia="Times New Roman" w:hAnsi="Times New Roman" w:cs="Times New Roman"/>
                <w:lang w:eastAsia="pl-PL"/>
              </w:rPr>
              <w:t xml:space="preserve"> w Europie. Mass media i komunikacja polityczna. Populizm jako fenomen polityczny. Stan i perspektywy rozwoju Unii Europejskiej. Zarządzanie </w:t>
            </w:r>
            <w:proofErr w:type="spellStart"/>
            <w:r w:rsidRPr="005E7B58">
              <w:rPr>
                <w:rFonts w:ascii="Times New Roman" w:eastAsia="Times New Roman" w:hAnsi="Times New Roman" w:cs="Times New Roman"/>
                <w:lang w:eastAsia="pl-PL"/>
              </w:rPr>
              <w:t>subpaństwowe</w:t>
            </w:r>
            <w:proofErr w:type="spellEnd"/>
            <w:r w:rsidRPr="005E7B58">
              <w:rPr>
                <w:rFonts w:ascii="Times New Roman" w:eastAsia="Times New Roman" w:hAnsi="Times New Roman" w:cs="Times New Roman"/>
                <w:lang w:eastAsia="pl-PL"/>
              </w:rPr>
              <w:t>. Procesy dezintegracyjne (nacjonalizm, separatyzm) oraz wybrane problemy globalizacji (mobilność przestrzenna i polityki imigracyjne).</w:t>
            </w:r>
          </w:p>
        </w:tc>
      </w:tr>
      <w:tr w:rsidR="00791765" w:rsidRPr="005E7B58" w14:paraId="487CACED" w14:textId="77777777" w:rsidTr="00CD4841">
        <w:trPr>
          <w:jc w:val="center"/>
        </w:trPr>
        <w:tc>
          <w:tcPr>
            <w:tcW w:w="2214" w:type="dxa"/>
            <w:shd w:val="clear" w:color="auto" w:fill="F2F2F2"/>
          </w:tcPr>
          <w:p w14:paraId="5629D585"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ĆWICZENIA</w:t>
            </w:r>
          </w:p>
        </w:tc>
        <w:tc>
          <w:tcPr>
            <w:tcW w:w="7424" w:type="dxa"/>
          </w:tcPr>
          <w:p w14:paraId="1DF12DF4"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w:t>
            </w:r>
          </w:p>
        </w:tc>
      </w:tr>
    </w:tbl>
    <w:p w14:paraId="7202DE48"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5E7B58">
        <w:rPr>
          <w:rFonts w:ascii="Times New Roman" w:eastAsia="Times New Roman" w:hAnsi="Times New Roman" w:cs="Times New Roman"/>
          <w:b/>
          <w:color w:val="000000"/>
          <w:lang w:eastAsia="pl-PL"/>
        </w:rPr>
        <w:t>METODY (SPOSOBY) WERYFIKACJI I OCENY EFEKTÓW UCZENIA SIĘ OSIĄGNIĘTYCH PRZEZ STUDENTA</w:t>
      </w:r>
    </w:p>
    <w:p w14:paraId="7316565B" w14:textId="77777777" w:rsidR="00791765" w:rsidRPr="005E7B58" w:rsidRDefault="00791765" w:rsidP="00791765">
      <w:pPr>
        <w:spacing w:before="120" w:after="12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5E7B58" w14:paraId="10CB76E9" w14:textId="77777777" w:rsidTr="00CD4841">
        <w:trPr>
          <w:jc w:val="center"/>
        </w:trPr>
        <w:tc>
          <w:tcPr>
            <w:tcW w:w="1347" w:type="dxa"/>
            <w:vMerge w:val="restart"/>
            <w:shd w:val="clear" w:color="auto" w:fill="F2F2F2"/>
            <w:vAlign w:val="center"/>
          </w:tcPr>
          <w:p w14:paraId="3AFBD7F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A99291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Forma oceny (podano przykładowe)</w:t>
            </w:r>
          </w:p>
        </w:tc>
      </w:tr>
      <w:tr w:rsidR="00791765" w:rsidRPr="005E7B58" w14:paraId="772ACF66" w14:textId="77777777" w:rsidTr="00CD4841">
        <w:trPr>
          <w:jc w:val="center"/>
        </w:trPr>
        <w:tc>
          <w:tcPr>
            <w:tcW w:w="1347" w:type="dxa"/>
            <w:vMerge/>
            <w:shd w:val="clear" w:color="auto" w:fill="F2F2F2"/>
            <w:vAlign w:val="center"/>
          </w:tcPr>
          <w:p w14:paraId="689D8AA7" w14:textId="77777777" w:rsidR="00791765" w:rsidRPr="005E7B58"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EDD29D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59B230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B9AA79E" w14:textId="6A3431B9"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Kolokwium</w:t>
            </w:r>
            <w:r w:rsidR="00905311">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671D327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Projekt</w:t>
            </w:r>
          </w:p>
        </w:tc>
        <w:tc>
          <w:tcPr>
            <w:tcW w:w="1463" w:type="dxa"/>
            <w:shd w:val="clear" w:color="auto" w:fill="F2F2F2"/>
            <w:vAlign w:val="center"/>
          </w:tcPr>
          <w:p w14:paraId="6625BF7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Sprawozdanie</w:t>
            </w:r>
          </w:p>
        </w:tc>
        <w:tc>
          <w:tcPr>
            <w:tcW w:w="1373" w:type="dxa"/>
            <w:shd w:val="clear" w:color="auto" w:fill="F2F2F2"/>
            <w:vAlign w:val="center"/>
          </w:tcPr>
          <w:p w14:paraId="512E457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Dyskusja</w:t>
            </w:r>
          </w:p>
        </w:tc>
      </w:tr>
      <w:tr w:rsidR="00791765" w:rsidRPr="005E7B58" w14:paraId="0776016E" w14:textId="77777777" w:rsidTr="00CD4841">
        <w:trPr>
          <w:trHeight w:val="283"/>
          <w:jc w:val="center"/>
        </w:trPr>
        <w:tc>
          <w:tcPr>
            <w:tcW w:w="1347" w:type="dxa"/>
            <w:tcBorders>
              <w:top w:val="single" w:sz="2" w:space="0" w:color="000000"/>
              <w:left w:val="single" w:sz="2" w:space="0" w:color="000000"/>
              <w:bottom w:val="single" w:sz="2" w:space="0" w:color="000000"/>
              <w:right w:val="nil"/>
            </w:tcBorders>
          </w:tcPr>
          <w:p w14:paraId="4063639B"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W1</w:t>
            </w:r>
          </w:p>
        </w:tc>
        <w:tc>
          <w:tcPr>
            <w:tcW w:w="1360" w:type="dxa"/>
            <w:tcBorders>
              <w:top w:val="single" w:sz="2" w:space="0" w:color="000000"/>
              <w:left w:val="single" w:sz="2" w:space="0" w:color="000000"/>
              <w:bottom w:val="single" w:sz="2" w:space="0" w:color="000000"/>
              <w:right w:val="nil"/>
            </w:tcBorders>
          </w:tcPr>
          <w:p w14:paraId="3FF10C5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2" w:space="0" w:color="000000"/>
              <w:right w:val="nil"/>
            </w:tcBorders>
          </w:tcPr>
          <w:p w14:paraId="1D73806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2" w:space="0" w:color="000000"/>
              <w:right w:val="nil"/>
            </w:tcBorders>
          </w:tcPr>
          <w:p w14:paraId="7311F9F5"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single" w:sz="2" w:space="0" w:color="000000"/>
              <w:left w:val="single" w:sz="2" w:space="0" w:color="000000"/>
              <w:bottom w:val="single" w:sz="2" w:space="0" w:color="000000"/>
              <w:right w:val="nil"/>
            </w:tcBorders>
          </w:tcPr>
          <w:p w14:paraId="13AF269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2" w:space="0" w:color="000000"/>
              <w:right w:val="nil"/>
            </w:tcBorders>
          </w:tcPr>
          <w:p w14:paraId="416828A0"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2" w:space="0" w:color="000000"/>
              <w:right w:val="single" w:sz="2" w:space="0" w:color="000000"/>
            </w:tcBorders>
          </w:tcPr>
          <w:p w14:paraId="53EB5DB0"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0B414338" w14:textId="77777777" w:rsidTr="00CD4841">
        <w:trPr>
          <w:trHeight w:val="283"/>
          <w:jc w:val="center"/>
        </w:trPr>
        <w:tc>
          <w:tcPr>
            <w:tcW w:w="1347" w:type="dxa"/>
            <w:tcBorders>
              <w:top w:val="single" w:sz="2" w:space="0" w:color="000000"/>
              <w:left w:val="single" w:sz="2" w:space="0" w:color="000000"/>
              <w:bottom w:val="single" w:sz="2" w:space="0" w:color="000000"/>
              <w:right w:val="nil"/>
            </w:tcBorders>
          </w:tcPr>
          <w:p w14:paraId="5521A04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W2</w:t>
            </w:r>
          </w:p>
        </w:tc>
        <w:tc>
          <w:tcPr>
            <w:tcW w:w="1360" w:type="dxa"/>
            <w:tcBorders>
              <w:top w:val="single" w:sz="2" w:space="0" w:color="000000"/>
              <w:left w:val="single" w:sz="2" w:space="0" w:color="000000"/>
              <w:bottom w:val="single" w:sz="2" w:space="0" w:color="000000"/>
              <w:right w:val="nil"/>
            </w:tcBorders>
          </w:tcPr>
          <w:p w14:paraId="060F341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2" w:space="0" w:color="000000"/>
              <w:right w:val="nil"/>
            </w:tcBorders>
          </w:tcPr>
          <w:p w14:paraId="104E1DD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2" w:space="0" w:color="000000"/>
              <w:right w:val="nil"/>
            </w:tcBorders>
          </w:tcPr>
          <w:p w14:paraId="1FDB7F8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single" w:sz="2" w:space="0" w:color="000000"/>
              <w:left w:val="single" w:sz="2" w:space="0" w:color="000000"/>
              <w:bottom w:val="single" w:sz="2" w:space="0" w:color="000000"/>
              <w:right w:val="nil"/>
            </w:tcBorders>
          </w:tcPr>
          <w:p w14:paraId="42B7F6E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2" w:space="0" w:color="000000"/>
              <w:right w:val="nil"/>
            </w:tcBorders>
          </w:tcPr>
          <w:p w14:paraId="26887AE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2" w:space="0" w:color="000000"/>
              <w:right w:val="single" w:sz="2" w:space="0" w:color="000000"/>
            </w:tcBorders>
          </w:tcPr>
          <w:p w14:paraId="5CDFA81D"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318366F2" w14:textId="77777777" w:rsidTr="00CD4841">
        <w:trPr>
          <w:trHeight w:val="283"/>
          <w:jc w:val="center"/>
        </w:trPr>
        <w:tc>
          <w:tcPr>
            <w:tcW w:w="1347" w:type="dxa"/>
            <w:tcBorders>
              <w:top w:val="nil"/>
              <w:left w:val="single" w:sz="2" w:space="0" w:color="000000"/>
              <w:bottom w:val="single" w:sz="2" w:space="0" w:color="000000"/>
              <w:right w:val="nil"/>
            </w:tcBorders>
          </w:tcPr>
          <w:p w14:paraId="61BC7749"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U1</w:t>
            </w:r>
          </w:p>
        </w:tc>
        <w:tc>
          <w:tcPr>
            <w:tcW w:w="1360" w:type="dxa"/>
            <w:tcBorders>
              <w:top w:val="nil"/>
              <w:left w:val="single" w:sz="2" w:space="0" w:color="000000"/>
              <w:bottom w:val="single" w:sz="2" w:space="0" w:color="000000"/>
              <w:right w:val="nil"/>
            </w:tcBorders>
          </w:tcPr>
          <w:p w14:paraId="1639115A"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nil"/>
              <w:left w:val="single" w:sz="2" w:space="0" w:color="000000"/>
              <w:bottom w:val="single" w:sz="2" w:space="0" w:color="000000"/>
              <w:right w:val="nil"/>
            </w:tcBorders>
          </w:tcPr>
          <w:p w14:paraId="265B576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nil"/>
              <w:left w:val="single" w:sz="2" w:space="0" w:color="000000"/>
              <w:bottom w:val="single" w:sz="2" w:space="0" w:color="000000"/>
              <w:right w:val="nil"/>
            </w:tcBorders>
          </w:tcPr>
          <w:p w14:paraId="1934DC9E"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nil"/>
              <w:left w:val="single" w:sz="2" w:space="0" w:color="000000"/>
              <w:bottom w:val="single" w:sz="2" w:space="0" w:color="000000"/>
              <w:right w:val="nil"/>
            </w:tcBorders>
          </w:tcPr>
          <w:p w14:paraId="1C0056D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nil"/>
              <w:left w:val="single" w:sz="2" w:space="0" w:color="000000"/>
              <w:bottom w:val="single" w:sz="2" w:space="0" w:color="000000"/>
              <w:right w:val="nil"/>
            </w:tcBorders>
          </w:tcPr>
          <w:p w14:paraId="54104DD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nil"/>
              <w:left w:val="single" w:sz="2" w:space="0" w:color="000000"/>
              <w:bottom w:val="single" w:sz="2" w:space="0" w:color="000000"/>
              <w:right w:val="single" w:sz="2" w:space="0" w:color="000000"/>
            </w:tcBorders>
          </w:tcPr>
          <w:p w14:paraId="10874C3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7F490F12" w14:textId="77777777" w:rsidTr="00CD4841">
        <w:trPr>
          <w:trHeight w:val="283"/>
          <w:jc w:val="center"/>
        </w:trPr>
        <w:tc>
          <w:tcPr>
            <w:tcW w:w="1347" w:type="dxa"/>
            <w:tcBorders>
              <w:top w:val="nil"/>
              <w:left w:val="single" w:sz="2" w:space="0" w:color="000000"/>
              <w:bottom w:val="single" w:sz="2" w:space="0" w:color="000000"/>
              <w:right w:val="nil"/>
            </w:tcBorders>
          </w:tcPr>
          <w:p w14:paraId="191115A7"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U2</w:t>
            </w:r>
          </w:p>
        </w:tc>
        <w:tc>
          <w:tcPr>
            <w:tcW w:w="1360" w:type="dxa"/>
            <w:tcBorders>
              <w:top w:val="nil"/>
              <w:left w:val="single" w:sz="2" w:space="0" w:color="000000"/>
              <w:bottom w:val="single" w:sz="2" w:space="0" w:color="000000"/>
              <w:right w:val="nil"/>
            </w:tcBorders>
          </w:tcPr>
          <w:p w14:paraId="3F7862F0"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nil"/>
              <w:left w:val="single" w:sz="2" w:space="0" w:color="000000"/>
              <w:bottom w:val="single" w:sz="2" w:space="0" w:color="000000"/>
              <w:right w:val="nil"/>
            </w:tcBorders>
          </w:tcPr>
          <w:p w14:paraId="08785EA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nil"/>
              <w:left w:val="single" w:sz="2" w:space="0" w:color="000000"/>
              <w:bottom w:val="single" w:sz="2" w:space="0" w:color="000000"/>
              <w:right w:val="nil"/>
            </w:tcBorders>
          </w:tcPr>
          <w:p w14:paraId="0CD4728F"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nil"/>
              <w:left w:val="single" w:sz="2" w:space="0" w:color="000000"/>
              <w:bottom w:val="single" w:sz="2" w:space="0" w:color="000000"/>
              <w:right w:val="nil"/>
            </w:tcBorders>
          </w:tcPr>
          <w:p w14:paraId="4D3B806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nil"/>
              <w:left w:val="single" w:sz="2" w:space="0" w:color="000000"/>
              <w:bottom w:val="single" w:sz="2" w:space="0" w:color="000000"/>
              <w:right w:val="nil"/>
            </w:tcBorders>
          </w:tcPr>
          <w:p w14:paraId="7EBA194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nil"/>
              <w:left w:val="single" w:sz="2" w:space="0" w:color="000000"/>
              <w:bottom w:val="single" w:sz="2" w:space="0" w:color="000000"/>
              <w:right w:val="single" w:sz="2" w:space="0" w:color="000000"/>
            </w:tcBorders>
          </w:tcPr>
          <w:p w14:paraId="4468B08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0F2B1B86" w14:textId="77777777" w:rsidTr="00CD4841">
        <w:trPr>
          <w:trHeight w:val="283"/>
          <w:jc w:val="center"/>
        </w:trPr>
        <w:tc>
          <w:tcPr>
            <w:tcW w:w="1347" w:type="dxa"/>
            <w:tcBorders>
              <w:top w:val="single" w:sz="2" w:space="0" w:color="000000"/>
              <w:left w:val="single" w:sz="2" w:space="0" w:color="000000"/>
              <w:bottom w:val="single" w:sz="4" w:space="0" w:color="auto"/>
              <w:right w:val="nil"/>
            </w:tcBorders>
          </w:tcPr>
          <w:p w14:paraId="30D41230"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K1</w:t>
            </w:r>
          </w:p>
        </w:tc>
        <w:tc>
          <w:tcPr>
            <w:tcW w:w="1360" w:type="dxa"/>
            <w:tcBorders>
              <w:top w:val="single" w:sz="2" w:space="0" w:color="000000"/>
              <w:left w:val="single" w:sz="2" w:space="0" w:color="000000"/>
              <w:bottom w:val="single" w:sz="4" w:space="0" w:color="auto"/>
              <w:right w:val="nil"/>
            </w:tcBorders>
          </w:tcPr>
          <w:p w14:paraId="52CA7D9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4" w:space="0" w:color="auto"/>
              <w:right w:val="nil"/>
            </w:tcBorders>
          </w:tcPr>
          <w:p w14:paraId="3D413F55"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4" w:space="0" w:color="auto"/>
              <w:right w:val="nil"/>
            </w:tcBorders>
          </w:tcPr>
          <w:p w14:paraId="0B27772D"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42" w:type="dxa"/>
            <w:tcBorders>
              <w:top w:val="single" w:sz="2" w:space="0" w:color="000000"/>
              <w:left w:val="single" w:sz="2" w:space="0" w:color="000000"/>
              <w:bottom w:val="single" w:sz="4" w:space="0" w:color="auto"/>
              <w:right w:val="nil"/>
            </w:tcBorders>
          </w:tcPr>
          <w:p w14:paraId="04139DE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4" w:space="0" w:color="auto"/>
              <w:right w:val="nil"/>
            </w:tcBorders>
          </w:tcPr>
          <w:p w14:paraId="7F9DE60E"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4" w:space="0" w:color="auto"/>
              <w:right w:val="single" w:sz="2" w:space="0" w:color="000000"/>
            </w:tcBorders>
          </w:tcPr>
          <w:p w14:paraId="678FB54C"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r>
      <w:tr w:rsidR="00791765" w:rsidRPr="005E7B58" w14:paraId="0E8D1C4F" w14:textId="77777777" w:rsidTr="00CD4841">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03CBA14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K2</w:t>
            </w:r>
          </w:p>
        </w:tc>
        <w:tc>
          <w:tcPr>
            <w:tcW w:w="1360" w:type="dxa"/>
            <w:tcBorders>
              <w:top w:val="single" w:sz="4" w:space="0" w:color="auto"/>
              <w:left w:val="single" w:sz="4" w:space="0" w:color="auto"/>
              <w:bottom w:val="single" w:sz="4" w:space="0" w:color="auto"/>
              <w:right w:val="single" w:sz="4" w:space="0" w:color="auto"/>
            </w:tcBorders>
          </w:tcPr>
          <w:p w14:paraId="35F6B9BF"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4" w:space="0" w:color="auto"/>
              <w:left w:val="single" w:sz="4" w:space="0" w:color="auto"/>
              <w:bottom w:val="single" w:sz="4" w:space="0" w:color="auto"/>
              <w:right w:val="single" w:sz="4" w:space="0" w:color="auto"/>
            </w:tcBorders>
          </w:tcPr>
          <w:p w14:paraId="55409A85"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4" w:space="0" w:color="auto"/>
              <w:left w:val="single" w:sz="4" w:space="0" w:color="auto"/>
              <w:bottom w:val="single" w:sz="4" w:space="0" w:color="auto"/>
              <w:right w:val="single" w:sz="4" w:space="0" w:color="auto"/>
            </w:tcBorders>
          </w:tcPr>
          <w:p w14:paraId="2A74BAC2"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42" w:type="dxa"/>
            <w:tcBorders>
              <w:top w:val="single" w:sz="4" w:space="0" w:color="auto"/>
              <w:left w:val="single" w:sz="4" w:space="0" w:color="auto"/>
              <w:bottom w:val="single" w:sz="4" w:space="0" w:color="auto"/>
              <w:right w:val="single" w:sz="4" w:space="0" w:color="auto"/>
            </w:tcBorders>
          </w:tcPr>
          <w:p w14:paraId="5B2D612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4" w:space="0" w:color="auto"/>
              <w:left w:val="single" w:sz="4" w:space="0" w:color="auto"/>
              <w:bottom w:val="single" w:sz="4" w:space="0" w:color="auto"/>
              <w:right w:val="single" w:sz="4" w:space="0" w:color="auto"/>
            </w:tcBorders>
          </w:tcPr>
          <w:p w14:paraId="76F58D6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4" w:space="0" w:color="auto"/>
              <w:left w:val="single" w:sz="4" w:space="0" w:color="auto"/>
              <w:bottom w:val="single" w:sz="4" w:space="0" w:color="auto"/>
              <w:right w:val="single" w:sz="4" w:space="0" w:color="auto"/>
            </w:tcBorders>
          </w:tcPr>
          <w:p w14:paraId="453EA001"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r>
      <w:tr w:rsidR="00791765" w:rsidRPr="005E7B58" w14:paraId="0FBA0B93" w14:textId="77777777" w:rsidTr="00CD4841">
        <w:trPr>
          <w:trHeight w:val="283"/>
          <w:jc w:val="center"/>
        </w:trPr>
        <w:tc>
          <w:tcPr>
            <w:tcW w:w="1347" w:type="dxa"/>
            <w:tcBorders>
              <w:top w:val="single" w:sz="2" w:space="0" w:color="000000"/>
              <w:left w:val="single" w:sz="2" w:space="0" w:color="000000"/>
              <w:bottom w:val="single" w:sz="2" w:space="0" w:color="000000"/>
              <w:right w:val="nil"/>
            </w:tcBorders>
          </w:tcPr>
          <w:p w14:paraId="5683C349"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sz w:val="20"/>
                <w:szCs w:val="20"/>
                <w:lang w:eastAsia="pl-PL"/>
              </w:rPr>
              <w:t>K3</w:t>
            </w:r>
          </w:p>
        </w:tc>
        <w:tc>
          <w:tcPr>
            <w:tcW w:w="1360" w:type="dxa"/>
            <w:tcBorders>
              <w:top w:val="single" w:sz="2" w:space="0" w:color="000000"/>
              <w:left w:val="single" w:sz="2" w:space="0" w:color="000000"/>
              <w:bottom w:val="single" w:sz="2" w:space="0" w:color="000000"/>
              <w:right w:val="nil"/>
            </w:tcBorders>
          </w:tcPr>
          <w:p w14:paraId="17E7B764"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2" w:space="0" w:color="000000"/>
              <w:right w:val="nil"/>
            </w:tcBorders>
          </w:tcPr>
          <w:p w14:paraId="2F733213"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2" w:space="0" w:color="000000"/>
              <w:right w:val="nil"/>
            </w:tcBorders>
          </w:tcPr>
          <w:p w14:paraId="7154C5F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42" w:type="dxa"/>
            <w:tcBorders>
              <w:top w:val="single" w:sz="2" w:space="0" w:color="000000"/>
              <w:left w:val="single" w:sz="2" w:space="0" w:color="000000"/>
              <w:bottom w:val="single" w:sz="2" w:space="0" w:color="000000"/>
              <w:right w:val="nil"/>
            </w:tcBorders>
          </w:tcPr>
          <w:p w14:paraId="5C3B5E02"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2" w:space="0" w:color="000000"/>
              <w:right w:val="nil"/>
            </w:tcBorders>
          </w:tcPr>
          <w:p w14:paraId="6C926570"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2" w:space="0" w:color="000000"/>
              <w:right w:val="single" w:sz="2" w:space="0" w:color="000000"/>
            </w:tcBorders>
          </w:tcPr>
          <w:p w14:paraId="474A7D6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r>
    </w:tbl>
    <w:p w14:paraId="6F5AC57D"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5E7B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5E7B58" w14:paraId="66001901" w14:textId="77777777" w:rsidTr="00CD4841">
        <w:trPr>
          <w:jc w:val="center"/>
        </w:trPr>
        <w:tc>
          <w:tcPr>
            <w:tcW w:w="1789" w:type="dxa"/>
            <w:shd w:val="clear" w:color="auto" w:fill="F2F2F2"/>
          </w:tcPr>
          <w:p w14:paraId="08574A5E"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podstawowa</w:t>
            </w:r>
          </w:p>
        </w:tc>
        <w:tc>
          <w:tcPr>
            <w:tcW w:w="7849" w:type="dxa"/>
          </w:tcPr>
          <w:p w14:paraId="17CCB8AA"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lang w:eastAsia="pl-PL"/>
              </w:rPr>
            </w:pPr>
            <w:proofErr w:type="spellStart"/>
            <w:r w:rsidRPr="005E7B58">
              <w:rPr>
                <w:rFonts w:ascii="Times New Roman" w:eastAsia="Times New Roman" w:hAnsi="Times New Roman" w:cs="Times New Roman"/>
                <w:lang w:eastAsia="pl-PL"/>
              </w:rPr>
              <w:t>Heywood</w:t>
            </w:r>
            <w:proofErr w:type="spellEnd"/>
            <w:r w:rsidRPr="005E7B58">
              <w:rPr>
                <w:rFonts w:ascii="Times New Roman" w:eastAsia="Times New Roman" w:hAnsi="Times New Roman" w:cs="Times New Roman"/>
                <w:lang w:eastAsia="pl-PL"/>
              </w:rPr>
              <w:t xml:space="preserve"> A., 2008, Politologia, PWN.</w:t>
            </w:r>
          </w:p>
          <w:p w14:paraId="23D5144C"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von </w:t>
            </w:r>
            <w:proofErr w:type="spellStart"/>
            <w:r w:rsidRPr="005E7B58">
              <w:rPr>
                <w:rFonts w:ascii="Times New Roman" w:eastAsia="Times New Roman" w:hAnsi="Times New Roman" w:cs="Times New Roman"/>
                <w:lang w:eastAsia="pl-PL"/>
              </w:rPr>
              <w:t>Beyme</w:t>
            </w:r>
            <w:proofErr w:type="spellEnd"/>
            <w:r w:rsidRPr="005E7B58">
              <w:rPr>
                <w:rFonts w:ascii="Times New Roman" w:eastAsia="Times New Roman" w:hAnsi="Times New Roman" w:cs="Times New Roman"/>
                <w:lang w:eastAsia="pl-PL"/>
              </w:rPr>
              <w:t xml:space="preserve"> K., 2005, Współczesne teorie polityczne, Wyd. Scholar.</w:t>
            </w:r>
          </w:p>
          <w:p w14:paraId="40786679"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5E7B58">
              <w:rPr>
                <w:rFonts w:ascii="Times New Roman" w:eastAsia="Times New Roman" w:hAnsi="Times New Roman" w:cs="Times New Roman"/>
                <w:lang w:eastAsia="pl-PL"/>
              </w:rPr>
              <w:t>Antoszewski A., Herbut R., 2007, Systemy polityczne współczesnej Europy, PWN.</w:t>
            </w:r>
          </w:p>
        </w:tc>
      </w:tr>
      <w:tr w:rsidR="00791765" w:rsidRPr="005E7B58" w14:paraId="6B582A26" w14:textId="77777777" w:rsidTr="00CD4841">
        <w:trPr>
          <w:jc w:val="center"/>
        </w:trPr>
        <w:tc>
          <w:tcPr>
            <w:tcW w:w="1789" w:type="dxa"/>
            <w:shd w:val="clear" w:color="auto" w:fill="F2F2F2"/>
          </w:tcPr>
          <w:p w14:paraId="2CCC2E88"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uzupełniająca</w:t>
            </w:r>
          </w:p>
        </w:tc>
        <w:tc>
          <w:tcPr>
            <w:tcW w:w="7849" w:type="dxa"/>
          </w:tcPr>
          <w:p w14:paraId="3021D1DA"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Dalton R. J., </w:t>
            </w:r>
            <w:proofErr w:type="spellStart"/>
            <w:r w:rsidRPr="005E7B58">
              <w:rPr>
                <w:rFonts w:ascii="Times New Roman" w:eastAsia="Times New Roman" w:hAnsi="Times New Roman" w:cs="Times New Roman"/>
                <w:lang w:eastAsia="pl-PL"/>
              </w:rPr>
              <w:t>Klingemann</w:t>
            </w:r>
            <w:proofErr w:type="spellEnd"/>
            <w:r w:rsidRPr="005E7B58">
              <w:rPr>
                <w:rFonts w:ascii="Times New Roman" w:eastAsia="Times New Roman" w:hAnsi="Times New Roman" w:cs="Times New Roman"/>
                <w:lang w:eastAsia="pl-PL"/>
              </w:rPr>
              <w:t xml:space="preserve"> H-D, Markowski R. (red.), 2010, Zachowania polityczne, t. 1, Wydawnictwo Naukowe PWN. </w:t>
            </w:r>
          </w:p>
          <w:p w14:paraId="1C7C65C0"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5E7B58">
              <w:rPr>
                <w:rFonts w:ascii="Times New Roman" w:eastAsia="Times New Roman" w:hAnsi="Times New Roman" w:cs="Times New Roman"/>
                <w:lang w:eastAsia="pl-PL"/>
              </w:rPr>
              <w:t xml:space="preserve"> Sokół W., Żmigrodzki M., (red.) 2008, Współczesne partie i systemy partyjne. Zagadnienia teorii praktyki politycznej, Wyd. UMCS</w:t>
            </w:r>
            <w:r w:rsidRPr="005E7B58">
              <w:rPr>
                <w:rFonts w:ascii="Times New Roman" w:eastAsia="Times New Roman" w:hAnsi="Times New Roman" w:cs="Times New Roman"/>
                <w:sz w:val="24"/>
                <w:szCs w:val="24"/>
                <w:lang w:eastAsia="pl-PL"/>
              </w:rPr>
              <w:t>.</w:t>
            </w:r>
          </w:p>
        </w:tc>
      </w:tr>
    </w:tbl>
    <w:p w14:paraId="3055E4DF"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5E7B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5E7B58" w14:paraId="254FB200" w14:textId="77777777" w:rsidTr="00CD4841">
        <w:trPr>
          <w:trHeight w:val="769"/>
          <w:jc w:val="center"/>
        </w:trPr>
        <w:tc>
          <w:tcPr>
            <w:tcW w:w="7246" w:type="dxa"/>
            <w:gridSpan w:val="2"/>
            <w:shd w:val="clear" w:color="auto" w:fill="F2F2F2"/>
            <w:vAlign w:val="center"/>
          </w:tcPr>
          <w:p w14:paraId="6A3A1C98"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5267EE6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7831B091"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050DA398" w14:textId="77777777" w:rsidTr="00CD4841">
        <w:tblPrEx>
          <w:tblLook w:val="0000" w:firstRow="0" w:lastRow="0" w:firstColumn="0" w:lastColumn="0" w:noHBand="0" w:noVBand="0"/>
        </w:tblPrEx>
        <w:trPr>
          <w:trHeight w:val="769"/>
          <w:jc w:val="center"/>
        </w:trPr>
        <w:tc>
          <w:tcPr>
            <w:tcW w:w="7177" w:type="dxa"/>
            <w:shd w:val="clear" w:color="auto" w:fill="FFFFFF"/>
            <w:vAlign w:val="center"/>
          </w:tcPr>
          <w:p w14:paraId="7D6C5F45"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462" w:type="dxa"/>
            <w:gridSpan w:val="2"/>
            <w:shd w:val="clear" w:color="auto" w:fill="FFFFFF"/>
            <w:vAlign w:val="center"/>
          </w:tcPr>
          <w:p w14:paraId="418FDFE3"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478CF130"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56F0FB9A" w14:textId="77777777" w:rsidTr="00CD4841">
        <w:tblPrEx>
          <w:tblLook w:val="0000" w:firstRow="0" w:lastRow="0" w:firstColumn="0" w:lastColumn="0" w:noHBand="0" w:noVBand="0"/>
        </w:tblPrEx>
        <w:trPr>
          <w:trHeight w:val="340"/>
          <w:jc w:val="center"/>
        </w:trPr>
        <w:tc>
          <w:tcPr>
            <w:tcW w:w="7177" w:type="dxa"/>
          </w:tcPr>
          <w:p w14:paraId="7749B9EF"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Udział w zajęciach dydaktycznych wskazanych w pkt. 2.2</w:t>
            </w:r>
          </w:p>
        </w:tc>
        <w:tc>
          <w:tcPr>
            <w:tcW w:w="2462" w:type="dxa"/>
            <w:gridSpan w:val="2"/>
          </w:tcPr>
          <w:p w14:paraId="626EFD1C"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15</w:t>
            </w:r>
          </w:p>
        </w:tc>
      </w:tr>
      <w:tr w:rsidR="00791765" w:rsidRPr="005E7B58" w14:paraId="0000EE95" w14:textId="77777777" w:rsidTr="00CD4841">
        <w:tblPrEx>
          <w:tblLook w:val="0000" w:firstRow="0" w:lastRow="0" w:firstColumn="0" w:lastColumn="0" w:noHBand="0" w:noVBand="0"/>
        </w:tblPrEx>
        <w:trPr>
          <w:trHeight w:val="271"/>
          <w:jc w:val="center"/>
        </w:trPr>
        <w:tc>
          <w:tcPr>
            <w:tcW w:w="7177" w:type="dxa"/>
          </w:tcPr>
          <w:p w14:paraId="75F13A61"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Konsultacje </w:t>
            </w:r>
          </w:p>
        </w:tc>
        <w:tc>
          <w:tcPr>
            <w:tcW w:w="2462" w:type="dxa"/>
            <w:gridSpan w:val="2"/>
          </w:tcPr>
          <w:p w14:paraId="4259899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4</w:t>
            </w:r>
          </w:p>
        </w:tc>
      </w:tr>
      <w:tr w:rsidR="00791765" w:rsidRPr="005E7B58" w14:paraId="716AD11E" w14:textId="77777777" w:rsidTr="00CD4841">
        <w:tblPrEx>
          <w:tblLook w:val="0000" w:firstRow="0" w:lastRow="0" w:firstColumn="0" w:lastColumn="0" w:noHBand="0" w:noVBand="0"/>
        </w:tblPrEx>
        <w:trPr>
          <w:trHeight w:val="177"/>
          <w:jc w:val="center"/>
        </w:trPr>
        <w:tc>
          <w:tcPr>
            <w:tcW w:w="7177" w:type="dxa"/>
          </w:tcPr>
          <w:p w14:paraId="3ECD737D"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Przygotowanie do zajęć</w:t>
            </w:r>
          </w:p>
        </w:tc>
        <w:tc>
          <w:tcPr>
            <w:tcW w:w="2462" w:type="dxa"/>
            <w:gridSpan w:val="2"/>
          </w:tcPr>
          <w:p w14:paraId="6AD4667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2</w:t>
            </w:r>
          </w:p>
        </w:tc>
      </w:tr>
      <w:tr w:rsidR="00791765" w:rsidRPr="005E7B58" w14:paraId="31AD2218" w14:textId="77777777" w:rsidTr="00CD4841">
        <w:tblPrEx>
          <w:tblLook w:val="0000" w:firstRow="0" w:lastRow="0" w:firstColumn="0" w:lastColumn="0" w:noHBand="0" w:noVBand="0"/>
        </w:tblPrEx>
        <w:trPr>
          <w:trHeight w:val="137"/>
          <w:jc w:val="center"/>
        </w:trPr>
        <w:tc>
          <w:tcPr>
            <w:tcW w:w="7177" w:type="dxa"/>
          </w:tcPr>
          <w:p w14:paraId="29E5649C"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Studiowanie literatury</w:t>
            </w:r>
          </w:p>
        </w:tc>
        <w:tc>
          <w:tcPr>
            <w:tcW w:w="2462" w:type="dxa"/>
            <w:gridSpan w:val="2"/>
          </w:tcPr>
          <w:p w14:paraId="6051801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5</w:t>
            </w:r>
          </w:p>
        </w:tc>
      </w:tr>
      <w:tr w:rsidR="00791765" w:rsidRPr="005E7B58" w14:paraId="747ED5CC" w14:textId="77777777" w:rsidTr="00CD4841">
        <w:tblPrEx>
          <w:tblLook w:val="0000" w:firstRow="0" w:lastRow="0" w:firstColumn="0" w:lastColumn="0" w:noHBand="0" w:noVBand="0"/>
        </w:tblPrEx>
        <w:trPr>
          <w:trHeight w:val="340"/>
          <w:jc w:val="center"/>
        </w:trPr>
        <w:tc>
          <w:tcPr>
            <w:tcW w:w="7177" w:type="dxa"/>
          </w:tcPr>
          <w:p w14:paraId="5A01BDB9"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FD8353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10</w:t>
            </w:r>
          </w:p>
        </w:tc>
      </w:tr>
      <w:tr w:rsidR="00791765" w:rsidRPr="005E7B58" w14:paraId="5C5F59A8" w14:textId="77777777" w:rsidTr="00CD4841">
        <w:tblPrEx>
          <w:tblLook w:val="0000" w:firstRow="0" w:lastRow="0" w:firstColumn="0" w:lastColumn="0" w:noHBand="0" w:noVBand="0"/>
        </w:tblPrEx>
        <w:trPr>
          <w:trHeight w:val="340"/>
          <w:jc w:val="center"/>
        </w:trPr>
        <w:tc>
          <w:tcPr>
            <w:tcW w:w="7177" w:type="dxa"/>
            <w:shd w:val="clear" w:color="auto" w:fill="FFFFFF"/>
          </w:tcPr>
          <w:p w14:paraId="40DCEA3F"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613458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36</w:t>
            </w:r>
          </w:p>
        </w:tc>
      </w:tr>
      <w:tr w:rsidR="00791765" w:rsidRPr="005E7B58" w14:paraId="0E70D8E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0FF678F" w14:textId="77777777" w:rsidR="00791765" w:rsidRPr="005E7B58" w:rsidRDefault="00791765" w:rsidP="00CD4841">
            <w:pPr>
              <w:spacing w:after="0" w:line="240" w:lineRule="auto"/>
              <w:jc w:val="right"/>
              <w:rPr>
                <w:rFonts w:ascii="Times New Roman" w:eastAsia="Times New Roman" w:hAnsi="Times New Roman" w:cs="Times New Roman"/>
                <w:b/>
                <w:bCs/>
                <w:color w:val="000000"/>
                <w:lang w:eastAsia="pl-PL"/>
              </w:rPr>
            </w:pPr>
            <w:r w:rsidRPr="005E7B58">
              <w:rPr>
                <w:rFonts w:ascii="Times New Roman" w:eastAsia="Times New Roman" w:hAnsi="Times New Roman" w:cs="Times New Roman"/>
                <w:color w:val="000000"/>
                <w:lang w:eastAsia="pl-PL"/>
              </w:rPr>
              <w:t xml:space="preserve"> </w:t>
            </w:r>
            <w:r w:rsidRPr="005E7B58">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134B78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1A3E1EAA" w14:textId="77777777" w:rsidR="00791765" w:rsidRPr="005E7B58" w:rsidRDefault="00791765" w:rsidP="00791765">
      <w:pPr>
        <w:spacing w:after="0" w:line="240" w:lineRule="auto"/>
        <w:rPr>
          <w:rFonts w:ascii="Times New Roman" w:eastAsia="Times New Roman" w:hAnsi="Times New Roman" w:cs="Times New Roman"/>
          <w:b/>
          <w:sz w:val="20"/>
          <w:szCs w:val="20"/>
          <w:lang w:eastAsia="pl-PL"/>
        </w:rPr>
      </w:pPr>
    </w:p>
    <w:p w14:paraId="5C2B2630"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r w:rsidRPr="005E7B58">
        <w:rPr>
          <w:rFonts w:ascii="Times New Roman" w:eastAsia="Times New Roman" w:hAnsi="Times New Roman" w:cs="Times New Roman"/>
          <w:color w:val="000000"/>
          <w:sz w:val="24"/>
          <w:szCs w:val="24"/>
          <w:vertAlign w:val="superscript"/>
          <w:lang w:eastAsia="pl-PL"/>
        </w:rPr>
        <w:footnoteRef/>
      </w:r>
      <w:r w:rsidRPr="005E7B58">
        <w:rPr>
          <w:rFonts w:ascii="Times New Roman" w:eastAsia="Times New Roman" w:hAnsi="Times New Roman" w:cs="Times New Roman"/>
          <w:color w:val="000000"/>
          <w:sz w:val="24"/>
          <w:szCs w:val="24"/>
          <w:lang w:eastAsia="pl-PL"/>
        </w:rPr>
        <w:t xml:space="preserve"> </w:t>
      </w:r>
      <w:r w:rsidRPr="005E7B58">
        <w:rPr>
          <w:rFonts w:ascii="Times New Roman" w:eastAsia="Times New Roman" w:hAnsi="Times New Roman" w:cs="Times New Roman"/>
          <w:color w:val="000000"/>
          <w:sz w:val="20"/>
          <w:szCs w:val="20"/>
          <w:lang w:eastAsia="pl-PL"/>
        </w:rPr>
        <w:t>ostateczna liczba punktów ECTS</w:t>
      </w:r>
      <w:r w:rsidRPr="005E7B58">
        <w:rPr>
          <w:rFonts w:ascii="Times New Roman" w:eastAsia="Times New Roman" w:hAnsi="Times New Roman" w:cs="Times New Roman"/>
          <w:color w:val="000000"/>
          <w:sz w:val="20"/>
          <w:szCs w:val="20"/>
          <w:lang w:eastAsia="pl-PL"/>
        </w:rPr>
        <w:br/>
      </w:r>
    </w:p>
    <w:p w14:paraId="7E64F5BF"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5E7B58" w14:paraId="2761A8E3" w14:textId="77777777" w:rsidTr="00CD4841">
        <w:trPr>
          <w:trHeight w:val="454"/>
          <w:jc w:val="center"/>
        </w:trPr>
        <w:tc>
          <w:tcPr>
            <w:tcW w:w="2410" w:type="dxa"/>
            <w:vAlign w:val="center"/>
          </w:tcPr>
          <w:p w14:paraId="02349953" w14:textId="77777777" w:rsidR="00791765" w:rsidRPr="005E7B58" w:rsidRDefault="00791765" w:rsidP="00CD4841">
            <w:pPr>
              <w:spacing w:after="0" w:line="276" w:lineRule="auto"/>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Kod przedmiotu:</w:t>
            </w:r>
          </w:p>
        </w:tc>
        <w:tc>
          <w:tcPr>
            <w:tcW w:w="1958" w:type="dxa"/>
            <w:vAlign w:val="center"/>
          </w:tcPr>
          <w:p w14:paraId="36EABF39" w14:textId="77777777" w:rsidR="00791765" w:rsidRPr="005E7B58"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6B6BEC8" w14:textId="77777777" w:rsidR="00791765" w:rsidRPr="005E7B58"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Pozycja planu:</w:t>
            </w:r>
          </w:p>
        </w:tc>
        <w:tc>
          <w:tcPr>
            <w:tcW w:w="1807" w:type="dxa"/>
            <w:vAlign w:val="center"/>
          </w:tcPr>
          <w:p w14:paraId="0BC1DDAB" w14:textId="77777777" w:rsidR="00791765" w:rsidRPr="005E7B58"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5E7B58">
              <w:rPr>
                <w:rFonts w:ascii="Times New Roman" w:eastAsia="Times New Roman" w:hAnsi="Times New Roman" w:cs="Times New Roman"/>
                <w:b/>
                <w:bCs/>
                <w:sz w:val="28"/>
                <w:szCs w:val="28"/>
                <w:lang w:eastAsia="pl-PL"/>
              </w:rPr>
              <w:t>A.2.</w:t>
            </w:r>
          </w:p>
        </w:tc>
      </w:tr>
    </w:tbl>
    <w:p w14:paraId="6898D60B" w14:textId="77777777" w:rsidR="00791765" w:rsidRPr="005E7B58"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5E7B58">
        <w:rPr>
          <w:rFonts w:ascii="Times New Roman" w:eastAsia="Times New Roman" w:hAnsi="Times New Roman" w:cs="Times New Roman"/>
          <w:b/>
          <w:lang w:eastAsia="pl-PL"/>
        </w:rPr>
        <w:t>INFORMACJE O PRZEDMIOCIE</w:t>
      </w:r>
    </w:p>
    <w:p w14:paraId="4A584C12" w14:textId="77777777" w:rsidR="00791765" w:rsidRPr="005E7B58" w:rsidRDefault="00F704A8" w:rsidP="00F704A8">
      <w:pPr>
        <w:tabs>
          <w:tab w:val="num" w:pos="567"/>
        </w:tabs>
        <w:spacing w:before="120" w:after="120" w:line="240" w:lineRule="auto"/>
        <w:ind w:left="1080"/>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5E7B58">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5E7B58" w14:paraId="2C3B274F" w14:textId="77777777" w:rsidTr="00CD4841">
        <w:trPr>
          <w:trHeight w:val="340"/>
          <w:jc w:val="center"/>
        </w:trPr>
        <w:tc>
          <w:tcPr>
            <w:tcW w:w="3775" w:type="dxa"/>
            <w:shd w:val="clear" w:color="auto" w:fill="F2F2F2"/>
            <w:vAlign w:val="center"/>
          </w:tcPr>
          <w:p w14:paraId="386B33D8"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lang w:eastAsia="pl-PL"/>
              </w:rPr>
              <w:t xml:space="preserve">Nazwa przedmiotu / zajęć </w:t>
            </w:r>
          </w:p>
        </w:tc>
        <w:tc>
          <w:tcPr>
            <w:tcW w:w="5864" w:type="dxa"/>
            <w:vAlign w:val="center"/>
          </w:tcPr>
          <w:p w14:paraId="03B0AF2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5E7B58">
              <w:rPr>
                <w:rFonts w:ascii="Times New Roman" w:eastAsia="Times New Roman" w:hAnsi="Times New Roman" w:cs="Times New Roman"/>
                <w:b/>
                <w:iCs/>
                <w:color w:val="000000"/>
                <w:lang w:eastAsia="pl-PL"/>
              </w:rPr>
              <w:t>Socjologia</w:t>
            </w:r>
          </w:p>
        </w:tc>
      </w:tr>
      <w:tr w:rsidR="00791765" w:rsidRPr="005E7B58" w14:paraId="22438F7E" w14:textId="77777777" w:rsidTr="00CD4841">
        <w:trPr>
          <w:trHeight w:val="340"/>
          <w:jc w:val="center"/>
        </w:trPr>
        <w:tc>
          <w:tcPr>
            <w:tcW w:w="3775" w:type="dxa"/>
            <w:shd w:val="clear" w:color="auto" w:fill="F2F2F2"/>
            <w:vAlign w:val="center"/>
          </w:tcPr>
          <w:p w14:paraId="745FBC84"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Kierunek studiów</w:t>
            </w:r>
          </w:p>
        </w:tc>
        <w:tc>
          <w:tcPr>
            <w:tcW w:w="5864" w:type="dxa"/>
            <w:vAlign w:val="center"/>
          </w:tcPr>
          <w:p w14:paraId="17D00459"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Zielarstwo i fitoterapia </w:t>
            </w:r>
          </w:p>
        </w:tc>
      </w:tr>
      <w:tr w:rsidR="00791765" w:rsidRPr="005E7B58" w14:paraId="2BBF587F" w14:textId="77777777" w:rsidTr="00CD4841">
        <w:trPr>
          <w:trHeight w:val="340"/>
          <w:jc w:val="center"/>
        </w:trPr>
        <w:tc>
          <w:tcPr>
            <w:tcW w:w="3775" w:type="dxa"/>
            <w:shd w:val="clear" w:color="auto" w:fill="F2F2F2"/>
            <w:vAlign w:val="center"/>
          </w:tcPr>
          <w:p w14:paraId="14E4A15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Poziom studiów</w:t>
            </w:r>
          </w:p>
        </w:tc>
        <w:tc>
          <w:tcPr>
            <w:tcW w:w="5864" w:type="dxa"/>
            <w:vAlign w:val="center"/>
          </w:tcPr>
          <w:p w14:paraId="220EC59A"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 stopień (inż.)</w:t>
            </w:r>
          </w:p>
        </w:tc>
      </w:tr>
      <w:tr w:rsidR="00791765" w:rsidRPr="005E7B58" w14:paraId="224EA5EA" w14:textId="77777777" w:rsidTr="00CD4841">
        <w:trPr>
          <w:trHeight w:val="340"/>
          <w:jc w:val="center"/>
        </w:trPr>
        <w:tc>
          <w:tcPr>
            <w:tcW w:w="3775" w:type="dxa"/>
            <w:shd w:val="clear" w:color="auto" w:fill="F2F2F2"/>
            <w:vAlign w:val="center"/>
          </w:tcPr>
          <w:p w14:paraId="66B2D8C6"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Profil </w:t>
            </w:r>
          </w:p>
        </w:tc>
        <w:tc>
          <w:tcPr>
            <w:tcW w:w="5864" w:type="dxa"/>
            <w:vAlign w:val="center"/>
          </w:tcPr>
          <w:p w14:paraId="76331F8F"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5E7B58">
              <w:rPr>
                <w:rFonts w:ascii="Times New Roman" w:eastAsia="Times New Roman" w:hAnsi="Times New Roman" w:cs="Times New Roman"/>
                <w:color w:val="000000"/>
                <w:sz w:val="24"/>
                <w:szCs w:val="24"/>
                <w:lang w:eastAsia="pl-PL"/>
              </w:rPr>
              <w:t>ogólnoakademicki</w:t>
            </w:r>
            <w:proofErr w:type="spellEnd"/>
            <w:r w:rsidRPr="005E7B58">
              <w:rPr>
                <w:rFonts w:ascii="Times New Roman" w:eastAsia="Times New Roman" w:hAnsi="Times New Roman" w:cs="Times New Roman"/>
                <w:color w:val="000000"/>
                <w:sz w:val="24"/>
                <w:szCs w:val="24"/>
                <w:lang w:eastAsia="pl-PL"/>
              </w:rPr>
              <w:t xml:space="preserve"> </w:t>
            </w:r>
          </w:p>
        </w:tc>
      </w:tr>
      <w:tr w:rsidR="00791765" w:rsidRPr="005E7B58" w14:paraId="52D194D6" w14:textId="77777777" w:rsidTr="00CD4841">
        <w:trPr>
          <w:trHeight w:val="340"/>
          <w:jc w:val="center"/>
        </w:trPr>
        <w:tc>
          <w:tcPr>
            <w:tcW w:w="3775" w:type="dxa"/>
            <w:shd w:val="clear" w:color="auto" w:fill="F2F2F2"/>
            <w:vAlign w:val="center"/>
          </w:tcPr>
          <w:p w14:paraId="3E3FCA5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Forma studiów</w:t>
            </w:r>
          </w:p>
        </w:tc>
        <w:tc>
          <w:tcPr>
            <w:tcW w:w="5864" w:type="dxa"/>
            <w:vAlign w:val="center"/>
          </w:tcPr>
          <w:p w14:paraId="304143C4"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 xml:space="preserve">stacjonarne </w:t>
            </w:r>
          </w:p>
        </w:tc>
      </w:tr>
      <w:tr w:rsidR="00791765" w:rsidRPr="005E7B58" w14:paraId="45752C4B" w14:textId="77777777" w:rsidTr="00CD4841">
        <w:trPr>
          <w:trHeight w:val="340"/>
          <w:jc w:val="center"/>
        </w:trPr>
        <w:tc>
          <w:tcPr>
            <w:tcW w:w="3775" w:type="dxa"/>
            <w:shd w:val="clear" w:color="auto" w:fill="F2F2F2"/>
            <w:vAlign w:val="center"/>
          </w:tcPr>
          <w:p w14:paraId="4D47BF64"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Specjalność</w:t>
            </w:r>
          </w:p>
        </w:tc>
        <w:tc>
          <w:tcPr>
            <w:tcW w:w="5864" w:type="dxa"/>
            <w:vAlign w:val="center"/>
          </w:tcPr>
          <w:p w14:paraId="54863D83"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1. Technologia roślinnych substancji bioaktywnych </w:t>
            </w:r>
          </w:p>
          <w:p w14:paraId="3CF2B0CB"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lang w:eastAsia="pl-PL"/>
              </w:rPr>
              <w:t>2. Zastosowanie roślin leczniczych</w:t>
            </w:r>
          </w:p>
        </w:tc>
      </w:tr>
      <w:tr w:rsidR="00791765" w:rsidRPr="005E7B58" w14:paraId="5CFF9E63" w14:textId="77777777" w:rsidTr="00CD4841">
        <w:trPr>
          <w:trHeight w:val="340"/>
          <w:jc w:val="center"/>
        </w:trPr>
        <w:tc>
          <w:tcPr>
            <w:tcW w:w="3775" w:type="dxa"/>
            <w:shd w:val="clear" w:color="auto" w:fill="F2F2F2"/>
            <w:vAlign w:val="center"/>
          </w:tcPr>
          <w:p w14:paraId="3B311D33"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Jednostka prowadząca kierunek studiów</w:t>
            </w:r>
          </w:p>
        </w:tc>
        <w:tc>
          <w:tcPr>
            <w:tcW w:w="5864" w:type="dxa"/>
            <w:vAlign w:val="center"/>
          </w:tcPr>
          <w:p w14:paraId="663A1334"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Wydział Rolnictwa i Biotechnologii, Katedra/Zakład</w:t>
            </w:r>
          </w:p>
        </w:tc>
      </w:tr>
      <w:tr w:rsidR="00791765" w:rsidRPr="005E7B58" w14:paraId="70B010BD" w14:textId="77777777" w:rsidTr="00CD4841">
        <w:trPr>
          <w:trHeight w:val="340"/>
          <w:jc w:val="center"/>
        </w:trPr>
        <w:tc>
          <w:tcPr>
            <w:tcW w:w="3775" w:type="dxa"/>
            <w:shd w:val="clear" w:color="auto" w:fill="F2F2F2"/>
            <w:vAlign w:val="center"/>
          </w:tcPr>
          <w:p w14:paraId="556C1667"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EA45079"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dr Lidia Nowakowska</w:t>
            </w:r>
          </w:p>
        </w:tc>
      </w:tr>
      <w:tr w:rsidR="00791765" w:rsidRPr="005E7B58" w14:paraId="35A583F8" w14:textId="77777777" w:rsidTr="00CD4841">
        <w:trPr>
          <w:trHeight w:val="340"/>
          <w:jc w:val="center"/>
        </w:trPr>
        <w:tc>
          <w:tcPr>
            <w:tcW w:w="3775" w:type="dxa"/>
            <w:shd w:val="clear" w:color="auto" w:fill="F2F2F2"/>
            <w:vAlign w:val="center"/>
          </w:tcPr>
          <w:p w14:paraId="2D7F1A3F"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Przedmioty wprowadzające</w:t>
            </w:r>
          </w:p>
        </w:tc>
        <w:tc>
          <w:tcPr>
            <w:tcW w:w="5864" w:type="dxa"/>
            <w:vAlign w:val="center"/>
          </w:tcPr>
          <w:p w14:paraId="001EB8D5"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brak wymagań</w:t>
            </w:r>
          </w:p>
        </w:tc>
      </w:tr>
      <w:tr w:rsidR="00791765" w:rsidRPr="005E7B58" w14:paraId="25176088" w14:textId="77777777" w:rsidTr="00CD4841">
        <w:trPr>
          <w:trHeight w:val="340"/>
          <w:jc w:val="center"/>
        </w:trPr>
        <w:tc>
          <w:tcPr>
            <w:tcW w:w="3775" w:type="dxa"/>
            <w:shd w:val="clear" w:color="auto" w:fill="F2F2F2"/>
            <w:vAlign w:val="center"/>
          </w:tcPr>
          <w:p w14:paraId="29C48A9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Wymagania wstępne</w:t>
            </w:r>
          </w:p>
        </w:tc>
        <w:tc>
          <w:tcPr>
            <w:tcW w:w="5864" w:type="dxa"/>
            <w:vAlign w:val="center"/>
          </w:tcPr>
          <w:p w14:paraId="7405FF13"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brak wymagań</w:t>
            </w:r>
          </w:p>
        </w:tc>
      </w:tr>
    </w:tbl>
    <w:p w14:paraId="0CDF1927" w14:textId="77777777" w:rsidR="00791765" w:rsidRPr="005E7B58"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5E7B58">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5E7B58" w14:paraId="2BC7847F" w14:textId="77777777" w:rsidTr="00CD4841">
        <w:trPr>
          <w:trHeight w:val="371"/>
          <w:jc w:val="center"/>
        </w:trPr>
        <w:tc>
          <w:tcPr>
            <w:tcW w:w="956" w:type="dxa"/>
            <w:vMerge w:val="restart"/>
            <w:shd w:val="clear" w:color="auto" w:fill="F2F2F2"/>
            <w:vAlign w:val="center"/>
          </w:tcPr>
          <w:p w14:paraId="65D4952D"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b/>
                <w:bCs/>
                <w:i/>
                <w:iCs/>
                <w:lang w:eastAsia="pl-PL"/>
              </w:rPr>
              <w:t> </w:t>
            </w:r>
            <w:r w:rsidRPr="005E7B58">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76BDF6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066362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C3857CD"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88D2106"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938BCF2"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0B55A9E"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8623CE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Liczba punktów </w:t>
            </w:r>
          </w:p>
        </w:tc>
      </w:tr>
      <w:tr w:rsidR="00791765" w:rsidRPr="005E7B58" w14:paraId="5B3ADCBA" w14:textId="77777777" w:rsidTr="00CD4841">
        <w:trPr>
          <w:jc w:val="center"/>
        </w:trPr>
        <w:tc>
          <w:tcPr>
            <w:tcW w:w="956" w:type="dxa"/>
            <w:vMerge/>
            <w:shd w:val="clear" w:color="auto" w:fill="F2F2F2"/>
            <w:vAlign w:val="center"/>
          </w:tcPr>
          <w:p w14:paraId="2032CB6A"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7B25BBA"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075CD9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25C8CE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395F6D8"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B2BAB9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56281A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(T)</w:t>
            </w:r>
          </w:p>
        </w:tc>
        <w:tc>
          <w:tcPr>
            <w:tcW w:w="1062" w:type="dxa"/>
            <w:tcBorders>
              <w:top w:val="nil"/>
            </w:tcBorders>
            <w:shd w:val="clear" w:color="auto" w:fill="F2F2F2"/>
          </w:tcPr>
          <w:p w14:paraId="4F145CD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ECTS*</w:t>
            </w:r>
          </w:p>
        </w:tc>
      </w:tr>
      <w:tr w:rsidR="00791765" w:rsidRPr="005E7B58" w14:paraId="5CA2698B" w14:textId="77777777" w:rsidTr="00CD4841">
        <w:trPr>
          <w:trHeight w:val="340"/>
          <w:jc w:val="center"/>
        </w:trPr>
        <w:tc>
          <w:tcPr>
            <w:tcW w:w="956" w:type="dxa"/>
          </w:tcPr>
          <w:p w14:paraId="7C32BAFC"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II</w:t>
            </w:r>
          </w:p>
        </w:tc>
        <w:tc>
          <w:tcPr>
            <w:tcW w:w="1035" w:type="dxa"/>
          </w:tcPr>
          <w:p w14:paraId="413C5992"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15</w:t>
            </w:r>
          </w:p>
        </w:tc>
        <w:tc>
          <w:tcPr>
            <w:tcW w:w="1390" w:type="dxa"/>
          </w:tcPr>
          <w:p w14:paraId="434511FA"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545" w:type="dxa"/>
          </w:tcPr>
          <w:p w14:paraId="4BCF78CA"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330" w:type="dxa"/>
          </w:tcPr>
          <w:p w14:paraId="7159B678"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74" w:type="dxa"/>
          </w:tcPr>
          <w:p w14:paraId="19BA18AD"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47" w:type="dxa"/>
          </w:tcPr>
          <w:p w14:paraId="13515AB9"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062" w:type="dxa"/>
          </w:tcPr>
          <w:p w14:paraId="331235B0"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5DB7D3B5"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5E7B58">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5E7B58" w14:paraId="60BDE5EF" w14:textId="77777777" w:rsidTr="00CD4841">
        <w:trPr>
          <w:jc w:val="center"/>
        </w:trPr>
        <w:tc>
          <w:tcPr>
            <w:tcW w:w="1090" w:type="dxa"/>
            <w:shd w:val="clear" w:color="auto" w:fill="F2F2F2"/>
            <w:vAlign w:val="center"/>
          </w:tcPr>
          <w:p w14:paraId="7041BB44"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Lp.</w:t>
            </w:r>
          </w:p>
        </w:tc>
        <w:tc>
          <w:tcPr>
            <w:tcW w:w="5386" w:type="dxa"/>
            <w:shd w:val="clear" w:color="auto" w:fill="F2F2F2"/>
            <w:vAlign w:val="center"/>
          </w:tcPr>
          <w:p w14:paraId="24BA0ADA"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03F1D7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059667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Odniesienie do </w:t>
            </w:r>
            <w:r w:rsidRPr="005E7B58">
              <w:rPr>
                <w:rFonts w:ascii="Times New Roman" w:eastAsia="Times New Roman" w:hAnsi="Times New Roman" w:cs="Times New Roman"/>
                <w:strike/>
                <w:color w:val="000000"/>
                <w:lang w:eastAsia="pl-PL"/>
              </w:rPr>
              <w:br/>
            </w:r>
            <w:r w:rsidRPr="005E7B58">
              <w:rPr>
                <w:rFonts w:ascii="Times New Roman" w:eastAsia="Times New Roman" w:hAnsi="Times New Roman" w:cs="Times New Roman"/>
                <w:color w:val="000000"/>
                <w:lang w:eastAsia="pl-PL"/>
              </w:rPr>
              <w:t xml:space="preserve">charakterystyk II stopnia </w:t>
            </w:r>
            <w:r w:rsidRPr="005E7B58">
              <w:rPr>
                <w:rFonts w:ascii="Times New Roman" w:eastAsia="Times New Roman" w:hAnsi="Times New Roman" w:cs="Times New Roman"/>
                <w:color w:val="000000"/>
                <w:lang w:eastAsia="pl-PL"/>
              </w:rPr>
              <w:br/>
            </w:r>
            <w:r w:rsidRPr="005E7B58">
              <w:rPr>
                <w:rFonts w:ascii="Times New Roman" w:eastAsia="Times New Roman" w:hAnsi="Times New Roman" w:cs="Times New Roman"/>
                <w:color w:val="000000"/>
                <w:lang w:eastAsia="pl-PL"/>
              </w:rPr>
              <w:lastRenderedPageBreak/>
              <w:t xml:space="preserve">(kod składnika opisu) </w:t>
            </w:r>
          </w:p>
        </w:tc>
      </w:tr>
      <w:tr w:rsidR="00791765" w:rsidRPr="005E7B58" w14:paraId="39CC1CD1" w14:textId="77777777" w:rsidTr="00CD4841">
        <w:trPr>
          <w:jc w:val="center"/>
        </w:trPr>
        <w:tc>
          <w:tcPr>
            <w:tcW w:w="9657" w:type="dxa"/>
            <w:gridSpan w:val="4"/>
            <w:shd w:val="clear" w:color="auto" w:fill="F2F2F2"/>
            <w:vAlign w:val="center"/>
          </w:tcPr>
          <w:p w14:paraId="702AECD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lastRenderedPageBreak/>
              <w:t>WIEDZA</w:t>
            </w:r>
          </w:p>
        </w:tc>
      </w:tr>
      <w:tr w:rsidR="00791765" w:rsidRPr="005E7B58" w14:paraId="2A023676" w14:textId="77777777" w:rsidTr="00CD4841">
        <w:trPr>
          <w:trHeight w:val="283"/>
          <w:jc w:val="center"/>
        </w:trPr>
        <w:tc>
          <w:tcPr>
            <w:tcW w:w="1090" w:type="dxa"/>
          </w:tcPr>
          <w:p w14:paraId="667A406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W1</w:t>
            </w:r>
          </w:p>
        </w:tc>
        <w:tc>
          <w:tcPr>
            <w:tcW w:w="5386" w:type="dxa"/>
          </w:tcPr>
          <w:p w14:paraId="7B04F43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 xml:space="preserve">Ma elementarną wiedzę dotyczącą struktury, zasad organizacji i funkcjonowania społeczeństwa oraz determinantów życia społecznego. Zna najistotniejsze problemy współczesnej rzeczywistości społecznej. </w:t>
            </w:r>
          </w:p>
        </w:tc>
        <w:tc>
          <w:tcPr>
            <w:tcW w:w="1585" w:type="dxa"/>
          </w:tcPr>
          <w:p w14:paraId="081A1BE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K_W01 </w:t>
            </w:r>
          </w:p>
        </w:tc>
        <w:tc>
          <w:tcPr>
            <w:tcW w:w="1596" w:type="dxa"/>
          </w:tcPr>
          <w:p w14:paraId="6CAC533D" w14:textId="77777777" w:rsidR="00791765" w:rsidRPr="005E7B58" w:rsidRDefault="00791765" w:rsidP="00CD4841">
            <w:pPr>
              <w:spacing w:after="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P6S_WG </w:t>
            </w:r>
          </w:p>
        </w:tc>
      </w:tr>
      <w:tr w:rsidR="00791765" w:rsidRPr="005E7B58" w14:paraId="5F971B34" w14:textId="77777777" w:rsidTr="00CD4841">
        <w:trPr>
          <w:trHeight w:val="283"/>
          <w:jc w:val="center"/>
        </w:trPr>
        <w:tc>
          <w:tcPr>
            <w:tcW w:w="1090" w:type="dxa"/>
          </w:tcPr>
          <w:p w14:paraId="31F0048A"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W2</w:t>
            </w:r>
          </w:p>
        </w:tc>
        <w:tc>
          <w:tcPr>
            <w:tcW w:w="5386" w:type="dxa"/>
          </w:tcPr>
          <w:p w14:paraId="5FEAFA6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 xml:space="preserve">Zna systemy </w:t>
            </w:r>
            <w:proofErr w:type="spellStart"/>
            <w:r w:rsidRPr="005E7B58">
              <w:rPr>
                <w:rFonts w:ascii="Times New Roman" w:eastAsia="Times New Roman" w:hAnsi="Times New Roman" w:cs="Times New Roman"/>
                <w:sz w:val="24"/>
                <w:szCs w:val="24"/>
                <w:lang w:eastAsia="pl-PL"/>
              </w:rPr>
              <w:t>aksjo</w:t>
            </w:r>
            <w:proofErr w:type="spellEnd"/>
            <w:r w:rsidRPr="005E7B58">
              <w:rPr>
                <w:rFonts w:ascii="Times New Roman" w:eastAsia="Times New Roman" w:hAnsi="Times New Roman" w:cs="Times New Roman"/>
                <w:sz w:val="24"/>
                <w:szCs w:val="24"/>
                <w:lang w:eastAsia="pl-PL"/>
              </w:rPr>
              <w:t xml:space="preserve">-normatywne, reguły zmienności społecznej oraz zależności między </w:t>
            </w:r>
            <w:proofErr w:type="spellStart"/>
            <w:r w:rsidRPr="005E7B58">
              <w:rPr>
                <w:rFonts w:ascii="Times New Roman" w:eastAsia="Times New Roman" w:hAnsi="Times New Roman" w:cs="Times New Roman"/>
                <w:sz w:val="24"/>
                <w:szCs w:val="24"/>
                <w:lang w:eastAsia="pl-PL"/>
              </w:rPr>
              <w:t>techologią</w:t>
            </w:r>
            <w:proofErr w:type="spellEnd"/>
            <w:r w:rsidRPr="005E7B58">
              <w:rPr>
                <w:rFonts w:ascii="Times New Roman" w:eastAsia="Times New Roman" w:hAnsi="Times New Roman" w:cs="Times New Roman"/>
                <w:sz w:val="24"/>
                <w:szCs w:val="24"/>
                <w:lang w:eastAsia="pl-PL"/>
              </w:rPr>
              <w:t xml:space="preserve"> a zmianą społeczną. </w:t>
            </w:r>
          </w:p>
        </w:tc>
        <w:tc>
          <w:tcPr>
            <w:tcW w:w="1585" w:type="dxa"/>
          </w:tcPr>
          <w:p w14:paraId="5494F3D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K_W01</w:t>
            </w:r>
          </w:p>
        </w:tc>
        <w:tc>
          <w:tcPr>
            <w:tcW w:w="1596" w:type="dxa"/>
          </w:tcPr>
          <w:p w14:paraId="715B88A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P6S_WG </w:t>
            </w:r>
          </w:p>
        </w:tc>
      </w:tr>
      <w:tr w:rsidR="00791765" w:rsidRPr="005E7B58" w14:paraId="75CCBF45" w14:textId="77777777" w:rsidTr="00CD4841">
        <w:trPr>
          <w:trHeight w:val="283"/>
          <w:jc w:val="center"/>
        </w:trPr>
        <w:tc>
          <w:tcPr>
            <w:tcW w:w="1090" w:type="dxa"/>
          </w:tcPr>
          <w:p w14:paraId="42FB894F"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W3</w:t>
            </w:r>
          </w:p>
        </w:tc>
        <w:tc>
          <w:tcPr>
            <w:tcW w:w="5386" w:type="dxa"/>
          </w:tcPr>
          <w:p w14:paraId="46CF795C"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Posiada podstawową wiedzę na temat społecznych aspektów ochrony środowiska naturalnego i zdrowia.</w:t>
            </w:r>
          </w:p>
          <w:p w14:paraId="206F9A3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Zna zasady skutecznej komunikacji interpersonalnej.</w:t>
            </w:r>
          </w:p>
        </w:tc>
        <w:tc>
          <w:tcPr>
            <w:tcW w:w="1585" w:type="dxa"/>
          </w:tcPr>
          <w:p w14:paraId="747BD0A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K_W01</w:t>
            </w:r>
          </w:p>
          <w:p w14:paraId="4D0051A3"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2048B24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K_W04</w:t>
            </w:r>
          </w:p>
        </w:tc>
        <w:tc>
          <w:tcPr>
            <w:tcW w:w="1596" w:type="dxa"/>
          </w:tcPr>
          <w:p w14:paraId="1FEB51DD"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P6S_WG </w:t>
            </w:r>
          </w:p>
          <w:p w14:paraId="21B0547E"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04A62B0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P6S_WK </w:t>
            </w:r>
          </w:p>
        </w:tc>
      </w:tr>
      <w:tr w:rsidR="00791765" w:rsidRPr="005E7B58" w14:paraId="0E8BFA0F" w14:textId="77777777" w:rsidTr="00CD4841">
        <w:trPr>
          <w:trHeight w:val="283"/>
          <w:jc w:val="center"/>
        </w:trPr>
        <w:tc>
          <w:tcPr>
            <w:tcW w:w="9657" w:type="dxa"/>
            <w:gridSpan w:val="4"/>
            <w:shd w:val="clear" w:color="auto" w:fill="F2F2F2"/>
          </w:tcPr>
          <w:p w14:paraId="4AD2A83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UMIEJĘTNOŚCI</w:t>
            </w:r>
          </w:p>
        </w:tc>
      </w:tr>
      <w:tr w:rsidR="00791765" w:rsidRPr="005E7B58" w14:paraId="25DBE993" w14:textId="77777777" w:rsidTr="00CD4841">
        <w:trPr>
          <w:trHeight w:val="283"/>
          <w:jc w:val="center"/>
        </w:trPr>
        <w:tc>
          <w:tcPr>
            <w:tcW w:w="1090" w:type="dxa"/>
          </w:tcPr>
          <w:p w14:paraId="2B04CE2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U1</w:t>
            </w:r>
          </w:p>
        </w:tc>
        <w:tc>
          <w:tcPr>
            <w:tcW w:w="5386" w:type="dxa"/>
          </w:tcPr>
          <w:p w14:paraId="726519D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Posiada umiejętność zdobywania i zastosowania informacji o naturze społecznej w różnych formach działalności zawodowej.</w:t>
            </w:r>
          </w:p>
        </w:tc>
        <w:tc>
          <w:tcPr>
            <w:tcW w:w="1585" w:type="dxa"/>
          </w:tcPr>
          <w:p w14:paraId="2B9E048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K_U01</w:t>
            </w:r>
          </w:p>
        </w:tc>
        <w:tc>
          <w:tcPr>
            <w:tcW w:w="1596" w:type="dxa"/>
          </w:tcPr>
          <w:p w14:paraId="681FC52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tc>
      </w:tr>
      <w:tr w:rsidR="00791765" w:rsidRPr="005E7B58" w14:paraId="363283F2" w14:textId="77777777" w:rsidTr="00CD4841">
        <w:trPr>
          <w:trHeight w:val="283"/>
          <w:jc w:val="center"/>
        </w:trPr>
        <w:tc>
          <w:tcPr>
            <w:tcW w:w="1090" w:type="dxa"/>
          </w:tcPr>
          <w:p w14:paraId="009C75E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U2</w:t>
            </w:r>
          </w:p>
        </w:tc>
        <w:tc>
          <w:tcPr>
            <w:tcW w:w="5386" w:type="dxa"/>
          </w:tcPr>
          <w:p w14:paraId="0D64266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Potrafi przeprowadzić krytyczną analizę zjawisk społecznych. Posiada umiejętność diagnozowania barier społecznych w komunikacji interpersonalnej.</w:t>
            </w:r>
          </w:p>
        </w:tc>
        <w:tc>
          <w:tcPr>
            <w:tcW w:w="1585" w:type="dxa"/>
          </w:tcPr>
          <w:p w14:paraId="56218D6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K_U08</w:t>
            </w:r>
          </w:p>
          <w:p w14:paraId="603A0A1C"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2DA2AEFD"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551FD91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p w14:paraId="41D7C4CF"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0DA60C4C"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r>
      <w:tr w:rsidR="00791765" w:rsidRPr="005E7B58" w14:paraId="59B5388C" w14:textId="77777777" w:rsidTr="00CD4841">
        <w:trPr>
          <w:trHeight w:val="283"/>
          <w:jc w:val="center"/>
        </w:trPr>
        <w:tc>
          <w:tcPr>
            <w:tcW w:w="9657" w:type="dxa"/>
            <w:gridSpan w:val="4"/>
            <w:shd w:val="clear" w:color="auto" w:fill="F2F2F2"/>
          </w:tcPr>
          <w:p w14:paraId="4AFCA791"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KOMPETENCJE SPOŁECZNE</w:t>
            </w:r>
          </w:p>
        </w:tc>
      </w:tr>
      <w:tr w:rsidR="00791765" w:rsidRPr="005E7B58" w14:paraId="676143C7" w14:textId="77777777" w:rsidTr="00CD4841">
        <w:trPr>
          <w:trHeight w:val="283"/>
          <w:jc w:val="center"/>
        </w:trPr>
        <w:tc>
          <w:tcPr>
            <w:tcW w:w="1090" w:type="dxa"/>
          </w:tcPr>
          <w:p w14:paraId="184728A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K1</w:t>
            </w:r>
          </w:p>
        </w:tc>
        <w:tc>
          <w:tcPr>
            <w:tcW w:w="5386" w:type="dxa"/>
          </w:tcPr>
          <w:p w14:paraId="7CEF67A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Jest otwarty na zachodzące zmiany i ma świadomość znaczenia adaptacji do zmieniającego się otoczenia społeczno-gospodarczego.</w:t>
            </w:r>
          </w:p>
        </w:tc>
        <w:tc>
          <w:tcPr>
            <w:tcW w:w="1585" w:type="dxa"/>
          </w:tcPr>
          <w:p w14:paraId="0769765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Pr>
          <w:p w14:paraId="73ED083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r w:rsidR="00791765" w:rsidRPr="005E7B58" w14:paraId="1053BD4D" w14:textId="77777777" w:rsidTr="00CD4841">
        <w:trPr>
          <w:trHeight w:val="283"/>
          <w:jc w:val="center"/>
        </w:trPr>
        <w:tc>
          <w:tcPr>
            <w:tcW w:w="1090" w:type="dxa"/>
          </w:tcPr>
          <w:p w14:paraId="197217D1"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K2</w:t>
            </w:r>
          </w:p>
        </w:tc>
        <w:tc>
          <w:tcPr>
            <w:tcW w:w="5386" w:type="dxa"/>
          </w:tcPr>
          <w:p w14:paraId="49085D5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Jest świadomy odpowiedzialności społecznej związanej z wykonywaniem zawodu inżyniera.</w:t>
            </w:r>
          </w:p>
        </w:tc>
        <w:tc>
          <w:tcPr>
            <w:tcW w:w="1585" w:type="dxa"/>
          </w:tcPr>
          <w:p w14:paraId="60F1466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Pr>
          <w:p w14:paraId="2326533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r w:rsidR="00791765" w:rsidRPr="005E7B58" w14:paraId="76381FAD" w14:textId="77777777" w:rsidTr="00CD4841">
        <w:trPr>
          <w:trHeight w:val="283"/>
          <w:jc w:val="center"/>
        </w:trPr>
        <w:tc>
          <w:tcPr>
            <w:tcW w:w="1090" w:type="dxa"/>
          </w:tcPr>
          <w:p w14:paraId="7791F5A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K3</w:t>
            </w:r>
          </w:p>
        </w:tc>
        <w:tc>
          <w:tcPr>
            <w:tcW w:w="5386" w:type="dxa"/>
          </w:tcPr>
          <w:p w14:paraId="358A2132"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Przyjmuje postawę aktywnego uczestnictwa w sferze działań społecznych i podnoszenia kompetencji w tym zakresie.</w:t>
            </w:r>
          </w:p>
          <w:p w14:paraId="0F285C0D"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 xml:space="preserve"> </w:t>
            </w:r>
          </w:p>
        </w:tc>
        <w:tc>
          <w:tcPr>
            <w:tcW w:w="1585" w:type="dxa"/>
          </w:tcPr>
          <w:p w14:paraId="1A600CE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Pr>
          <w:p w14:paraId="71DAE961"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P6S_KK </w:t>
            </w:r>
          </w:p>
        </w:tc>
      </w:tr>
    </w:tbl>
    <w:p w14:paraId="62243059"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5E7B58">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6F876783" w14:textId="77777777" w:rsidTr="00CD4841">
        <w:trPr>
          <w:jc w:val="center"/>
        </w:trPr>
        <w:tc>
          <w:tcPr>
            <w:tcW w:w="9638" w:type="dxa"/>
          </w:tcPr>
          <w:p w14:paraId="215FB3F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wykład interaktywny</w:t>
            </w:r>
          </w:p>
        </w:tc>
      </w:tr>
    </w:tbl>
    <w:p w14:paraId="389AFE8E"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5E7B58">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6A38BFE7" w14:textId="77777777" w:rsidTr="00CD4841">
        <w:trPr>
          <w:jc w:val="center"/>
        </w:trPr>
        <w:tc>
          <w:tcPr>
            <w:tcW w:w="9638" w:type="dxa"/>
          </w:tcPr>
          <w:p w14:paraId="2D247211" w14:textId="268F09DC" w:rsidR="00791765" w:rsidRPr="00383854" w:rsidRDefault="00383854" w:rsidP="00CD4841">
            <w:pPr>
              <w:spacing w:after="0" w:line="240" w:lineRule="auto"/>
              <w:ind w:left="34"/>
              <w:jc w:val="both"/>
              <w:rPr>
                <w:rFonts w:ascii="Times New Roman" w:eastAsia="Times New Roman" w:hAnsi="Times New Roman" w:cs="Times New Roman"/>
                <w:bCs/>
                <w:lang w:eastAsia="pl-PL"/>
              </w:rPr>
            </w:pPr>
            <w:r w:rsidRPr="00383854">
              <w:rPr>
                <w:rFonts w:ascii="Times New Roman" w:eastAsia="Times New Roman" w:hAnsi="Times New Roman" w:cs="Times New Roman"/>
                <w:bCs/>
                <w:lang w:eastAsia="pl-PL"/>
              </w:rPr>
              <w:t>K</w:t>
            </w:r>
            <w:r w:rsidR="00791765" w:rsidRPr="00383854">
              <w:rPr>
                <w:rFonts w:ascii="Times New Roman" w:eastAsia="Times New Roman" w:hAnsi="Times New Roman" w:cs="Times New Roman"/>
                <w:bCs/>
                <w:lang w:eastAsia="pl-PL"/>
              </w:rPr>
              <w:t>olokwium</w:t>
            </w:r>
            <w:r w:rsidRPr="00383854">
              <w:rPr>
                <w:rFonts w:ascii="Times New Roman" w:eastAsia="Times New Roman" w:hAnsi="Times New Roman" w:cs="Times New Roman"/>
                <w:bCs/>
                <w:lang w:eastAsia="pl-PL"/>
              </w:rPr>
              <w:t xml:space="preserve"> pisemne lub ustne</w:t>
            </w:r>
          </w:p>
        </w:tc>
      </w:tr>
    </w:tbl>
    <w:p w14:paraId="1E26F6EF"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5E7B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5E7B58" w14:paraId="05D2DDA2" w14:textId="77777777" w:rsidTr="00CD4841">
        <w:trPr>
          <w:jc w:val="center"/>
        </w:trPr>
        <w:tc>
          <w:tcPr>
            <w:tcW w:w="2214" w:type="dxa"/>
            <w:shd w:val="clear" w:color="auto" w:fill="F2F2F2"/>
          </w:tcPr>
          <w:p w14:paraId="57DBE585"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WYKŁADY</w:t>
            </w:r>
          </w:p>
        </w:tc>
        <w:tc>
          <w:tcPr>
            <w:tcW w:w="7424" w:type="dxa"/>
          </w:tcPr>
          <w:p w14:paraId="2A011016"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Przedmiot socjologii i główne nurty badawcze. Działania, czynności i sytuacje społeczne. Interakcja (w koncepcji behawioralnej, racjonalnego wyboru, dramaturgicznej i interakcjonizmie symbolicznym) i sieci stosunków społecznych. Reguły komunikacji społecznej. Bariery komunikacji interpersonalnej. Struktura społeczna, instytucje społeczne i typy społeczeństw. Klasyfikacje i charakterystyka grup społecznych: cel, normy grupowe i ich przyswajanie. Dynamika pozycji i ról społecznych. Więź społeczna i jej przemiany. Stratyfikacja społeczna i systemy stratyfikacyjne – </w:t>
            </w:r>
            <w:proofErr w:type="spellStart"/>
            <w:r w:rsidRPr="005E7B58">
              <w:rPr>
                <w:rFonts w:ascii="Times New Roman" w:eastAsia="Times New Roman" w:hAnsi="Times New Roman" w:cs="Times New Roman"/>
                <w:lang w:eastAsia="pl-PL"/>
              </w:rPr>
              <w:t>konfiktowość</w:t>
            </w:r>
            <w:proofErr w:type="spellEnd"/>
            <w:r w:rsidRPr="005E7B58">
              <w:rPr>
                <w:rFonts w:ascii="Times New Roman" w:eastAsia="Times New Roman" w:hAnsi="Times New Roman" w:cs="Times New Roman"/>
                <w:lang w:eastAsia="pl-PL"/>
              </w:rPr>
              <w:t xml:space="preserve">, akumulacja przewag, akumulacja ubóstwa. Nierówności i mobilność społeczna.  Charakterystyka wielkich grup społecznych – państwo (geneza, atrybuty i formy). Władza w ujęciu psychologicznym, substancjalnym, operacyjnym i w systemie komunikacji. Legitymizacja władzy i przywództwo. Partycypacja w sferze polityki - współczesne partie polityczne i nowe ruchy społeczne. Ruchy </w:t>
            </w:r>
            <w:r w:rsidRPr="005E7B58">
              <w:rPr>
                <w:rFonts w:ascii="Times New Roman" w:eastAsia="Times New Roman" w:hAnsi="Times New Roman" w:cs="Times New Roman"/>
                <w:lang w:eastAsia="pl-PL"/>
              </w:rPr>
              <w:lastRenderedPageBreak/>
              <w:t xml:space="preserve">ekologiczne i społeczne dylematy ochrony zasobów naturalnych. Naród jako grupa wspólnotowa. Tożsamość narodowa. Asymilacja środowisk mniejszościowych. Integracja etniczna i konflikt etniczny. Socjologiczne </w:t>
            </w:r>
            <w:proofErr w:type="spellStart"/>
            <w:r w:rsidRPr="005E7B58">
              <w:rPr>
                <w:rFonts w:ascii="Times New Roman" w:eastAsia="Times New Roman" w:hAnsi="Times New Roman" w:cs="Times New Roman"/>
                <w:lang w:eastAsia="pl-PL"/>
              </w:rPr>
              <w:t>pojecie</w:t>
            </w:r>
            <w:proofErr w:type="spellEnd"/>
            <w:r w:rsidRPr="005E7B58">
              <w:rPr>
                <w:rFonts w:ascii="Times New Roman" w:eastAsia="Times New Roman" w:hAnsi="Times New Roman" w:cs="Times New Roman"/>
                <w:lang w:eastAsia="pl-PL"/>
              </w:rPr>
              <w:t xml:space="preserve"> kultury. Systemy </w:t>
            </w:r>
            <w:proofErr w:type="spellStart"/>
            <w:r w:rsidRPr="005E7B58">
              <w:rPr>
                <w:rFonts w:ascii="Times New Roman" w:eastAsia="Times New Roman" w:hAnsi="Times New Roman" w:cs="Times New Roman"/>
                <w:lang w:eastAsia="pl-PL"/>
              </w:rPr>
              <w:t>aksjo</w:t>
            </w:r>
            <w:proofErr w:type="spellEnd"/>
            <w:r w:rsidRPr="005E7B58">
              <w:rPr>
                <w:rFonts w:ascii="Times New Roman" w:eastAsia="Times New Roman" w:hAnsi="Times New Roman" w:cs="Times New Roman"/>
                <w:lang w:eastAsia="pl-PL"/>
              </w:rPr>
              <w:t xml:space="preserve"> - normatywne i ich determinanty. Zdrowie jako dobro społeczne. Style życia i promocja zdrowia. Zmiana społeczna, rozwój i idee postępu. Ewolucjonizm, modernizacja, </w:t>
            </w:r>
            <w:proofErr w:type="spellStart"/>
            <w:r w:rsidRPr="005E7B58">
              <w:rPr>
                <w:rFonts w:ascii="Times New Roman" w:eastAsia="Times New Roman" w:hAnsi="Times New Roman" w:cs="Times New Roman"/>
                <w:lang w:eastAsia="pl-PL"/>
              </w:rPr>
              <w:t>postindustrializm</w:t>
            </w:r>
            <w:proofErr w:type="spellEnd"/>
            <w:r w:rsidRPr="005E7B58">
              <w:rPr>
                <w:rFonts w:ascii="Times New Roman" w:eastAsia="Times New Roman" w:hAnsi="Times New Roman" w:cs="Times New Roman"/>
                <w:lang w:eastAsia="pl-PL"/>
              </w:rPr>
              <w:t xml:space="preserve">, socjologiczne teorie cykli. Społeczeństwo współczesne – nowoczesność i ponowoczesność.  </w:t>
            </w:r>
          </w:p>
        </w:tc>
      </w:tr>
      <w:tr w:rsidR="00791765" w:rsidRPr="005E7B58" w14:paraId="34A03F45" w14:textId="77777777" w:rsidTr="00CD4841">
        <w:trPr>
          <w:jc w:val="center"/>
        </w:trPr>
        <w:tc>
          <w:tcPr>
            <w:tcW w:w="2214" w:type="dxa"/>
            <w:shd w:val="clear" w:color="auto" w:fill="F2F2F2"/>
          </w:tcPr>
          <w:p w14:paraId="058D47D4"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lastRenderedPageBreak/>
              <w:t>ĆWICZENIA</w:t>
            </w:r>
          </w:p>
        </w:tc>
        <w:tc>
          <w:tcPr>
            <w:tcW w:w="7424" w:type="dxa"/>
          </w:tcPr>
          <w:p w14:paraId="1809376E"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w:t>
            </w:r>
          </w:p>
        </w:tc>
      </w:tr>
    </w:tbl>
    <w:p w14:paraId="02A7F869"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5E7B58">
        <w:rPr>
          <w:rFonts w:ascii="Times New Roman" w:eastAsia="Times New Roman" w:hAnsi="Times New Roman" w:cs="Times New Roman"/>
          <w:b/>
          <w:color w:val="000000"/>
          <w:lang w:eastAsia="pl-PL"/>
        </w:rPr>
        <w:t>METODY (SPOSOBY) WERYFIKACJI I OCENY EFEKTÓW UCZENIA SIĘ OSIĄGNIĘTYCH PRZEZ STUDENTA</w:t>
      </w:r>
    </w:p>
    <w:p w14:paraId="00F18C6B" w14:textId="77777777" w:rsidR="00791765" w:rsidRPr="005E7B58" w:rsidRDefault="00791765" w:rsidP="00791765">
      <w:pPr>
        <w:spacing w:before="120" w:after="12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5E7B58" w14:paraId="1F6C6583" w14:textId="77777777" w:rsidTr="00CD4841">
        <w:trPr>
          <w:jc w:val="center"/>
        </w:trPr>
        <w:tc>
          <w:tcPr>
            <w:tcW w:w="1347" w:type="dxa"/>
            <w:vMerge w:val="restart"/>
            <w:shd w:val="clear" w:color="auto" w:fill="F2F2F2"/>
            <w:vAlign w:val="center"/>
          </w:tcPr>
          <w:p w14:paraId="4DA4A82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0D3FBB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Forma oceny (podano przykładowe)</w:t>
            </w:r>
          </w:p>
        </w:tc>
      </w:tr>
      <w:tr w:rsidR="00791765" w:rsidRPr="005E7B58" w14:paraId="1BD35294" w14:textId="77777777" w:rsidTr="00CD4841">
        <w:trPr>
          <w:jc w:val="center"/>
        </w:trPr>
        <w:tc>
          <w:tcPr>
            <w:tcW w:w="1347" w:type="dxa"/>
            <w:vMerge/>
            <w:shd w:val="clear" w:color="auto" w:fill="F2F2F2"/>
            <w:vAlign w:val="center"/>
          </w:tcPr>
          <w:p w14:paraId="1C7F17C0" w14:textId="77777777" w:rsidR="00791765" w:rsidRPr="005E7B58"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2BEED5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1A37B6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7C291C8" w14:textId="7844B746"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Kolokwium</w:t>
            </w:r>
            <w:r w:rsidR="00905311">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7E5FA4A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Projekt</w:t>
            </w:r>
          </w:p>
        </w:tc>
        <w:tc>
          <w:tcPr>
            <w:tcW w:w="1463" w:type="dxa"/>
            <w:shd w:val="clear" w:color="auto" w:fill="F2F2F2"/>
            <w:vAlign w:val="center"/>
          </w:tcPr>
          <w:p w14:paraId="363CC84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Sprawozdanie</w:t>
            </w:r>
          </w:p>
        </w:tc>
        <w:tc>
          <w:tcPr>
            <w:tcW w:w="1373" w:type="dxa"/>
            <w:shd w:val="clear" w:color="auto" w:fill="F2F2F2"/>
            <w:vAlign w:val="center"/>
          </w:tcPr>
          <w:p w14:paraId="54DC206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Dyskusja</w:t>
            </w:r>
          </w:p>
        </w:tc>
      </w:tr>
      <w:tr w:rsidR="00791765" w:rsidRPr="005E7B58" w14:paraId="72C373CB" w14:textId="77777777" w:rsidTr="00CD4841">
        <w:trPr>
          <w:trHeight w:val="283"/>
          <w:jc w:val="center"/>
        </w:trPr>
        <w:tc>
          <w:tcPr>
            <w:tcW w:w="1347" w:type="dxa"/>
          </w:tcPr>
          <w:p w14:paraId="1513BEB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W1</w:t>
            </w:r>
          </w:p>
        </w:tc>
        <w:tc>
          <w:tcPr>
            <w:tcW w:w="1360" w:type="dxa"/>
          </w:tcPr>
          <w:p w14:paraId="3188999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078522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2F3788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5163CA4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C52F91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62A607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5C6000EC" w14:textId="77777777" w:rsidTr="00CD4841">
        <w:trPr>
          <w:trHeight w:val="283"/>
          <w:jc w:val="center"/>
        </w:trPr>
        <w:tc>
          <w:tcPr>
            <w:tcW w:w="1347" w:type="dxa"/>
          </w:tcPr>
          <w:p w14:paraId="4F3E264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W2</w:t>
            </w:r>
          </w:p>
        </w:tc>
        <w:tc>
          <w:tcPr>
            <w:tcW w:w="1360" w:type="dxa"/>
          </w:tcPr>
          <w:p w14:paraId="1E4F9BF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F1ECCE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BA6F3D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1EE61F3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D47F76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CEA879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5D68679E" w14:textId="77777777" w:rsidTr="00CD4841">
        <w:trPr>
          <w:trHeight w:val="283"/>
          <w:jc w:val="center"/>
        </w:trPr>
        <w:tc>
          <w:tcPr>
            <w:tcW w:w="1347" w:type="dxa"/>
          </w:tcPr>
          <w:p w14:paraId="6A10348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W3</w:t>
            </w:r>
          </w:p>
        </w:tc>
        <w:tc>
          <w:tcPr>
            <w:tcW w:w="1360" w:type="dxa"/>
          </w:tcPr>
          <w:p w14:paraId="0ABAF96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1FDC0C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ED9512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320B549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7B8A4E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19C1F4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26130A1F" w14:textId="77777777" w:rsidTr="00CD4841">
        <w:trPr>
          <w:trHeight w:val="283"/>
          <w:jc w:val="center"/>
        </w:trPr>
        <w:tc>
          <w:tcPr>
            <w:tcW w:w="1347" w:type="dxa"/>
          </w:tcPr>
          <w:p w14:paraId="095BF22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U1</w:t>
            </w:r>
          </w:p>
        </w:tc>
        <w:tc>
          <w:tcPr>
            <w:tcW w:w="1360" w:type="dxa"/>
          </w:tcPr>
          <w:p w14:paraId="27660B6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0D12A1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34897D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52F6B52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D90780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A597CB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5A4E7F70" w14:textId="77777777" w:rsidTr="00CD4841">
        <w:trPr>
          <w:trHeight w:val="283"/>
          <w:jc w:val="center"/>
        </w:trPr>
        <w:tc>
          <w:tcPr>
            <w:tcW w:w="1347" w:type="dxa"/>
          </w:tcPr>
          <w:p w14:paraId="4378083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U2</w:t>
            </w:r>
          </w:p>
        </w:tc>
        <w:tc>
          <w:tcPr>
            <w:tcW w:w="1360" w:type="dxa"/>
          </w:tcPr>
          <w:p w14:paraId="6EE05F0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0AB689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AD82DD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12645C4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F35570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C5880B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17652FFD" w14:textId="77777777" w:rsidTr="00CD4841">
        <w:trPr>
          <w:trHeight w:val="283"/>
          <w:jc w:val="center"/>
        </w:trPr>
        <w:tc>
          <w:tcPr>
            <w:tcW w:w="1347" w:type="dxa"/>
          </w:tcPr>
          <w:p w14:paraId="107BC3C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K1</w:t>
            </w:r>
          </w:p>
        </w:tc>
        <w:tc>
          <w:tcPr>
            <w:tcW w:w="1360" w:type="dxa"/>
          </w:tcPr>
          <w:p w14:paraId="771380B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23CCB6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1535AB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5CC492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91FC7E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3455F4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r>
      <w:tr w:rsidR="00791765" w:rsidRPr="005E7B58" w14:paraId="7942FA19" w14:textId="77777777" w:rsidTr="00CD4841">
        <w:trPr>
          <w:trHeight w:val="283"/>
          <w:jc w:val="center"/>
        </w:trPr>
        <w:tc>
          <w:tcPr>
            <w:tcW w:w="1347" w:type="dxa"/>
          </w:tcPr>
          <w:p w14:paraId="1FEEC6C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K2</w:t>
            </w:r>
          </w:p>
        </w:tc>
        <w:tc>
          <w:tcPr>
            <w:tcW w:w="1360" w:type="dxa"/>
          </w:tcPr>
          <w:p w14:paraId="264D27F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903473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DCFAE9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369DE4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F801FB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314D304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r>
      <w:tr w:rsidR="00791765" w:rsidRPr="005E7B58" w14:paraId="039D0417" w14:textId="77777777" w:rsidTr="00CD4841">
        <w:trPr>
          <w:trHeight w:val="283"/>
          <w:jc w:val="center"/>
        </w:trPr>
        <w:tc>
          <w:tcPr>
            <w:tcW w:w="1347" w:type="dxa"/>
          </w:tcPr>
          <w:p w14:paraId="1981822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K3</w:t>
            </w:r>
          </w:p>
        </w:tc>
        <w:tc>
          <w:tcPr>
            <w:tcW w:w="1360" w:type="dxa"/>
          </w:tcPr>
          <w:p w14:paraId="186AC96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3BCD62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E703AF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292A9F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F8F1DD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0792C1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r>
    </w:tbl>
    <w:p w14:paraId="39B28D65" w14:textId="77777777" w:rsidR="00791765" w:rsidRPr="005E7B58" w:rsidRDefault="00CD4841" w:rsidP="00CD4841">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5E7B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5E7B58" w14:paraId="22292878" w14:textId="77777777" w:rsidTr="00CD4841">
        <w:trPr>
          <w:jc w:val="center"/>
        </w:trPr>
        <w:tc>
          <w:tcPr>
            <w:tcW w:w="1789" w:type="dxa"/>
            <w:shd w:val="clear" w:color="auto" w:fill="F2F2F2"/>
          </w:tcPr>
          <w:p w14:paraId="11E72786"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podstawowa</w:t>
            </w:r>
          </w:p>
        </w:tc>
        <w:tc>
          <w:tcPr>
            <w:tcW w:w="7849" w:type="dxa"/>
          </w:tcPr>
          <w:p w14:paraId="6BE3EC42"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Giddens A., 2012 r., Socjologia, Wyd. Naukowe PWN.</w:t>
            </w:r>
          </w:p>
          <w:p w14:paraId="21EBA31A"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Sztompka P., 2012 r., Socjologia. Analiza społeczeństwa, Znak.</w:t>
            </w:r>
          </w:p>
          <w:p w14:paraId="67DCF17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5E7B58">
              <w:rPr>
                <w:rFonts w:ascii="Times New Roman" w:eastAsia="Times New Roman" w:hAnsi="Times New Roman" w:cs="Times New Roman"/>
                <w:sz w:val="24"/>
                <w:szCs w:val="24"/>
                <w:lang w:eastAsia="pl-PL"/>
              </w:rPr>
              <w:t>Goodman N., 2009 r., Wstęp do socjologii, Zysk i S-ka Wydawnictwo</w:t>
            </w:r>
          </w:p>
        </w:tc>
      </w:tr>
      <w:tr w:rsidR="00791765" w:rsidRPr="005E7B58" w14:paraId="1ED6D894" w14:textId="77777777" w:rsidTr="00CD4841">
        <w:trPr>
          <w:jc w:val="center"/>
        </w:trPr>
        <w:tc>
          <w:tcPr>
            <w:tcW w:w="1789" w:type="dxa"/>
            <w:shd w:val="clear" w:color="auto" w:fill="F2F2F2"/>
          </w:tcPr>
          <w:p w14:paraId="20025831"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uzupełniająca</w:t>
            </w:r>
          </w:p>
        </w:tc>
        <w:tc>
          <w:tcPr>
            <w:tcW w:w="7849" w:type="dxa"/>
          </w:tcPr>
          <w:p w14:paraId="14FE060D"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Tobiasz- Adamczyk B. (red.), 2013 r., Od socjologii medycyny do socjologii żywienia, Wydawnictwo Uniwersytetu Jagiellońskiego</w:t>
            </w:r>
          </w:p>
          <w:p w14:paraId="703AE7AD"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b/>
                <w:iCs/>
                <w:color w:val="000000"/>
                <w:u w:val="single"/>
                <w:lang w:eastAsia="pl-PL"/>
              </w:rPr>
            </w:pPr>
            <w:proofErr w:type="spellStart"/>
            <w:r w:rsidRPr="005E7B58">
              <w:rPr>
                <w:rFonts w:ascii="Times New Roman" w:eastAsia="Times New Roman" w:hAnsi="Times New Roman" w:cs="Times New Roman"/>
                <w:sz w:val="24"/>
                <w:szCs w:val="24"/>
                <w:lang w:eastAsia="pl-PL"/>
              </w:rPr>
              <w:t>Castells</w:t>
            </w:r>
            <w:proofErr w:type="spellEnd"/>
            <w:r w:rsidRPr="005E7B58">
              <w:rPr>
                <w:rFonts w:ascii="Times New Roman" w:eastAsia="Times New Roman" w:hAnsi="Times New Roman" w:cs="Times New Roman"/>
                <w:sz w:val="24"/>
                <w:szCs w:val="24"/>
                <w:lang w:eastAsia="pl-PL"/>
              </w:rPr>
              <w:t xml:space="preserve"> M., 2010 r., Społeczeństwo sieci, PWN.</w:t>
            </w:r>
          </w:p>
        </w:tc>
      </w:tr>
    </w:tbl>
    <w:p w14:paraId="333F5BA4"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5E7B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5E7B58" w14:paraId="5ECF081F" w14:textId="77777777" w:rsidTr="00CD4841">
        <w:trPr>
          <w:trHeight w:val="769"/>
          <w:jc w:val="center"/>
        </w:trPr>
        <w:tc>
          <w:tcPr>
            <w:tcW w:w="7246" w:type="dxa"/>
            <w:gridSpan w:val="2"/>
            <w:shd w:val="clear" w:color="auto" w:fill="F2F2F2"/>
            <w:vAlign w:val="center"/>
          </w:tcPr>
          <w:p w14:paraId="20AB6D0F"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393" w:type="dxa"/>
            <w:shd w:val="clear" w:color="auto" w:fill="F2F2F2"/>
            <w:vAlign w:val="center"/>
          </w:tcPr>
          <w:p w14:paraId="6B83A10D"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33C6704D"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09A23F09" w14:textId="77777777" w:rsidTr="00CD4841">
        <w:tblPrEx>
          <w:tblLook w:val="0000" w:firstRow="0" w:lastRow="0" w:firstColumn="0" w:lastColumn="0" w:noHBand="0" w:noVBand="0"/>
        </w:tblPrEx>
        <w:trPr>
          <w:trHeight w:val="340"/>
          <w:jc w:val="center"/>
        </w:trPr>
        <w:tc>
          <w:tcPr>
            <w:tcW w:w="7177" w:type="dxa"/>
          </w:tcPr>
          <w:p w14:paraId="47777869"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Udział w zajęciach dydaktycznych wskazanych w pkt. 2.2</w:t>
            </w:r>
          </w:p>
        </w:tc>
        <w:tc>
          <w:tcPr>
            <w:tcW w:w="2462" w:type="dxa"/>
            <w:gridSpan w:val="2"/>
          </w:tcPr>
          <w:p w14:paraId="4D53243E"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15</w:t>
            </w:r>
          </w:p>
        </w:tc>
      </w:tr>
      <w:tr w:rsidR="00791765" w:rsidRPr="005E7B58" w14:paraId="388FDF77" w14:textId="77777777" w:rsidTr="00CD4841">
        <w:tblPrEx>
          <w:tblLook w:val="0000" w:firstRow="0" w:lastRow="0" w:firstColumn="0" w:lastColumn="0" w:noHBand="0" w:noVBand="0"/>
        </w:tblPrEx>
        <w:trPr>
          <w:trHeight w:val="271"/>
          <w:jc w:val="center"/>
        </w:trPr>
        <w:tc>
          <w:tcPr>
            <w:tcW w:w="7177" w:type="dxa"/>
          </w:tcPr>
          <w:p w14:paraId="3058EDF3"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Konsultacje </w:t>
            </w:r>
          </w:p>
        </w:tc>
        <w:tc>
          <w:tcPr>
            <w:tcW w:w="2462" w:type="dxa"/>
            <w:gridSpan w:val="2"/>
          </w:tcPr>
          <w:p w14:paraId="5EAD472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4</w:t>
            </w:r>
          </w:p>
        </w:tc>
      </w:tr>
      <w:tr w:rsidR="00791765" w:rsidRPr="005E7B58" w14:paraId="18FDE714" w14:textId="77777777" w:rsidTr="00CD4841">
        <w:tblPrEx>
          <w:tblLook w:val="0000" w:firstRow="0" w:lastRow="0" w:firstColumn="0" w:lastColumn="0" w:noHBand="0" w:noVBand="0"/>
        </w:tblPrEx>
        <w:trPr>
          <w:trHeight w:val="177"/>
          <w:jc w:val="center"/>
        </w:trPr>
        <w:tc>
          <w:tcPr>
            <w:tcW w:w="7177" w:type="dxa"/>
          </w:tcPr>
          <w:p w14:paraId="027C9D78"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Przygotowanie do zajęć</w:t>
            </w:r>
          </w:p>
        </w:tc>
        <w:tc>
          <w:tcPr>
            <w:tcW w:w="2462" w:type="dxa"/>
            <w:gridSpan w:val="2"/>
          </w:tcPr>
          <w:p w14:paraId="01B1B1C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2</w:t>
            </w:r>
          </w:p>
        </w:tc>
      </w:tr>
      <w:tr w:rsidR="00791765" w:rsidRPr="005E7B58" w14:paraId="4980EC30" w14:textId="77777777" w:rsidTr="00CD4841">
        <w:tblPrEx>
          <w:tblLook w:val="0000" w:firstRow="0" w:lastRow="0" w:firstColumn="0" w:lastColumn="0" w:noHBand="0" w:noVBand="0"/>
        </w:tblPrEx>
        <w:trPr>
          <w:trHeight w:val="137"/>
          <w:jc w:val="center"/>
        </w:trPr>
        <w:tc>
          <w:tcPr>
            <w:tcW w:w="7177" w:type="dxa"/>
          </w:tcPr>
          <w:p w14:paraId="5F96B530"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Studiowanie literatury</w:t>
            </w:r>
          </w:p>
        </w:tc>
        <w:tc>
          <w:tcPr>
            <w:tcW w:w="2462" w:type="dxa"/>
            <w:gridSpan w:val="2"/>
          </w:tcPr>
          <w:p w14:paraId="33B1DD3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5</w:t>
            </w:r>
          </w:p>
        </w:tc>
      </w:tr>
      <w:tr w:rsidR="00791765" w:rsidRPr="005E7B58" w14:paraId="2CDFE8EC" w14:textId="77777777" w:rsidTr="00CD4841">
        <w:tblPrEx>
          <w:tblLook w:val="0000" w:firstRow="0" w:lastRow="0" w:firstColumn="0" w:lastColumn="0" w:noHBand="0" w:noVBand="0"/>
        </w:tblPrEx>
        <w:trPr>
          <w:trHeight w:val="340"/>
          <w:jc w:val="center"/>
        </w:trPr>
        <w:tc>
          <w:tcPr>
            <w:tcW w:w="7177" w:type="dxa"/>
          </w:tcPr>
          <w:p w14:paraId="71F1B969"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162F86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10</w:t>
            </w:r>
          </w:p>
        </w:tc>
      </w:tr>
      <w:tr w:rsidR="00791765" w:rsidRPr="005E7B58" w14:paraId="13318C40" w14:textId="77777777" w:rsidTr="00CD4841">
        <w:tblPrEx>
          <w:tblLook w:val="0000" w:firstRow="0" w:lastRow="0" w:firstColumn="0" w:lastColumn="0" w:noHBand="0" w:noVBand="0"/>
        </w:tblPrEx>
        <w:trPr>
          <w:trHeight w:val="340"/>
          <w:jc w:val="center"/>
        </w:trPr>
        <w:tc>
          <w:tcPr>
            <w:tcW w:w="7177" w:type="dxa"/>
            <w:shd w:val="clear" w:color="auto" w:fill="FFFFFF"/>
          </w:tcPr>
          <w:p w14:paraId="24F78259"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650574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36</w:t>
            </w:r>
          </w:p>
        </w:tc>
      </w:tr>
      <w:tr w:rsidR="00791765" w:rsidRPr="005E7B58" w14:paraId="57DEAFA2"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EDE28F9" w14:textId="77777777" w:rsidR="00791765" w:rsidRPr="005E7B58" w:rsidRDefault="00791765" w:rsidP="00CD4841">
            <w:pPr>
              <w:spacing w:after="0" w:line="240" w:lineRule="auto"/>
              <w:jc w:val="right"/>
              <w:rPr>
                <w:rFonts w:ascii="Times New Roman" w:eastAsia="Times New Roman" w:hAnsi="Times New Roman" w:cs="Times New Roman"/>
                <w:b/>
                <w:bCs/>
                <w:color w:val="000000"/>
                <w:lang w:eastAsia="pl-PL"/>
              </w:rPr>
            </w:pPr>
            <w:r w:rsidRPr="005E7B58">
              <w:rPr>
                <w:rFonts w:ascii="Times New Roman" w:eastAsia="Times New Roman" w:hAnsi="Times New Roman" w:cs="Times New Roman"/>
                <w:color w:val="000000"/>
                <w:lang w:eastAsia="pl-PL"/>
              </w:rPr>
              <w:t xml:space="preserve"> </w:t>
            </w:r>
            <w:r w:rsidRPr="005E7B58">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BD6BB5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1504B352" w14:textId="77777777" w:rsidR="00791765" w:rsidRPr="005E7B58" w:rsidRDefault="00791765" w:rsidP="00791765">
      <w:pPr>
        <w:spacing w:after="0" w:line="240" w:lineRule="auto"/>
        <w:rPr>
          <w:rFonts w:ascii="Times New Roman" w:eastAsia="Times New Roman" w:hAnsi="Times New Roman" w:cs="Times New Roman"/>
          <w:b/>
          <w:sz w:val="20"/>
          <w:szCs w:val="20"/>
          <w:lang w:eastAsia="pl-PL"/>
        </w:rPr>
      </w:pPr>
    </w:p>
    <w:p w14:paraId="705FFF9E"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r w:rsidRPr="005E7B58">
        <w:rPr>
          <w:rFonts w:ascii="Times New Roman" w:eastAsia="Times New Roman" w:hAnsi="Times New Roman" w:cs="Times New Roman"/>
          <w:color w:val="000000"/>
          <w:sz w:val="24"/>
          <w:szCs w:val="24"/>
          <w:vertAlign w:val="superscript"/>
          <w:lang w:eastAsia="pl-PL"/>
        </w:rPr>
        <w:footnoteRef/>
      </w:r>
      <w:r w:rsidRPr="005E7B58">
        <w:rPr>
          <w:rFonts w:ascii="Times New Roman" w:eastAsia="Times New Roman" w:hAnsi="Times New Roman" w:cs="Times New Roman"/>
          <w:color w:val="000000"/>
          <w:sz w:val="24"/>
          <w:szCs w:val="24"/>
          <w:lang w:eastAsia="pl-PL"/>
        </w:rPr>
        <w:t xml:space="preserve"> </w:t>
      </w:r>
      <w:r w:rsidRPr="005E7B58">
        <w:rPr>
          <w:rFonts w:ascii="Times New Roman" w:eastAsia="Times New Roman" w:hAnsi="Times New Roman" w:cs="Times New Roman"/>
          <w:color w:val="000000"/>
          <w:sz w:val="20"/>
          <w:szCs w:val="20"/>
          <w:lang w:eastAsia="pl-PL"/>
        </w:rPr>
        <w:t>ostateczna liczba punktów ECTS</w:t>
      </w:r>
      <w:r w:rsidRPr="005E7B58">
        <w:rPr>
          <w:rFonts w:ascii="Times New Roman" w:eastAsia="Times New Roman" w:hAnsi="Times New Roman" w:cs="Times New Roman"/>
          <w:color w:val="000000"/>
          <w:sz w:val="20"/>
          <w:szCs w:val="20"/>
          <w:lang w:eastAsia="pl-PL"/>
        </w:rPr>
        <w:br/>
      </w:r>
    </w:p>
    <w:p w14:paraId="2DDE3E65"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p w14:paraId="420C750B"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p w14:paraId="72F3045B" w14:textId="77777777" w:rsidR="00791765" w:rsidRDefault="00791765" w:rsidP="00791765">
      <w:pPr>
        <w:spacing w:after="0" w:line="240" w:lineRule="auto"/>
        <w:rPr>
          <w:rFonts w:ascii="Times New Roman" w:eastAsia="Times New Roman" w:hAnsi="Times New Roman" w:cs="Times New Roman"/>
          <w:sz w:val="20"/>
          <w:szCs w:val="20"/>
          <w:lang w:eastAsia="pl-PL"/>
        </w:rPr>
      </w:pPr>
    </w:p>
    <w:p w14:paraId="6FFAFD55" w14:textId="77777777" w:rsidR="00791765" w:rsidRPr="007B67E7"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B67E7" w14:paraId="70266C0C" w14:textId="77777777" w:rsidTr="00CD4841">
        <w:trPr>
          <w:trHeight w:val="454"/>
          <w:jc w:val="center"/>
        </w:trPr>
        <w:tc>
          <w:tcPr>
            <w:tcW w:w="2410" w:type="dxa"/>
            <w:vAlign w:val="center"/>
          </w:tcPr>
          <w:p w14:paraId="0AD5A3D6" w14:textId="77777777" w:rsidR="00791765" w:rsidRPr="007B67E7" w:rsidRDefault="00791765" w:rsidP="00CD4841">
            <w:pPr>
              <w:spacing w:after="0" w:line="276" w:lineRule="auto"/>
              <w:outlineLvl w:val="0"/>
              <w:rPr>
                <w:rFonts w:ascii="Times New Roman" w:eastAsia="Times New Roman" w:hAnsi="Times New Roman" w:cs="Times New Roman"/>
                <w:b/>
                <w:bCs/>
                <w:sz w:val="20"/>
                <w:szCs w:val="20"/>
                <w:lang w:eastAsia="pl-PL"/>
              </w:rPr>
            </w:pPr>
            <w:r w:rsidRPr="007B67E7">
              <w:rPr>
                <w:rFonts w:ascii="Times New Roman" w:eastAsia="Times New Roman" w:hAnsi="Times New Roman" w:cs="Times New Roman"/>
                <w:b/>
                <w:bCs/>
                <w:sz w:val="20"/>
                <w:szCs w:val="20"/>
                <w:lang w:eastAsia="pl-PL"/>
              </w:rPr>
              <w:t>Kod przedmiotu:</w:t>
            </w:r>
          </w:p>
        </w:tc>
        <w:tc>
          <w:tcPr>
            <w:tcW w:w="1958" w:type="dxa"/>
            <w:vAlign w:val="center"/>
          </w:tcPr>
          <w:p w14:paraId="40FB0941" w14:textId="77777777" w:rsidR="00791765" w:rsidRPr="007B67E7"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99EEB82" w14:textId="77777777" w:rsidR="00791765" w:rsidRPr="007B67E7"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7B67E7">
              <w:rPr>
                <w:rFonts w:ascii="Times New Roman" w:eastAsia="Times New Roman" w:hAnsi="Times New Roman" w:cs="Times New Roman"/>
                <w:b/>
                <w:bCs/>
                <w:sz w:val="20"/>
                <w:szCs w:val="20"/>
                <w:lang w:eastAsia="pl-PL"/>
              </w:rPr>
              <w:t>Pozycja planu:</w:t>
            </w:r>
          </w:p>
        </w:tc>
        <w:tc>
          <w:tcPr>
            <w:tcW w:w="1807" w:type="dxa"/>
            <w:vAlign w:val="center"/>
          </w:tcPr>
          <w:p w14:paraId="60BDE5D1" w14:textId="77777777" w:rsidR="00791765" w:rsidRPr="007B67E7"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7B67E7">
              <w:rPr>
                <w:rFonts w:ascii="Times New Roman" w:eastAsia="Times New Roman" w:hAnsi="Times New Roman" w:cs="Times New Roman"/>
                <w:b/>
                <w:bCs/>
                <w:sz w:val="28"/>
                <w:szCs w:val="28"/>
                <w:lang w:eastAsia="pl-PL"/>
              </w:rPr>
              <w:t>A.2.</w:t>
            </w:r>
          </w:p>
        </w:tc>
      </w:tr>
    </w:tbl>
    <w:p w14:paraId="0D0C027F" w14:textId="77777777" w:rsidR="00791765" w:rsidRPr="007B67E7"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B67E7">
        <w:rPr>
          <w:rFonts w:ascii="Times New Roman" w:eastAsia="Times New Roman" w:hAnsi="Times New Roman" w:cs="Times New Roman"/>
          <w:b/>
          <w:lang w:eastAsia="pl-PL"/>
        </w:rPr>
        <w:t>INFORMACJE O PRZEDMIOCIE</w:t>
      </w:r>
    </w:p>
    <w:p w14:paraId="20C8789D" w14:textId="77777777" w:rsidR="00791765" w:rsidRPr="007B67E7"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B67E7">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B67E7" w14:paraId="664DB7C6" w14:textId="77777777" w:rsidTr="00CD4841">
        <w:trPr>
          <w:trHeight w:val="340"/>
          <w:jc w:val="center"/>
        </w:trPr>
        <w:tc>
          <w:tcPr>
            <w:tcW w:w="3775" w:type="dxa"/>
            <w:shd w:val="clear" w:color="auto" w:fill="F2F2F2"/>
            <w:vAlign w:val="center"/>
          </w:tcPr>
          <w:p w14:paraId="45C7D489"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lang w:eastAsia="pl-PL"/>
              </w:rPr>
              <w:t xml:space="preserve">Nazwa przedmiotu / zajęć </w:t>
            </w:r>
          </w:p>
        </w:tc>
        <w:tc>
          <w:tcPr>
            <w:tcW w:w="5864" w:type="dxa"/>
            <w:vAlign w:val="center"/>
          </w:tcPr>
          <w:p w14:paraId="1E3159C6" w14:textId="77777777" w:rsidR="00791765" w:rsidRPr="007B67E7" w:rsidRDefault="00791765" w:rsidP="00CD4841">
            <w:pPr>
              <w:widowControl w:val="0"/>
              <w:spacing w:after="0" w:line="240" w:lineRule="auto"/>
              <w:rPr>
                <w:rFonts w:ascii="Times New Roman" w:eastAsia="Times New Roman" w:hAnsi="Times New Roman" w:cs="Times New Roman"/>
                <w:b/>
                <w:bCs/>
                <w:color w:val="000000"/>
                <w:sz w:val="24"/>
                <w:szCs w:val="24"/>
                <w:lang w:eastAsia="pl-PL"/>
              </w:rPr>
            </w:pPr>
            <w:r w:rsidRPr="007B67E7">
              <w:rPr>
                <w:rFonts w:ascii="Times New Roman" w:eastAsia="Times New Roman" w:hAnsi="Times New Roman" w:cs="Times New Roman"/>
                <w:b/>
                <w:bCs/>
                <w:color w:val="000000"/>
                <w:sz w:val="24"/>
                <w:szCs w:val="24"/>
                <w:lang w:eastAsia="pl-PL"/>
              </w:rPr>
              <w:t>Współczesne stosunki międzynarodowe</w:t>
            </w:r>
          </w:p>
        </w:tc>
      </w:tr>
      <w:tr w:rsidR="00791765" w:rsidRPr="007B67E7" w14:paraId="30C51AC2" w14:textId="77777777" w:rsidTr="00CD4841">
        <w:trPr>
          <w:trHeight w:val="340"/>
          <w:jc w:val="center"/>
        </w:trPr>
        <w:tc>
          <w:tcPr>
            <w:tcW w:w="3775" w:type="dxa"/>
            <w:shd w:val="clear" w:color="auto" w:fill="F2F2F2"/>
            <w:vAlign w:val="center"/>
          </w:tcPr>
          <w:p w14:paraId="4E9025A2"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Kierunek studiów</w:t>
            </w:r>
          </w:p>
        </w:tc>
        <w:tc>
          <w:tcPr>
            <w:tcW w:w="5864" w:type="dxa"/>
            <w:vAlign w:val="center"/>
          </w:tcPr>
          <w:p w14:paraId="0B00979D"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 xml:space="preserve">Zielarstwo i fitoterapia </w:t>
            </w:r>
          </w:p>
        </w:tc>
      </w:tr>
      <w:tr w:rsidR="00791765" w:rsidRPr="007B67E7" w14:paraId="08ABED5B" w14:textId="77777777" w:rsidTr="00CD4841">
        <w:trPr>
          <w:trHeight w:val="340"/>
          <w:jc w:val="center"/>
        </w:trPr>
        <w:tc>
          <w:tcPr>
            <w:tcW w:w="3775" w:type="dxa"/>
            <w:shd w:val="clear" w:color="auto" w:fill="F2F2F2"/>
            <w:vAlign w:val="center"/>
          </w:tcPr>
          <w:p w14:paraId="14A04B36"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Poziom studiów</w:t>
            </w:r>
          </w:p>
        </w:tc>
        <w:tc>
          <w:tcPr>
            <w:tcW w:w="5864" w:type="dxa"/>
            <w:vAlign w:val="center"/>
          </w:tcPr>
          <w:p w14:paraId="64721C13" w14:textId="77777777" w:rsidR="00791765" w:rsidRPr="007B67E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B67E7">
              <w:rPr>
                <w:rFonts w:ascii="Times New Roman" w:eastAsia="Times New Roman" w:hAnsi="Times New Roman" w:cs="Times New Roman"/>
                <w:color w:val="000000"/>
                <w:sz w:val="24"/>
                <w:szCs w:val="24"/>
                <w:lang w:eastAsia="pl-PL"/>
              </w:rPr>
              <w:t>I stopień (inż.)</w:t>
            </w:r>
          </w:p>
        </w:tc>
      </w:tr>
      <w:tr w:rsidR="00791765" w:rsidRPr="007B67E7" w14:paraId="49481CDA" w14:textId="77777777" w:rsidTr="00CD4841">
        <w:trPr>
          <w:trHeight w:val="340"/>
          <w:jc w:val="center"/>
        </w:trPr>
        <w:tc>
          <w:tcPr>
            <w:tcW w:w="3775" w:type="dxa"/>
            <w:shd w:val="clear" w:color="auto" w:fill="F2F2F2"/>
            <w:vAlign w:val="center"/>
          </w:tcPr>
          <w:p w14:paraId="46BD777A"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 xml:space="preserve">Profil </w:t>
            </w:r>
          </w:p>
        </w:tc>
        <w:tc>
          <w:tcPr>
            <w:tcW w:w="5864" w:type="dxa"/>
            <w:vAlign w:val="center"/>
          </w:tcPr>
          <w:p w14:paraId="6D9D5EBB" w14:textId="77777777" w:rsidR="00791765" w:rsidRPr="007B67E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B67E7">
              <w:rPr>
                <w:rFonts w:ascii="Times New Roman" w:eastAsia="Times New Roman" w:hAnsi="Times New Roman" w:cs="Times New Roman"/>
                <w:color w:val="000000"/>
                <w:sz w:val="24"/>
                <w:szCs w:val="24"/>
                <w:lang w:eastAsia="pl-PL"/>
              </w:rPr>
              <w:t>ogólnoakademicki</w:t>
            </w:r>
            <w:proofErr w:type="spellEnd"/>
            <w:r w:rsidRPr="007B67E7">
              <w:rPr>
                <w:rFonts w:ascii="Times New Roman" w:eastAsia="Times New Roman" w:hAnsi="Times New Roman" w:cs="Times New Roman"/>
                <w:color w:val="000000"/>
                <w:sz w:val="24"/>
                <w:szCs w:val="24"/>
                <w:lang w:eastAsia="pl-PL"/>
              </w:rPr>
              <w:t xml:space="preserve"> </w:t>
            </w:r>
          </w:p>
        </w:tc>
      </w:tr>
      <w:tr w:rsidR="00791765" w:rsidRPr="007B67E7" w14:paraId="7960F0F5" w14:textId="77777777" w:rsidTr="00CD4841">
        <w:trPr>
          <w:trHeight w:val="340"/>
          <w:jc w:val="center"/>
        </w:trPr>
        <w:tc>
          <w:tcPr>
            <w:tcW w:w="3775" w:type="dxa"/>
            <w:shd w:val="clear" w:color="auto" w:fill="F2F2F2"/>
            <w:vAlign w:val="center"/>
          </w:tcPr>
          <w:p w14:paraId="6E87A6D7"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Forma studiów</w:t>
            </w:r>
          </w:p>
        </w:tc>
        <w:tc>
          <w:tcPr>
            <w:tcW w:w="5864" w:type="dxa"/>
            <w:vAlign w:val="center"/>
          </w:tcPr>
          <w:p w14:paraId="65188987" w14:textId="77777777" w:rsidR="00791765" w:rsidRPr="007B67E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B67E7">
              <w:rPr>
                <w:rFonts w:ascii="Times New Roman" w:eastAsia="Times New Roman" w:hAnsi="Times New Roman" w:cs="Times New Roman"/>
                <w:color w:val="000000"/>
                <w:sz w:val="24"/>
                <w:szCs w:val="24"/>
                <w:lang w:eastAsia="pl-PL"/>
              </w:rPr>
              <w:t xml:space="preserve">stacjonarne </w:t>
            </w:r>
          </w:p>
        </w:tc>
      </w:tr>
      <w:tr w:rsidR="00791765" w:rsidRPr="007B67E7" w14:paraId="63600FA3" w14:textId="77777777" w:rsidTr="00CD4841">
        <w:trPr>
          <w:trHeight w:val="340"/>
          <w:jc w:val="center"/>
        </w:trPr>
        <w:tc>
          <w:tcPr>
            <w:tcW w:w="3775" w:type="dxa"/>
            <w:shd w:val="clear" w:color="auto" w:fill="F2F2F2"/>
            <w:vAlign w:val="center"/>
          </w:tcPr>
          <w:p w14:paraId="1708DCF2"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Specjalność</w:t>
            </w:r>
          </w:p>
        </w:tc>
        <w:tc>
          <w:tcPr>
            <w:tcW w:w="5864" w:type="dxa"/>
            <w:vAlign w:val="center"/>
          </w:tcPr>
          <w:p w14:paraId="4A10DFCB" w14:textId="77777777" w:rsidR="00791765" w:rsidRPr="007B67E7" w:rsidRDefault="00791765" w:rsidP="00CD4841">
            <w:pPr>
              <w:widowControl w:val="0"/>
              <w:spacing w:after="0" w:line="240" w:lineRule="auto"/>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1. Technologia roślinnych substancji bioaktywnych </w:t>
            </w:r>
          </w:p>
          <w:p w14:paraId="04664B36"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lang w:eastAsia="pl-PL"/>
              </w:rPr>
              <w:t>2. Zastosowanie roślin leczniczych</w:t>
            </w:r>
          </w:p>
        </w:tc>
      </w:tr>
      <w:tr w:rsidR="00791765" w:rsidRPr="007B67E7" w14:paraId="34C75D26" w14:textId="77777777" w:rsidTr="00CD4841">
        <w:trPr>
          <w:trHeight w:val="340"/>
          <w:jc w:val="center"/>
        </w:trPr>
        <w:tc>
          <w:tcPr>
            <w:tcW w:w="3775" w:type="dxa"/>
            <w:shd w:val="clear" w:color="auto" w:fill="F2F2F2"/>
            <w:vAlign w:val="center"/>
          </w:tcPr>
          <w:p w14:paraId="7744C2D1"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Jednostka prowadząca kierunek studiów</w:t>
            </w:r>
          </w:p>
        </w:tc>
        <w:tc>
          <w:tcPr>
            <w:tcW w:w="5864" w:type="dxa"/>
            <w:vAlign w:val="center"/>
          </w:tcPr>
          <w:p w14:paraId="23F2CDA1"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Wydział Rolnictwa i Biotechnologii, Katedra/Zakład</w:t>
            </w:r>
          </w:p>
        </w:tc>
      </w:tr>
      <w:tr w:rsidR="00791765" w:rsidRPr="007B67E7" w14:paraId="5E2B6038" w14:textId="77777777" w:rsidTr="00CD4841">
        <w:trPr>
          <w:trHeight w:val="340"/>
          <w:jc w:val="center"/>
        </w:trPr>
        <w:tc>
          <w:tcPr>
            <w:tcW w:w="3775" w:type="dxa"/>
            <w:shd w:val="clear" w:color="auto" w:fill="F2F2F2"/>
            <w:vAlign w:val="center"/>
          </w:tcPr>
          <w:p w14:paraId="5F4D5577"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4D4AE31" w14:textId="0C8320CB"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Dr </w:t>
            </w:r>
            <w:r w:rsidR="00840170">
              <w:rPr>
                <w:rFonts w:ascii="Times New Roman" w:eastAsia="Times New Roman" w:hAnsi="Times New Roman" w:cs="Times New Roman"/>
                <w:color w:val="000000"/>
                <w:lang w:eastAsia="pl-PL"/>
              </w:rPr>
              <w:t xml:space="preserve">Lidia </w:t>
            </w:r>
            <w:r w:rsidR="00696848">
              <w:rPr>
                <w:rFonts w:ascii="Times New Roman" w:eastAsia="Times New Roman" w:hAnsi="Times New Roman" w:cs="Times New Roman"/>
                <w:color w:val="000000"/>
                <w:lang w:eastAsia="pl-PL"/>
              </w:rPr>
              <w:t xml:space="preserve">Nowakowska </w:t>
            </w:r>
          </w:p>
        </w:tc>
      </w:tr>
      <w:tr w:rsidR="00791765" w:rsidRPr="007B67E7" w14:paraId="6BA75DBA" w14:textId="77777777" w:rsidTr="00CD4841">
        <w:trPr>
          <w:trHeight w:val="340"/>
          <w:jc w:val="center"/>
        </w:trPr>
        <w:tc>
          <w:tcPr>
            <w:tcW w:w="3775" w:type="dxa"/>
            <w:shd w:val="clear" w:color="auto" w:fill="F2F2F2"/>
            <w:vAlign w:val="center"/>
          </w:tcPr>
          <w:p w14:paraId="41173D0E"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Przedmioty wprowadzające</w:t>
            </w:r>
          </w:p>
        </w:tc>
        <w:tc>
          <w:tcPr>
            <w:tcW w:w="5864" w:type="dxa"/>
            <w:vAlign w:val="center"/>
          </w:tcPr>
          <w:p w14:paraId="338E0D77"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brak </w:t>
            </w:r>
          </w:p>
        </w:tc>
      </w:tr>
      <w:tr w:rsidR="00791765" w:rsidRPr="007B67E7" w14:paraId="117317F9" w14:textId="77777777" w:rsidTr="00CD4841">
        <w:trPr>
          <w:trHeight w:val="340"/>
          <w:jc w:val="center"/>
        </w:trPr>
        <w:tc>
          <w:tcPr>
            <w:tcW w:w="3775" w:type="dxa"/>
            <w:shd w:val="clear" w:color="auto" w:fill="F2F2F2"/>
            <w:vAlign w:val="center"/>
          </w:tcPr>
          <w:p w14:paraId="0EC39E10"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Wymagania wstępne</w:t>
            </w:r>
          </w:p>
        </w:tc>
        <w:tc>
          <w:tcPr>
            <w:tcW w:w="5864" w:type="dxa"/>
            <w:vAlign w:val="center"/>
          </w:tcPr>
          <w:p w14:paraId="01937819"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Uzyskane w trakcie nauki w szkole średniej w zakresie nauki o społeczeństwie</w:t>
            </w:r>
          </w:p>
        </w:tc>
      </w:tr>
    </w:tbl>
    <w:p w14:paraId="076B6A7A" w14:textId="77777777" w:rsidR="00791765" w:rsidRPr="007B67E7"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B67E7">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B67E7" w14:paraId="7E8699FF" w14:textId="77777777" w:rsidTr="00CD4841">
        <w:trPr>
          <w:trHeight w:val="371"/>
          <w:jc w:val="center"/>
        </w:trPr>
        <w:tc>
          <w:tcPr>
            <w:tcW w:w="956" w:type="dxa"/>
            <w:vMerge w:val="restart"/>
            <w:shd w:val="clear" w:color="auto" w:fill="F2F2F2"/>
            <w:vAlign w:val="center"/>
          </w:tcPr>
          <w:p w14:paraId="3EE08015"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b/>
                <w:bCs/>
                <w:i/>
                <w:iCs/>
                <w:lang w:eastAsia="pl-PL"/>
              </w:rPr>
              <w:t> </w:t>
            </w:r>
            <w:r w:rsidRPr="007B67E7">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59E78D6"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B8E8BBF"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6940EB4"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904F406"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E123B7C"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C80CB74"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409FEF4"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 xml:space="preserve">Liczba punktów </w:t>
            </w:r>
          </w:p>
        </w:tc>
      </w:tr>
      <w:tr w:rsidR="00791765" w:rsidRPr="007B67E7" w14:paraId="648CC9C5" w14:textId="77777777" w:rsidTr="00CD4841">
        <w:trPr>
          <w:jc w:val="center"/>
        </w:trPr>
        <w:tc>
          <w:tcPr>
            <w:tcW w:w="956" w:type="dxa"/>
            <w:vMerge/>
            <w:shd w:val="clear" w:color="auto" w:fill="F2F2F2"/>
            <w:vAlign w:val="center"/>
          </w:tcPr>
          <w:p w14:paraId="0CCED728"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620D565"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4A788E9"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A3C515A"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709A317"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7C28870"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CF91DC8"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(T)</w:t>
            </w:r>
          </w:p>
        </w:tc>
        <w:tc>
          <w:tcPr>
            <w:tcW w:w="1062" w:type="dxa"/>
            <w:tcBorders>
              <w:top w:val="nil"/>
            </w:tcBorders>
            <w:shd w:val="clear" w:color="auto" w:fill="F2F2F2"/>
          </w:tcPr>
          <w:p w14:paraId="5BF86D7A"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ECTS*</w:t>
            </w:r>
          </w:p>
        </w:tc>
      </w:tr>
      <w:tr w:rsidR="00791765" w:rsidRPr="007B67E7" w14:paraId="3E2A5F02" w14:textId="77777777" w:rsidTr="00CD4841">
        <w:trPr>
          <w:trHeight w:val="340"/>
          <w:jc w:val="center"/>
        </w:trPr>
        <w:tc>
          <w:tcPr>
            <w:tcW w:w="956" w:type="dxa"/>
          </w:tcPr>
          <w:p w14:paraId="08256C5A"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I</w:t>
            </w:r>
          </w:p>
        </w:tc>
        <w:tc>
          <w:tcPr>
            <w:tcW w:w="1035" w:type="dxa"/>
          </w:tcPr>
          <w:p w14:paraId="1EBA6DBF"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15</w:t>
            </w:r>
          </w:p>
        </w:tc>
        <w:tc>
          <w:tcPr>
            <w:tcW w:w="1390" w:type="dxa"/>
          </w:tcPr>
          <w:p w14:paraId="711102F0"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545" w:type="dxa"/>
          </w:tcPr>
          <w:p w14:paraId="34AAA720"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330" w:type="dxa"/>
          </w:tcPr>
          <w:p w14:paraId="11DA4CDF"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174" w:type="dxa"/>
          </w:tcPr>
          <w:p w14:paraId="7EC3BD1B"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147" w:type="dxa"/>
          </w:tcPr>
          <w:p w14:paraId="363ABA8E"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062" w:type="dxa"/>
          </w:tcPr>
          <w:p w14:paraId="0613BC45"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1</w:t>
            </w:r>
          </w:p>
        </w:tc>
      </w:tr>
    </w:tbl>
    <w:p w14:paraId="7A8BB58D"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B67E7">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B67E7" w14:paraId="39449D7F" w14:textId="77777777" w:rsidTr="00CD4841">
        <w:trPr>
          <w:jc w:val="center"/>
        </w:trPr>
        <w:tc>
          <w:tcPr>
            <w:tcW w:w="1090" w:type="dxa"/>
            <w:shd w:val="clear" w:color="auto" w:fill="F2F2F2"/>
            <w:vAlign w:val="center"/>
          </w:tcPr>
          <w:p w14:paraId="5CC0DCA7"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Lp.</w:t>
            </w:r>
          </w:p>
        </w:tc>
        <w:tc>
          <w:tcPr>
            <w:tcW w:w="5386" w:type="dxa"/>
            <w:shd w:val="clear" w:color="auto" w:fill="F2F2F2"/>
            <w:vAlign w:val="center"/>
          </w:tcPr>
          <w:p w14:paraId="6DDDEB60"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59BB39D"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146840B"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Odniesienie do </w:t>
            </w:r>
            <w:r w:rsidRPr="007B67E7">
              <w:rPr>
                <w:rFonts w:ascii="Times New Roman" w:eastAsia="Times New Roman" w:hAnsi="Times New Roman" w:cs="Times New Roman"/>
                <w:strike/>
                <w:color w:val="000000"/>
                <w:lang w:eastAsia="pl-PL"/>
              </w:rPr>
              <w:br/>
            </w:r>
            <w:r w:rsidRPr="007B67E7">
              <w:rPr>
                <w:rFonts w:ascii="Times New Roman" w:eastAsia="Times New Roman" w:hAnsi="Times New Roman" w:cs="Times New Roman"/>
                <w:color w:val="000000"/>
                <w:lang w:eastAsia="pl-PL"/>
              </w:rPr>
              <w:t xml:space="preserve">charakterystyk II stopnia </w:t>
            </w:r>
            <w:r w:rsidRPr="007B67E7">
              <w:rPr>
                <w:rFonts w:ascii="Times New Roman" w:eastAsia="Times New Roman" w:hAnsi="Times New Roman" w:cs="Times New Roman"/>
                <w:color w:val="000000"/>
                <w:lang w:eastAsia="pl-PL"/>
              </w:rPr>
              <w:br/>
              <w:t xml:space="preserve">(kod składnika opisu) </w:t>
            </w:r>
          </w:p>
        </w:tc>
      </w:tr>
      <w:tr w:rsidR="00791765" w:rsidRPr="007B67E7" w14:paraId="71B358F9" w14:textId="77777777" w:rsidTr="00CD4841">
        <w:trPr>
          <w:jc w:val="center"/>
        </w:trPr>
        <w:tc>
          <w:tcPr>
            <w:tcW w:w="9657" w:type="dxa"/>
            <w:gridSpan w:val="4"/>
            <w:shd w:val="clear" w:color="auto" w:fill="F2F2F2"/>
            <w:vAlign w:val="center"/>
          </w:tcPr>
          <w:p w14:paraId="185AE296"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WIEDZA</w:t>
            </w:r>
          </w:p>
        </w:tc>
      </w:tr>
      <w:tr w:rsidR="00791765" w:rsidRPr="007B67E7" w14:paraId="61B959A3" w14:textId="77777777" w:rsidTr="00CD4841">
        <w:trPr>
          <w:trHeight w:val="283"/>
          <w:jc w:val="center"/>
        </w:trPr>
        <w:tc>
          <w:tcPr>
            <w:tcW w:w="1090" w:type="dxa"/>
          </w:tcPr>
          <w:p w14:paraId="0869496A"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W1</w:t>
            </w:r>
          </w:p>
        </w:tc>
        <w:tc>
          <w:tcPr>
            <w:tcW w:w="5386" w:type="dxa"/>
          </w:tcPr>
          <w:p w14:paraId="4A320BD9"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color w:val="000000"/>
                <w:lang w:eastAsia="pl-PL"/>
              </w:rPr>
              <w:t xml:space="preserve">posiada podstawową wiedzę na temat współczesnych stosunków międzynarodowych w wymiarze politycznym, gospodarczym i społecznym </w:t>
            </w:r>
          </w:p>
        </w:tc>
        <w:tc>
          <w:tcPr>
            <w:tcW w:w="1585" w:type="dxa"/>
          </w:tcPr>
          <w:p w14:paraId="7CFD6157"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K_W01 </w:t>
            </w:r>
          </w:p>
        </w:tc>
        <w:tc>
          <w:tcPr>
            <w:tcW w:w="1596" w:type="dxa"/>
          </w:tcPr>
          <w:p w14:paraId="1F8C3AD2" w14:textId="77777777" w:rsidR="00791765" w:rsidRPr="007B67E7" w:rsidRDefault="00791765" w:rsidP="00CD4841">
            <w:pPr>
              <w:spacing w:after="0" w:line="240" w:lineRule="auto"/>
              <w:jc w:val="both"/>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P6S_WG  </w:t>
            </w:r>
          </w:p>
        </w:tc>
      </w:tr>
      <w:tr w:rsidR="00791765" w:rsidRPr="007B67E7" w14:paraId="7A6D9F17" w14:textId="77777777" w:rsidTr="00CD4841">
        <w:trPr>
          <w:trHeight w:val="283"/>
          <w:jc w:val="center"/>
        </w:trPr>
        <w:tc>
          <w:tcPr>
            <w:tcW w:w="9657" w:type="dxa"/>
            <w:gridSpan w:val="4"/>
            <w:shd w:val="clear" w:color="auto" w:fill="F2F2F2"/>
          </w:tcPr>
          <w:p w14:paraId="1EB0A9C5"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UMIEJĘTNOŚCI</w:t>
            </w:r>
          </w:p>
        </w:tc>
      </w:tr>
      <w:tr w:rsidR="00791765" w:rsidRPr="007B67E7" w14:paraId="60F901E0" w14:textId="77777777" w:rsidTr="00CD4841">
        <w:trPr>
          <w:trHeight w:val="283"/>
          <w:jc w:val="center"/>
        </w:trPr>
        <w:tc>
          <w:tcPr>
            <w:tcW w:w="1090" w:type="dxa"/>
          </w:tcPr>
          <w:p w14:paraId="5A7D1BDB"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U1</w:t>
            </w:r>
          </w:p>
        </w:tc>
        <w:tc>
          <w:tcPr>
            <w:tcW w:w="5386" w:type="dxa"/>
          </w:tcPr>
          <w:p w14:paraId="0CA28CFC"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color w:val="000000"/>
                <w:lang w:eastAsia="pl-PL"/>
              </w:rPr>
              <w:t>potrafi opisać i ocenić różne zjawiska i procesy zachodzące w rzeczywistości międzynarodowej oraz dokonać ich krytycznej analizy</w:t>
            </w:r>
          </w:p>
        </w:tc>
        <w:tc>
          <w:tcPr>
            <w:tcW w:w="1585" w:type="dxa"/>
          </w:tcPr>
          <w:p w14:paraId="53074CA7"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K_U01</w:t>
            </w:r>
          </w:p>
        </w:tc>
        <w:tc>
          <w:tcPr>
            <w:tcW w:w="1596" w:type="dxa"/>
          </w:tcPr>
          <w:p w14:paraId="5A1489D8"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P6S_UW </w:t>
            </w:r>
          </w:p>
        </w:tc>
      </w:tr>
      <w:tr w:rsidR="00791765" w:rsidRPr="007B67E7" w14:paraId="1C0EFE3C" w14:textId="77777777" w:rsidTr="00CD4841">
        <w:trPr>
          <w:trHeight w:val="283"/>
          <w:jc w:val="center"/>
        </w:trPr>
        <w:tc>
          <w:tcPr>
            <w:tcW w:w="9657" w:type="dxa"/>
            <w:gridSpan w:val="4"/>
            <w:shd w:val="clear" w:color="auto" w:fill="F2F2F2"/>
          </w:tcPr>
          <w:p w14:paraId="4BC9E97B"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KOMPETENCJE SPOŁECZNE</w:t>
            </w:r>
          </w:p>
        </w:tc>
      </w:tr>
      <w:tr w:rsidR="00791765" w:rsidRPr="007B67E7" w14:paraId="55C48A58" w14:textId="77777777" w:rsidTr="00CD4841">
        <w:trPr>
          <w:trHeight w:val="283"/>
          <w:jc w:val="center"/>
        </w:trPr>
        <w:tc>
          <w:tcPr>
            <w:tcW w:w="1090" w:type="dxa"/>
          </w:tcPr>
          <w:p w14:paraId="063C0284"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K1</w:t>
            </w:r>
          </w:p>
        </w:tc>
        <w:tc>
          <w:tcPr>
            <w:tcW w:w="5386" w:type="dxa"/>
          </w:tcPr>
          <w:p w14:paraId="473936B4"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snapToGrid w:val="0"/>
                <w:color w:val="000000"/>
                <w:lang w:eastAsia="pl-PL"/>
              </w:rPr>
              <w:t>Jest kreatywny i chętny do ustawicznego dokształcania w zakresie zjawisk i procesów zachodzących na scenie międzynarodowej</w:t>
            </w:r>
          </w:p>
        </w:tc>
        <w:tc>
          <w:tcPr>
            <w:tcW w:w="1585" w:type="dxa"/>
          </w:tcPr>
          <w:p w14:paraId="78F46C6E"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K_K01</w:t>
            </w:r>
          </w:p>
        </w:tc>
        <w:tc>
          <w:tcPr>
            <w:tcW w:w="1596" w:type="dxa"/>
          </w:tcPr>
          <w:p w14:paraId="53F0BE62"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P6S_KK </w:t>
            </w:r>
          </w:p>
        </w:tc>
      </w:tr>
      <w:tr w:rsidR="00791765" w:rsidRPr="007B67E7" w14:paraId="009660E0" w14:textId="77777777" w:rsidTr="00CD4841">
        <w:trPr>
          <w:trHeight w:val="283"/>
          <w:jc w:val="center"/>
        </w:trPr>
        <w:tc>
          <w:tcPr>
            <w:tcW w:w="1090" w:type="dxa"/>
          </w:tcPr>
          <w:p w14:paraId="6FFC3C84"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K2</w:t>
            </w:r>
          </w:p>
        </w:tc>
        <w:tc>
          <w:tcPr>
            <w:tcW w:w="5386" w:type="dxa"/>
          </w:tcPr>
          <w:p w14:paraId="3AAA7908"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Inicjuje działania na rzecz interesu publicznego</w:t>
            </w:r>
          </w:p>
        </w:tc>
        <w:tc>
          <w:tcPr>
            <w:tcW w:w="1585" w:type="dxa"/>
          </w:tcPr>
          <w:p w14:paraId="38F20318"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K_K01</w:t>
            </w:r>
          </w:p>
        </w:tc>
        <w:tc>
          <w:tcPr>
            <w:tcW w:w="1596" w:type="dxa"/>
          </w:tcPr>
          <w:p w14:paraId="376D8BBB"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P6S_KK </w:t>
            </w:r>
          </w:p>
        </w:tc>
      </w:tr>
    </w:tbl>
    <w:p w14:paraId="240F1FFC"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B67E7">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B67E7" w14:paraId="14B296A6" w14:textId="77777777" w:rsidTr="00CD4841">
        <w:trPr>
          <w:jc w:val="center"/>
        </w:trPr>
        <w:tc>
          <w:tcPr>
            <w:tcW w:w="9638" w:type="dxa"/>
          </w:tcPr>
          <w:p w14:paraId="734AB946"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lastRenderedPageBreak/>
              <w:t>wykład z użyciem narzędzi multimedialnych, dyskusja</w:t>
            </w:r>
          </w:p>
        </w:tc>
      </w:tr>
    </w:tbl>
    <w:p w14:paraId="224A22DE"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B67E7">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B67E7" w14:paraId="540B79FA" w14:textId="77777777" w:rsidTr="00CD4841">
        <w:trPr>
          <w:jc w:val="center"/>
        </w:trPr>
        <w:tc>
          <w:tcPr>
            <w:tcW w:w="9638" w:type="dxa"/>
          </w:tcPr>
          <w:p w14:paraId="112859D8" w14:textId="72F40954" w:rsidR="00791765" w:rsidRPr="007B0049" w:rsidRDefault="00791765" w:rsidP="00CD4841">
            <w:pPr>
              <w:spacing w:after="0" w:line="240" w:lineRule="auto"/>
              <w:ind w:left="34"/>
              <w:jc w:val="both"/>
              <w:rPr>
                <w:rFonts w:ascii="Times New Roman" w:eastAsia="Times New Roman" w:hAnsi="Times New Roman" w:cs="Times New Roman"/>
                <w:bCs/>
                <w:lang w:eastAsia="pl-PL"/>
              </w:rPr>
            </w:pPr>
            <w:r w:rsidRPr="007B0049">
              <w:rPr>
                <w:rFonts w:ascii="Times New Roman" w:eastAsia="Times New Roman" w:hAnsi="Times New Roman" w:cs="Times New Roman"/>
                <w:bCs/>
                <w:lang w:eastAsia="pl-PL"/>
              </w:rPr>
              <w:t>Kolokwium końcowe</w:t>
            </w:r>
            <w:r w:rsidR="007B0049" w:rsidRPr="007B0049">
              <w:rPr>
                <w:rFonts w:ascii="Times New Roman" w:eastAsia="Times New Roman" w:hAnsi="Times New Roman" w:cs="Times New Roman"/>
                <w:bCs/>
                <w:lang w:eastAsia="pl-PL"/>
              </w:rPr>
              <w:t xml:space="preserve"> pisemne lub ustne</w:t>
            </w:r>
          </w:p>
        </w:tc>
      </w:tr>
    </w:tbl>
    <w:p w14:paraId="575342BC"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B67E7">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B67E7" w14:paraId="6EE467FE" w14:textId="77777777" w:rsidTr="00CD4841">
        <w:trPr>
          <w:jc w:val="center"/>
        </w:trPr>
        <w:tc>
          <w:tcPr>
            <w:tcW w:w="2214" w:type="dxa"/>
            <w:shd w:val="clear" w:color="auto" w:fill="F2F2F2"/>
          </w:tcPr>
          <w:p w14:paraId="30341B1D"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WYKŁADY</w:t>
            </w:r>
          </w:p>
        </w:tc>
        <w:tc>
          <w:tcPr>
            <w:tcW w:w="7424" w:type="dxa"/>
          </w:tcPr>
          <w:p w14:paraId="5A00E1D4"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Przedmiot i zakres międzynarodowych stosunków politycznych, gospodarczych i społecznych; struktura współczesnego świata; zależności pomiędzy światową polityką a gospodarką; Unia Europejska jako nowy model relacji międzynarodowych; współczesne wymiary globalizacji; wymiary międzynarodowych zagrożeń oraz wyzwań po zakończeniu zimnej wojny; polityczne, gospodarcze i społeczne konsekwencje nierównego podziały światowego bogactwa; wizje rozwoju świata do roku 2050; polityka zagraniczna RP.</w:t>
            </w:r>
          </w:p>
        </w:tc>
      </w:tr>
      <w:tr w:rsidR="00791765" w:rsidRPr="007B67E7" w14:paraId="7831DFB9" w14:textId="77777777" w:rsidTr="00CD4841">
        <w:trPr>
          <w:jc w:val="center"/>
        </w:trPr>
        <w:tc>
          <w:tcPr>
            <w:tcW w:w="2214" w:type="dxa"/>
            <w:shd w:val="clear" w:color="auto" w:fill="F2F2F2"/>
          </w:tcPr>
          <w:p w14:paraId="4B765D47"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ĆWICZENIA</w:t>
            </w:r>
          </w:p>
        </w:tc>
        <w:tc>
          <w:tcPr>
            <w:tcW w:w="7424" w:type="dxa"/>
          </w:tcPr>
          <w:p w14:paraId="16E55D1D"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2C60B345"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6.</w:t>
      </w:r>
      <w:r w:rsidR="00791765" w:rsidRPr="007B67E7">
        <w:rPr>
          <w:rFonts w:ascii="Times New Roman" w:eastAsia="Times New Roman" w:hAnsi="Times New Roman" w:cs="Times New Roman"/>
          <w:b/>
          <w:color w:val="000000"/>
          <w:lang w:eastAsia="pl-PL"/>
        </w:rPr>
        <w:t xml:space="preserve">METODY (SPOSOBY) WERYFIKACJI I OCENY EFEKTÓW UCZENIA SIĘ OSIĄGNIĘTYCH </w:t>
      </w:r>
      <w:r>
        <w:rPr>
          <w:rFonts w:ascii="Times New Roman" w:eastAsia="Times New Roman" w:hAnsi="Times New Roman" w:cs="Times New Roman"/>
          <w:b/>
          <w:color w:val="000000"/>
          <w:lang w:eastAsia="pl-PL"/>
        </w:rPr>
        <w:t xml:space="preserve"> </w:t>
      </w:r>
    </w:p>
    <w:p w14:paraId="14CA29AC" w14:textId="77777777" w:rsidR="00791765" w:rsidRPr="007B67E7" w:rsidRDefault="00791765" w:rsidP="00791765">
      <w:pPr>
        <w:spacing w:before="120" w:after="120" w:line="240" w:lineRule="auto"/>
        <w:jc w:val="both"/>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B67E7" w14:paraId="3B620C9B" w14:textId="77777777" w:rsidTr="00CD4841">
        <w:trPr>
          <w:jc w:val="center"/>
        </w:trPr>
        <w:tc>
          <w:tcPr>
            <w:tcW w:w="1347" w:type="dxa"/>
            <w:vMerge w:val="restart"/>
            <w:shd w:val="clear" w:color="auto" w:fill="F2F2F2"/>
            <w:vAlign w:val="center"/>
          </w:tcPr>
          <w:p w14:paraId="2AAD698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9B622CE"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Forma oceny (podano przykładowe)</w:t>
            </w:r>
          </w:p>
        </w:tc>
      </w:tr>
      <w:tr w:rsidR="00791765" w:rsidRPr="007B67E7" w14:paraId="423AC59A" w14:textId="77777777" w:rsidTr="00CD4841">
        <w:trPr>
          <w:jc w:val="center"/>
        </w:trPr>
        <w:tc>
          <w:tcPr>
            <w:tcW w:w="1347" w:type="dxa"/>
            <w:vMerge/>
            <w:shd w:val="clear" w:color="auto" w:fill="F2F2F2"/>
            <w:vAlign w:val="center"/>
          </w:tcPr>
          <w:p w14:paraId="3B8A72FF" w14:textId="77777777" w:rsidR="00791765" w:rsidRPr="007B67E7"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96A6E90"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320608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C25040C" w14:textId="57AF1F15"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Kolokwium</w:t>
            </w:r>
            <w:r w:rsidR="00905311">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13191FB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Projekt</w:t>
            </w:r>
          </w:p>
        </w:tc>
        <w:tc>
          <w:tcPr>
            <w:tcW w:w="1463" w:type="dxa"/>
            <w:shd w:val="clear" w:color="auto" w:fill="F2F2F2"/>
            <w:vAlign w:val="center"/>
          </w:tcPr>
          <w:p w14:paraId="45E39EA1"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Sprawozdanie</w:t>
            </w:r>
          </w:p>
        </w:tc>
        <w:tc>
          <w:tcPr>
            <w:tcW w:w="1373" w:type="dxa"/>
            <w:shd w:val="clear" w:color="auto" w:fill="F2F2F2"/>
            <w:vAlign w:val="center"/>
          </w:tcPr>
          <w:p w14:paraId="484961D3"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Dyskusja</w:t>
            </w:r>
          </w:p>
        </w:tc>
      </w:tr>
      <w:tr w:rsidR="00791765" w:rsidRPr="007B67E7" w14:paraId="6EEC3732" w14:textId="77777777" w:rsidTr="00CD4841">
        <w:trPr>
          <w:trHeight w:val="283"/>
          <w:jc w:val="center"/>
        </w:trPr>
        <w:tc>
          <w:tcPr>
            <w:tcW w:w="1347" w:type="dxa"/>
          </w:tcPr>
          <w:p w14:paraId="63BB78A3"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W1</w:t>
            </w:r>
          </w:p>
        </w:tc>
        <w:tc>
          <w:tcPr>
            <w:tcW w:w="1360" w:type="dxa"/>
          </w:tcPr>
          <w:p w14:paraId="2A10014C"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30E92A8"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11D0CE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c>
          <w:tcPr>
            <w:tcW w:w="1342" w:type="dxa"/>
          </w:tcPr>
          <w:p w14:paraId="7284B38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7E882C2"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DED2D35"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7B67E7" w14:paraId="5FE1CF46" w14:textId="77777777" w:rsidTr="00CD4841">
        <w:trPr>
          <w:trHeight w:val="283"/>
          <w:jc w:val="center"/>
        </w:trPr>
        <w:tc>
          <w:tcPr>
            <w:tcW w:w="1347" w:type="dxa"/>
          </w:tcPr>
          <w:p w14:paraId="770E7D6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U1</w:t>
            </w:r>
          </w:p>
        </w:tc>
        <w:tc>
          <w:tcPr>
            <w:tcW w:w="1360" w:type="dxa"/>
          </w:tcPr>
          <w:p w14:paraId="01EE15EA"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5CB73B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9233F2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c>
          <w:tcPr>
            <w:tcW w:w="1342" w:type="dxa"/>
          </w:tcPr>
          <w:p w14:paraId="283A757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5B915D8"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887E17B"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7B67E7" w14:paraId="771BAAF9" w14:textId="77777777" w:rsidTr="00CD4841">
        <w:trPr>
          <w:trHeight w:val="283"/>
          <w:jc w:val="center"/>
        </w:trPr>
        <w:tc>
          <w:tcPr>
            <w:tcW w:w="1347" w:type="dxa"/>
          </w:tcPr>
          <w:p w14:paraId="74D994FB"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K1</w:t>
            </w:r>
          </w:p>
        </w:tc>
        <w:tc>
          <w:tcPr>
            <w:tcW w:w="1360" w:type="dxa"/>
          </w:tcPr>
          <w:p w14:paraId="5A35583E"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B87347D"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CF583D1"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1CEABB1"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09D52B5"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E7AC670"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r>
      <w:tr w:rsidR="00791765" w:rsidRPr="007B67E7" w14:paraId="0BD57306" w14:textId="77777777" w:rsidTr="00CD4841">
        <w:trPr>
          <w:trHeight w:val="283"/>
          <w:jc w:val="center"/>
        </w:trPr>
        <w:tc>
          <w:tcPr>
            <w:tcW w:w="1347" w:type="dxa"/>
          </w:tcPr>
          <w:p w14:paraId="7B7B0F0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K2</w:t>
            </w:r>
          </w:p>
        </w:tc>
        <w:tc>
          <w:tcPr>
            <w:tcW w:w="1360" w:type="dxa"/>
          </w:tcPr>
          <w:p w14:paraId="3AFDB55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222FDC3"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36DE0E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95AE20E"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E9EF38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2F13D9C"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r>
    </w:tbl>
    <w:p w14:paraId="16AA6F7E" w14:textId="77777777" w:rsidR="00791765" w:rsidRPr="007B67E7" w:rsidRDefault="00CD4841" w:rsidP="00CD4841">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B67E7">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B67E7" w14:paraId="515A9016" w14:textId="77777777" w:rsidTr="00CD4841">
        <w:trPr>
          <w:jc w:val="center"/>
        </w:trPr>
        <w:tc>
          <w:tcPr>
            <w:tcW w:w="1789" w:type="dxa"/>
            <w:shd w:val="clear" w:color="auto" w:fill="F2F2F2"/>
          </w:tcPr>
          <w:p w14:paraId="23840519"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Literatura podstawowa</w:t>
            </w:r>
          </w:p>
        </w:tc>
        <w:tc>
          <w:tcPr>
            <w:tcW w:w="7849" w:type="dxa"/>
          </w:tcPr>
          <w:p w14:paraId="1AC45F22" w14:textId="77777777" w:rsidR="00791765" w:rsidRPr="007B67E7" w:rsidRDefault="00791765" w:rsidP="00CD4841">
            <w:pPr>
              <w:spacing w:after="0" w:line="240" w:lineRule="auto"/>
              <w:jc w:val="both"/>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A. Dorosz, Z. Ole Stosunki międzynarodowe. Teoria i praktyka. Warszawa 2015</w:t>
            </w:r>
          </w:p>
          <w:p w14:paraId="7A826707" w14:textId="77777777" w:rsidR="00791765" w:rsidRPr="007B67E7" w:rsidRDefault="00791765" w:rsidP="00CD4841">
            <w:pPr>
              <w:spacing w:after="0" w:line="240" w:lineRule="auto"/>
              <w:jc w:val="both"/>
              <w:rPr>
                <w:rFonts w:ascii="Times New Roman" w:eastAsia="Times New Roman" w:hAnsi="Times New Roman" w:cs="Times New Roman"/>
                <w:color w:val="000000"/>
                <w:sz w:val="24"/>
                <w:szCs w:val="24"/>
                <w:lang w:eastAsia="pl-PL"/>
              </w:rPr>
            </w:pPr>
            <w:r w:rsidRPr="007B67E7">
              <w:rPr>
                <w:rFonts w:ascii="Times New Roman" w:eastAsia="Times New Roman" w:hAnsi="Times New Roman" w:cs="Times New Roman"/>
                <w:color w:val="000000"/>
                <w:lang w:eastAsia="pl-PL"/>
              </w:rPr>
              <w:t>W. Szymborski, Międzynarodowe stosunki polityczne, Bydgoszcz 2012.</w:t>
            </w:r>
          </w:p>
          <w:p w14:paraId="77B762EA"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 Szymborski, Integracja europejska. Wybrane problemy, Bydgoszcz 2012</w:t>
            </w:r>
          </w:p>
        </w:tc>
      </w:tr>
      <w:tr w:rsidR="00791765" w:rsidRPr="007B67E7" w14:paraId="3BD8946A" w14:textId="77777777" w:rsidTr="00CD4841">
        <w:trPr>
          <w:jc w:val="center"/>
        </w:trPr>
        <w:tc>
          <w:tcPr>
            <w:tcW w:w="1789" w:type="dxa"/>
            <w:shd w:val="clear" w:color="auto" w:fill="F2F2F2"/>
          </w:tcPr>
          <w:p w14:paraId="1A56772F"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Literatura uzupełniająca</w:t>
            </w:r>
          </w:p>
        </w:tc>
        <w:tc>
          <w:tcPr>
            <w:tcW w:w="7849" w:type="dxa"/>
          </w:tcPr>
          <w:p w14:paraId="0226FBBA"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Rocznik strategiczny, 2013/2014, 2015/2016, Warszawa 2014 i 2015</w:t>
            </w:r>
          </w:p>
          <w:p w14:paraId="2C93C425"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B67E7">
              <w:rPr>
                <w:rFonts w:ascii="Times New Roman" w:eastAsia="Times New Roman" w:hAnsi="Times New Roman" w:cs="Times New Roman"/>
                <w:color w:val="000000"/>
                <w:lang w:eastAsia="pl-PL"/>
              </w:rPr>
              <w:t>Analizy dotyczące polityki zagranicznej RP zamieszczone na stronach instytucji rządowych oraz ośrodków analitycznych</w:t>
            </w:r>
          </w:p>
        </w:tc>
      </w:tr>
    </w:tbl>
    <w:p w14:paraId="7EC2703C" w14:textId="77777777" w:rsidR="00791765" w:rsidRPr="007B67E7" w:rsidRDefault="00CD4841" w:rsidP="00CD4841">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B67E7">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B67E7" w14:paraId="4B946FEA" w14:textId="77777777" w:rsidTr="00CD4841">
        <w:trPr>
          <w:trHeight w:val="769"/>
          <w:jc w:val="center"/>
        </w:trPr>
        <w:tc>
          <w:tcPr>
            <w:tcW w:w="7246" w:type="dxa"/>
            <w:gridSpan w:val="2"/>
            <w:shd w:val="clear" w:color="auto" w:fill="F2F2F2"/>
            <w:vAlign w:val="center"/>
          </w:tcPr>
          <w:p w14:paraId="0458A3D0"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Aktywność studenta</w:t>
            </w:r>
          </w:p>
        </w:tc>
        <w:tc>
          <w:tcPr>
            <w:tcW w:w="2393" w:type="dxa"/>
            <w:shd w:val="clear" w:color="auto" w:fill="F2F2F2"/>
            <w:vAlign w:val="center"/>
          </w:tcPr>
          <w:p w14:paraId="57911955"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Obciążenie studenta – Liczba godzin</w:t>
            </w:r>
          </w:p>
          <w:p w14:paraId="7485C99D"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(podano przykładowe)</w:t>
            </w:r>
          </w:p>
        </w:tc>
      </w:tr>
      <w:tr w:rsidR="00791765" w:rsidRPr="007B67E7" w14:paraId="5F829E09" w14:textId="77777777" w:rsidTr="00CD4841">
        <w:tblPrEx>
          <w:tblLook w:val="0000" w:firstRow="0" w:lastRow="0" w:firstColumn="0" w:lastColumn="0" w:noHBand="0" w:noVBand="0"/>
        </w:tblPrEx>
        <w:trPr>
          <w:trHeight w:val="340"/>
          <w:jc w:val="center"/>
        </w:trPr>
        <w:tc>
          <w:tcPr>
            <w:tcW w:w="7177" w:type="dxa"/>
          </w:tcPr>
          <w:p w14:paraId="189642CB" w14:textId="77777777" w:rsidR="00791765" w:rsidRPr="007B67E7" w:rsidRDefault="00791765" w:rsidP="00CD4841">
            <w:pPr>
              <w:spacing w:after="0" w:line="240" w:lineRule="auto"/>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Udział w zajęciach dydaktycznych wskazanych w pkt. 2.2</w:t>
            </w:r>
          </w:p>
        </w:tc>
        <w:tc>
          <w:tcPr>
            <w:tcW w:w="2462" w:type="dxa"/>
            <w:gridSpan w:val="2"/>
          </w:tcPr>
          <w:p w14:paraId="578D36F8"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15</w:t>
            </w:r>
          </w:p>
        </w:tc>
      </w:tr>
      <w:tr w:rsidR="00791765" w:rsidRPr="007B67E7" w14:paraId="42B9D2B9" w14:textId="77777777" w:rsidTr="00CD4841">
        <w:tblPrEx>
          <w:tblLook w:val="0000" w:firstRow="0" w:lastRow="0" w:firstColumn="0" w:lastColumn="0" w:noHBand="0" w:noVBand="0"/>
        </w:tblPrEx>
        <w:trPr>
          <w:trHeight w:val="271"/>
          <w:jc w:val="center"/>
        </w:trPr>
        <w:tc>
          <w:tcPr>
            <w:tcW w:w="7177" w:type="dxa"/>
          </w:tcPr>
          <w:p w14:paraId="30F5A639"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Konsultacje </w:t>
            </w:r>
          </w:p>
        </w:tc>
        <w:tc>
          <w:tcPr>
            <w:tcW w:w="2462" w:type="dxa"/>
            <w:gridSpan w:val="2"/>
          </w:tcPr>
          <w:p w14:paraId="5AF6A236"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4</w:t>
            </w:r>
          </w:p>
        </w:tc>
      </w:tr>
      <w:tr w:rsidR="00791765" w:rsidRPr="007B67E7" w14:paraId="381B00B4" w14:textId="77777777" w:rsidTr="00CD4841">
        <w:tblPrEx>
          <w:tblLook w:val="0000" w:firstRow="0" w:lastRow="0" w:firstColumn="0" w:lastColumn="0" w:noHBand="0" w:noVBand="0"/>
        </w:tblPrEx>
        <w:trPr>
          <w:trHeight w:val="177"/>
          <w:jc w:val="center"/>
        </w:trPr>
        <w:tc>
          <w:tcPr>
            <w:tcW w:w="7177" w:type="dxa"/>
          </w:tcPr>
          <w:p w14:paraId="6DD5ECA1"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Przygotowanie do zajęć</w:t>
            </w:r>
          </w:p>
        </w:tc>
        <w:tc>
          <w:tcPr>
            <w:tcW w:w="2462" w:type="dxa"/>
            <w:gridSpan w:val="2"/>
          </w:tcPr>
          <w:p w14:paraId="42E3CC22"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5</w:t>
            </w:r>
          </w:p>
        </w:tc>
      </w:tr>
      <w:tr w:rsidR="00791765" w:rsidRPr="007B67E7" w14:paraId="3E856622" w14:textId="77777777" w:rsidTr="00CD4841">
        <w:tblPrEx>
          <w:tblLook w:val="0000" w:firstRow="0" w:lastRow="0" w:firstColumn="0" w:lastColumn="0" w:noHBand="0" w:noVBand="0"/>
        </w:tblPrEx>
        <w:trPr>
          <w:trHeight w:val="137"/>
          <w:jc w:val="center"/>
        </w:trPr>
        <w:tc>
          <w:tcPr>
            <w:tcW w:w="7177" w:type="dxa"/>
          </w:tcPr>
          <w:p w14:paraId="7EF6D6BF"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Studiowanie literatury</w:t>
            </w:r>
          </w:p>
        </w:tc>
        <w:tc>
          <w:tcPr>
            <w:tcW w:w="2462" w:type="dxa"/>
            <w:gridSpan w:val="2"/>
          </w:tcPr>
          <w:p w14:paraId="5E996A0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7</w:t>
            </w:r>
          </w:p>
        </w:tc>
      </w:tr>
      <w:tr w:rsidR="00791765" w:rsidRPr="007B67E7" w14:paraId="06296F6F" w14:textId="77777777" w:rsidTr="00CD4841">
        <w:tblPrEx>
          <w:tblLook w:val="0000" w:firstRow="0" w:lastRow="0" w:firstColumn="0" w:lastColumn="0" w:noHBand="0" w:noVBand="0"/>
        </w:tblPrEx>
        <w:trPr>
          <w:trHeight w:val="340"/>
          <w:jc w:val="center"/>
        </w:trPr>
        <w:tc>
          <w:tcPr>
            <w:tcW w:w="7177" w:type="dxa"/>
          </w:tcPr>
          <w:p w14:paraId="1EAC0D28"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981731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5</w:t>
            </w:r>
          </w:p>
        </w:tc>
      </w:tr>
      <w:tr w:rsidR="00791765" w:rsidRPr="007B67E7" w14:paraId="1225552F" w14:textId="77777777" w:rsidTr="00CD4841">
        <w:tblPrEx>
          <w:tblLook w:val="0000" w:firstRow="0" w:lastRow="0" w:firstColumn="0" w:lastColumn="0" w:noHBand="0" w:noVBand="0"/>
        </w:tblPrEx>
        <w:trPr>
          <w:trHeight w:val="340"/>
          <w:jc w:val="center"/>
        </w:trPr>
        <w:tc>
          <w:tcPr>
            <w:tcW w:w="7177" w:type="dxa"/>
            <w:shd w:val="clear" w:color="auto" w:fill="FFFFFF"/>
          </w:tcPr>
          <w:p w14:paraId="7EA4B7A2"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1025B88B"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36</w:t>
            </w:r>
          </w:p>
        </w:tc>
      </w:tr>
      <w:tr w:rsidR="00791765" w:rsidRPr="007B67E7" w14:paraId="4F308644"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D41B7C1" w14:textId="77777777" w:rsidR="00791765" w:rsidRPr="007B67E7" w:rsidRDefault="00791765" w:rsidP="00CD4841">
            <w:pPr>
              <w:spacing w:after="0" w:line="240" w:lineRule="auto"/>
              <w:jc w:val="right"/>
              <w:rPr>
                <w:rFonts w:ascii="Times New Roman" w:eastAsia="Times New Roman" w:hAnsi="Times New Roman" w:cs="Times New Roman"/>
                <w:b/>
                <w:bCs/>
                <w:color w:val="000000"/>
                <w:lang w:eastAsia="pl-PL"/>
              </w:rPr>
            </w:pPr>
            <w:r w:rsidRPr="007B67E7">
              <w:rPr>
                <w:rFonts w:ascii="Times New Roman" w:eastAsia="Times New Roman" w:hAnsi="Times New Roman" w:cs="Times New Roman"/>
                <w:color w:val="000000"/>
                <w:lang w:eastAsia="pl-PL"/>
              </w:rPr>
              <w:t xml:space="preserve"> </w:t>
            </w:r>
            <w:r w:rsidRPr="007B67E7">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D332C20"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1</w:t>
            </w:r>
          </w:p>
        </w:tc>
      </w:tr>
    </w:tbl>
    <w:p w14:paraId="139BB2DA" w14:textId="77777777" w:rsidR="00791765" w:rsidRPr="007B67E7" w:rsidRDefault="00791765" w:rsidP="00791765">
      <w:pPr>
        <w:spacing w:after="0" w:line="240" w:lineRule="auto"/>
        <w:rPr>
          <w:rFonts w:ascii="Times New Roman" w:eastAsia="Times New Roman" w:hAnsi="Times New Roman" w:cs="Times New Roman"/>
          <w:b/>
          <w:sz w:val="20"/>
          <w:szCs w:val="20"/>
          <w:lang w:eastAsia="pl-PL"/>
        </w:rPr>
      </w:pPr>
    </w:p>
    <w:p w14:paraId="572907FF" w14:textId="77777777" w:rsidR="00791765" w:rsidRPr="007B67E7" w:rsidRDefault="00791765" w:rsidP="00791765">
      <w:pPr>
        <w:spacing w:after="0" w:line="240" w:lineRule="auto"/>
        <w:rPr>
          <w:rFonts w:ascii="Times New Roman" w:eastAsia="Times New Roman" w:hAnsi="Times New Roman" w:cs="Times New Roman"/>
          <w:color w:val="000000"/>
          <w:sz w:val="20"/>
          <w:szCs w:val="20"/>
          <w:lang w:eastAsia="pl-PL"/>
        </w:rPr>
      </w:pPr>
      <w:r w:rsidRPr="007B67E7">
        <w:rPr>
          <w:rFonts w:ascii="Times New Roman" w:eastAsia="Times New Roman" w:hAnsi="Times New Roman" w:cs="Times New Roman"/>
          <w:color w:val="000000"/>
          <w:sz w:val="24"/>
          <w:szCs w:val="24"/>
          <w:vertAlign w:val="superscript"/>
          <w:lang w:eastAsia="pl-PL"/>
        </w:rPr>
        <w:footnoteRef/>
      </w:r>
      <w:r w:rsidRPr="007B67E7">
        <w:rPr>
          <w:rFonts w:ascii="Times New Roman" w:eastAsia="Times New Roman" w:hAnsi="Times New Roman" w:cs="Times New Roman"/>
          <w:color w:val="000000"/>
          <w:sz w:val="24"/>
          <w:szCs w:val="24"/>
          <w:lang w:eastAsia="pl-PL"/>
        </w:rPr>
        <w:t xml:space="preserve"> </w:t>
      </w:r>
      <w:r w:rsidRPr="007B67E7">
        <w:rPr>
          <w:rFonts w:ascii="Times New Roman" w:eastAsia="Times New Roman" w:hAnsi="Times New Roman" w:cs="Times New Roman"/>
          <w:color w:val="000000"/>
          <w:sz w:val="20"/>
          <w:szCs w:val="20"/>
          <w:lang w:eastAsia="pl-PL"/>
        </w:rPr>
        <w:t>ostateczna liczba punktów ECTS</w:t>
      </w:r>
      <w:r w:rsidRPr="007B67E7">
        <w:rPr>
          <w:rFonts w:ascii="Times New Roman" w:eastAsia="Times New Roman" w:hAnsi="Times New Roman" w:cs="Times New Roman"/>
          <w:color w:val="000000"/>
          <w:sz w:val="20"/>
          <w:szCs w:val="20"/>
          <w:lang w:eastAsia="pl-PL"/>
        </w:rPr>
        <w:br/>
      </w:r>
    </w:p>
    <w:p w14:paraId="5C24A152" w14:textId="77777777" w:rsidR="00791765" w:rsidRDefault="00791765" w:rsidP="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6869EA" w14:paraId="4381DFA7" w14:textId="77777777" w:rsidTr="00CD4841">
        <w:trPr>
          <w:trHeight w:val="454"/>
          <w:jc w:val="center"/>
        </w:trPr>
        <w:tc>
          <w:tcPr>
            <w:tcW w:w="2410" w:type="dxa"/>
            <w:vAlign w:val="center"/>
          </w:tcPr>
          <w:p w14:paraId="044D9EE9" w14:textId="77777777" w:rsidR="00791765" w:rsidRPr="006869EA" w:rsidRDefault="00791765" w:rsidP="00CD4841">
            <w:pPr>
              <w:spacing w:after="0" w:line="276" w:lineRule="auto"/>
              <w:outlineLvl w:val="0"/>
              <w:rPr>
                <w:rFonts w:ascii="Times New Roman" w:eastAsia="Times New Roman" w:hAnsi="Times New Roman" w:cs="Times New Roman"/>
                <w:b/>
                <w:bCs/>
                <w:sz w:val="20"/>
                <w:szCs w:val="20"/>
                <w:lang w:eastAsia="pl-PL"/>
              </w:rPr>
            </w:pPr>
            <w:r w:rsidRPr="006869EA">
              <w:rPr>
                <w:rFonts w:ascii="Times New Roman" w:eastAsia="Times New Roman" w:hAnsi="Times New Roman" w:cs="Times New Roman"/>
                <w:b/>
                <w:bCs/>
                <w:sz w:val="20"/>
                <w:szCs w:val="20"/>
                <w:lang w:eastAsia="pl-PL"/>
              </w:rPr>
              <w:t>Kod przedmiotu:</w:t>
            </w:r>
          </w:p>
        </w:tc>
        <w:tc>
          <w:tcPr>
            <w:tcW w:w="1958" w:type="dxa"/>
            <w:vAlign w:val="center"/>
          </w:tcPr>
          <w:p w14:paraId="30D5F523" w14:textId="77777777" w:rsidR="00791765" w:rsidRPr="006869EA"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B2A04CD" w14:textId="77777777" w:rsidR="00791765" w:rsidRPr="006869EA"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6869EA">
              <w:rPr>
                <w:rFonts w:ascii="Times New Roman" w:eastAsia="Times New Roman" w:hAnsi="Times New Roman" w:cs="Times New Roman"/>
                <w:b/>
                <w:bCs/>
                <w:sz w:val="20"/>
                <w:szCs w:val="20"/>
                <w:lang w:eastAsia="pl-PL"/>
              </w:rPr>
              <w:t>Pozycja planu:</w:t>
            </w:r>
          </w:p>
        </w:tc>
        <w:tc>
          <w:tcPr>
            <w:tcW w:w="1807" w:type="dxa"/>
            <w:vAlign w:val="center"/>
          </w:tcPr>
          <w:p w14:paraId="3606F215" w14:textId="77777777" w:rsidR="00791765" w:rsidRPr="006869EA"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6869EA">
              <w:rPr>
                <w:rFonts w:ascii="Times New Roman" w:eastAsia="Times New Roman" w:hAnsi="Times New Roman" w:cs="Times New Roman"/>
                <w:b/>
                <w:bCs/>
                <w:sz w:val="28"/>
                <w:szCs w:val="28"/>
                <w:lang w:eastAsia="pl-PL"/>
              </w:rPr>
              <w:t>A.3.</w:t>
            </w:r>
          </w:p>
        </w:tc>
      </w:tr>
    </w:tbl>
    <w:p w14:paraId="686DE335" w14:textId="77777777" w:rsidR="00791765" w:rsidRPr="006869EA"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6869EA">
        <w:rPr>
          <w:rFonts w:ascii="Times New Roman" w:eastAsia="Times New Roman" w:hAnsi="Times New Roman" w:cs="Times New Roman"/>
          <w:b/>
          <w:lang w:eastAsia="pl-PL"/>
        </w:rPr>
        <w:t>INFORMACJE O PRZEDMIOCIE</w:t>
      </w:r>
    </w:p>
    <w:p w14:paraId="5AB2446A" w14:textId="77777777" w:rsidR="00791765" w:rsidRPr="006869EA"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6869EA">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6869EA" w14:paraId="5F50FC5A" w14:textId="77777777" w:rsidTr="00CD4841">
        <w:trPr>
          <w:trHeight w:val="340"/>
          <w:jc w:val="center"/>
        </w:trPr>
        <w:tc>
          <w:tcPr>
            <w:tcW w:w="3775" w:type="dxa"/>
            <w:shd w:val="clear" w:color="auto" w:fill="F2F2F2"/>
            <w:vAlign w:val="center"/>
          </w:tcPr>
          <w:p w14:paraId="03F78063"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lang w:eastAsia="pl-PL"/>
              </w:rPr>
              <w:t xml:space="preserve">Nazwa przedmiotu / zajęć </w:t>
            </w:r>
          </w:p>
        </w:tc>
        <w:tc>
          <w:tcPr>
            <w:tcW w:w="5864" w:type="dxa"/>
            <w:vAlign w:val="center"/>
          </w:tcPr>
          <w:p w14:paraId="4904FC54"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b/>
                <w:bCs/>
                <w:color w:val="000000"/>
                <w:sz w:val="24"/>
                <w:szCs w:val="24"/>
                <w:lang w:eastAsia="pl-PL"/>
              </w:rPr>
              <w:t>Technologie informacyjne</w:t>
            </w:r>
          </w:p>
        </w:tc>
      </w:tr>
      <w:tr w:rsidR="00791765" w:rsidRPr="006869EA" w14:paraId="3AEA4161" w14:textId="77777777" w:rsidTr="00CD4841">
        <w:trPr>
          <w:trHeight w:val="340"/>
          <w:jc w:val="center"/>
        </w:trPr>
        <w:tc>
          <w:tcPr>
            <w:tcW w:w="3775" w:type="dxa"/>
            <w:shd w:val="clear" w:color="auto" w:fill="F2F2F2"/>
            <w:vAlign w:val="center"/>
          </w:tcPr>
          <w:p w14:paraId="40EE00BB"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Kierunek studiów</w:t>
            </w:r>
          </w:p>
        </w:tc>
        <w:tc>
          <w:tcPr>
            <w:tcW w:w="5864" w:type="dxa"/>
            <w:vAlign w:val="center"/>
          </w:tcPr>
          <w:p w14:paraId="059EDF54"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 xml:space="preserve">Zielarstwo i fitoterapia </w:t>
            </w:r>
          </w:p>
        </w:tc>
      </w:tr>
      <w:tr w:rsidR="00791765" w:rsidRPr="006869EA" w14:paraId="670C9D21" w14:textId="77777777" w:rsidTr="00CD4841">
        <w:trPr>
          <w:trHeight w:val="340"/>
          <w:jc w:val="center"/>
        </w:trPr>
        <w:tc>
          <w:tcPr>
            <w:tcW w:w="3775" w:type="dxa"/>
            <w:shd w:val="clear" w:color="auto" w:fill="F2F2F2"/>
            <w:vAlign w:val="center"/>
          </w:tcPr>
          <w:p w14:paraId="47DAF1FE"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Poziom studiów</w:t>
            </w:r>
          </w:p>
        </w:tc>
        <w:tc>
          <w:tcPr>
            <w:tcW w:w="5864" w:type="dxa"/>
            <w:vAlign w:val="center"/>
          </w:tcPr>
          <w:p w14:paraId="35826940" w14:textId="77777777" w:rsidR="00791765" w:rsidRPr="006869EA"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6869EA">
              <w:rPr>
                <w:rFonts w:ascii="Times New Roman" w:eastAsia="Times New Roman" w:hAnsi="Times New Roman" w:cs="Times New Roman"/>
                <w:color w:val="000000"/>
                <w:sz w:val="24"/>
                <w:szCs w:val="24"/>
                <w:lang w:eastAsia="pl-PL"/>
              </w:rPr>
              <w:t>I stopień (inż.)</w:t>
            </w:r>
          </w:p>
        </w:tc>
      </w:tr>
      <w:tr w:rsidR="00791765" w:rsidRPr="006869EA" w14:paraId="2DA8951C" w14:textId="77777777" w:rsidTr="00CD4841">
        <w:trPr>
          <w:trHeight w:val="340"/>
          <w:jc w:val="center"/>
        </w:trPr>
        <w:tc>
          <w:tcPr>
            <w:tcW w:w="3775" w:type="dxa"/>
            <w:shd w:val="clear" w:color="auto" w:fill="F2F2F2"/>
            <w:vAlign w:val="center"/>
          </w:tcPr>
          <w:p w14:paraId="69F4F5DE"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 xml:space="preserve">Profil </w:t>
            </w:r>
          </w:p>
        </w:tc>
        <w:tc>
          <w:tcPr>
            <w:tcW w:w="5864" w:type="dxa"/>
            <w:vAlign w:val="center"/>
          </w:tcPr>
          <w:p w14:paraId="758941A7" w14:textId="77777777" w:rsidR="00791765" w:rsidRPr="006869EA"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6869EA">
              <w:rPr>
                <w:rFonts w:ascii="Times New Roman" w:eastAsia="Times New Roman" w:hAnsi="Times New Roman" w:cs="Times New Roman"/>
                <w:color w:val="000000"/>
                <w:sz w:val="24"/>
                <w:szCs w:val="24"/>
                <w:lang w:eastAsia="pl-PL"/>
              </w:rPr>
              <w:t>ogólnoakademicki</w:t>
            </w:r>
            <w:proofErr w:type="spellEnd"/>
            <w:r w:rsidRPr="006869EA">
              <w:rPr>
                <w:rFonts w:ascii="Times New Roman" w:eastAsia="Times New Roman" w:hAnsi="Times New Roman" w:cs="Times New Roman"/>
                <w:color w:val="000000"/>
                <w:sz w:val="24"/>
                <w:szCs w:val="24"/>
                <w:lang w:eastAsia="pl-PL"/>
              </w:rPr>
              <w:t xml:space="preserve"> </w:t>
            </w:r>
          </w:p>
        </w:tc>
      </w:tr>
      <w:tr w:rsidR="00791765" w:rsidRPr="006869EA" w14:paraId="521EC2CB" w14:textId="77777777" w:rsidTr="00CD4841">
        <w:trPr>
          <w:trHeight w:val="340"/>
          <w:jc w:val="center"/>
        </w:trPr>
        <w:tc>
          <w:tcPr>
            <w:tcW w:w="3775" w:type="dxa"/>
            <w:shd w:val="clear" w:color="auto" w:fill="F2F2F2"/>
            <w:vAlign w:val="center"/>
          </w:tcPr>
          <w:p w14:paraId="376D2D50"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Forma studiów</w:t>
            </w:r>
          </w:p>
        </w:tc>
        <w:tc>
          <w:tcPr>
            <w:tcW w:w="5864" w:type="dxa"/>
            <w:vAlign w:val="center"/>
          </w:tcPr>
          <w:p w14:paraId="72701D3E" w14:textId="77777777" w:rsidR="00791765" w:rsidRPr="006869EA"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6869EA">
              <w:rPr>
                <w:rFonts w:ascii="Times New Roman" w:eastAsia="Times New Roman" w:hAnsi="Times New Roman" w:cs="Times New Roman"/>
                <w:color w:val="000000"/>
                <w:sz w:val="24"/>
                <w:szCs w:val="24"/>
                <w:lang w:eastAsia="pl-PL"/>
              </w:rPr>
              <w:t xml:space="preserve">stacjonarne </w:t>
            </w:r>
          </w:p>
        </w:tc>
      </w:tr>
      <w:tr w:rsidR="00791765" w:rsidRPr="006869EA" w14:paraId="003D39D4" w14:textId="77777777" w:rsidTr="00CD4841">
        <w:trPr>
          <w:trHeight w:val="340"/>
          <w:jc w:val="center"/>
        </w:trPr>
        <w:tc>
          <w:tcPr>
            <w:tcW w:w="3775" w:type="dxa"/>
            <w:shd w:val="clear" w:color="auto" w:fill="F2F2F2"/>
            <w:vAlign w:val="center"/>
          </w:tcPr>
          <w:p w14:paraId="0123B58D"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Specjalność</w:t>
            </w:r>
          </w:p>
        </w:tc>
        <w:tc>
          <w:tcPr>
            <w:tcW w:w="5864" w:type="dxa"/>
            <w:vAlign w:val="center"/>
          </w:tcPr>
          <w:p w14:paraId="51F8807E" w14:textId="77777777" w:rsidR="00791765" w:rsidRPr="006869EA" w:rsidRDefault="00791765" w:rsidP="00CD4841">
            <w:pPr>
              <w:widowControl w:val="0"/>
              <w:spacing w:after="0" w:line="240" w:lineRule="auto"/>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1. Technologia roślinnych substancji bioaktywnych </w:t>
            </w:r>
          </w:p>
          <w:p w14:paraId="45664A4D"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lang w:eastAsia="pl-PL"/>
              </w:rPr>
              <w:t>2. Zastosowanie roślin leczniczych</w:t>
            </w:r>
          </w:p>
        </w:tc>
      </w:tr>
      <w:tr w:rsidR="00791765" w:rsidRPr="006869EA" w14:paraId="4D9FF09E" w14:textId="77777777" w:rsidTr="00CD4841">
        <w:trPr>
          <w:trHeight w:val="340"/>
          <w:jc w:val="center"/>
        </w:trPr>
        <w:tc>
          <w:tcPr>
            <w:tcW w:w="3775" w:type="dxa"/>
            <w:shd w:val="clear" w:color="auto" w:fill="F2F2F2"/>
            <w:vAlign w:val="center"/>
          </w:tcPr>
          <w:p w14:paraId="47E022ED"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Jednostka prowadząca kierunek studiów</w:t>
            </w:r>
          </w:p>
        </w:tc>
        <w:tc>
          <w:tcPr>
            <w:tcW w:w="5864" w:type="dxa"/>
            <w:vAlign w:val="center"/>
          </w:tcPr>
          <w:p w14:paraId="7CA8BEAE"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Wydział Rolnictwa i Biotechnologii, </w:t>
            </w:r>
          </w:p>
          <w:p w14:paraId="70A8069B"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Katedra Podstaw Produkcji Roślinnej i Doświadczalnictwa</w:t>
            </w:r>
          </w:p>
          <w:p w14:paraId="791249A3"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Pracownia Doświadczalnictwa i Biometrii</w:t>
            </w:r>
          </w:p>
        </w:tc>
      </w:tr>
      <w:tr w:rsidR="00791765" w:rsidRPr="006869EA" w14:paraId="410074B7" w14:textId="77777777" w:rsidTr="00CD4841">
        <w:trPr>
          <w:trHeight w:val="340"/>
          <w:jc w:val="center"/>
        </w:trPr>
        <w:tc>
          <w:tcPr>
            <w:tcW w:w="3775" w:type="dxa"/>
            <w:shd w:val="clear" w:color="auto" w:fill="F2F2F2"/>
            <w:vAlign w:val="center"/>
          </w:tcPr>
          <w:p w14:paraId="0BDEC7BA"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3B7B9BF" w14:textId="77777777" w:rsidR="009E51A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Dr inż. Lech Gałęzewski,</w:t>
            </w:r>
          </w:p>
          <w:p w14:paraId="7CA0D460" w14:textId="0A5D9A86"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dr hab. inż. Karol Kotwica</w:t>
            </w:r>
            <w:r w:rsidR="009E51AA">
              <w:rPr>
                <w:rFonts w:ascii="Times New Roman" w:eastAsia="Times New Roman" w:hAnsi="Times New Roman" w:cs="Times New Roman"/>
                <w:color w:val="000000"/>
                <w:lang w:eastAsia="pl-PL"/>
              </w:rPr>
              <w:t>, prof. uczelni</w:t>
            </w:r>
          </w:p>
        </w:tc>
      </w:tr>
      <w:tr w:rsidR="00791765" w:rsidRPr="006869EA" w14:paraId="17BA4DCA" w14:textId="77777777" w:rsidTr="00CD4841">
        <w:trPr>
          <w:trHeight w:val="340"/>
          <w:jc w:val="center"/>
        </w:trPr>
        <w:tc>
          <w:tcPr>
            <w:tcW w:w="3775" w:type="dxa"/>
            <w:shd w:val="clear" w:color="auto" w:fill="F2F2F2"/>
            <w:vAlign w:val="center"/>
          </w:tcPr>
          <w:p w14:paraId="498A647A"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Przedmioty wprowadzające</w:t>
            </w:r>
          </w:p>
        </w:tc>
        <w:tc>
          <w:tcPr>
            <w:tcW w:w="5864" w:type="dxa"/>
            <w:vAlign w:val="center"/>
          </w:tcPr>
          <w:p w14:paraId="5D3D678C"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Brak</w:t>
            </w:r>
          </w:p>
        </w:tc>
      </w:tr>
      <w:tr w:rsidR="00791765" w:rsidRPr="006869EA" w14:paraId="1F283838" w14:textId="77777777" w:rsidTr="00CD4841">
        <w:trPr>
          <w:trHeight w:val="340"/>
          <w:jc w:val="center"/>
        </w:trPr>
        <w:tc>
          <w:tcPr>
            <w:tcW w:w="3775" w:type="dxa"/>
            <w:shd w:val="clear" w:color="auto" w:fill="F2F2F2"/>
            <w:vAlign w:val="center"/>
          </w:tcPr>
          <w:p w14:paraId="6146EF62"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Wymagania wstępne</w:t>
            </w:r>
          </w:p>
        </w:tc>
        <w:tc>
          <w:tcPr>
            <w:tcW w:w="5864" w:type="dxa"/>
            <w:vAlign w:val="center"/>
          </w:tcPr>
          <w:p w14:paraId="795A7ADC"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Umiejętność posługiwania się komputerem przy wykorzystaniu programów pakietu Microsoft Office tj. Excel, Power Point i Word w stopniu podstawowym.</w:t>
            </w:r>
          </w:p>
        </w:tc>
      </w:tr>
    </w:tbl>
    <w:p w14:paraId="65017E34" w14:textId="77777777" w:rsidR="00791765" w:rsidRPr="006869EA"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6869EA">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6869EA" w14:paraId="2C95F992" w14:textId="77777777" w:rsidTr="00CD4841">
        <w:trPr>
          <w:trHeight w:val="371"/>
          <w:jc w:val="center"/>
        </w:trPr>
        <w:tc>
          <w:tcPr>
            <w:tcW w:w="956" w:type="dxa"/>
            <w:vMerge w:val="restart"/>
            <w:shd w:val="clear" w:color="auto" w:fill="F2F2F2"/>
            <w:vAlign w:val="center"/>
          </w:tcPr>
          <w:p w14:paraId="05538422"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b/>
                <w:bCs/>
                <w:i/>
                <w:iCs/>
                <w:lang w:eastAsia="pl-PL"/>
              </w:rPr>
              <w:t> </w:t>
            </w:r>
            <w:r w:rsidRPr="006869EA">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000CDC3"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9E2A1A1"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65F9DFE"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D3CE075"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37BB168"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B51D8DE"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DF9A0AE"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 xml:space="preserve">Liczba punktów </w:t>
            </w:r>
          </w:p>
        </w:tc>
      </w:tr>
      <w:tr w:rsidR="00791765" w:rsidRPr="006869EA" w14:paraId="41636B91" w14:textId="77777777" w:rsidTr="00CD4841">
        <w:trPr>
          <w:jc w:val="center"/>
        </w:trPr>
        <w:tc>
          <w:tcPr>
            <w:tcW w:w="956" w:type="dxa"/>
            <w:vMerge/>
            <w:shd w:val="clear" w:color="auto" w:fill="F2F2F2"/>
            <w:vAlign w:val="center"/>
          </w:tcPr>
          <w:p w14:paraId="10941F06"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D76D983"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3833022"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ADA7560"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9D5A270"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3C5963B"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E210C82"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(T)</w:t>
            </w:r>
          </w:p>
        </w:tc>
        <w:tc>
          <w:tcPr>
            <w:tcW w:w="1062" w:type="dxa"/>
            <w:tcBorders>
              <w:top w:val="nil"/>
            </w:tcBorders>
            <w:shd w:val="clear" w:color="auto" w:fill="F2F2F2"/>
          </w:tcPr>
          <w:p w14:paraId="74E99E1B"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ECTS*</w:t>
            </w:r>
          </w:p>
        </w:tc>
      </w:tr>
      <w:tr w:rsidR="00791765" w:rsidRPr="006869EA" w14:paraId="4745FD0E" w14:textId="77777777" w:rsidTr="00CD4841">
        <w:trPr>
          <w:trHeight w:val="340"/>
          <w:jc w:val="center"/>
        </w:trPr>
        <w:tc>
          <w:tcPr>
            <w:tcW w:w="956" w:type="dxa"/>
          </w:tcPr>
          <w:p w14:paraId="1E2279F6"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I</w:t>
            </w:r>
          </w:p>
        </w:tc>
        <w:tc>
          <w:tcPr>
            <w:tcW w:w="1035" w:type="dxa"/>
          </w:tcPr>
          <w:p w14:paraId="2BAD9581"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390" w:type="dxa"/>
          </w:tcPr>
          <w:p w14:paraId="3D4D461D"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545" w:type="dxa"/>
          </w:tcPr>
          <w:p w14:paraId="58878E9D"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15</w:t>
            </w:r>
          </w:p>
        </w:tc>
        <w:tc>
          <w:tcPr>
            <w:tcW w:w="1330" w:type="dxa"/>
          </w:tcPr>
          <w:p w14:paraId="63771332"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174" w:type="dxa"/>
          </w:tcPr>
          <w:p w14:paraId="6A285029"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147" w:type="dxa"/>
          </w:tcPr>
          <w:p w14:paraId="27981D6C"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062" w:type="dxa"/>
          </w:tcPr>
          <w:p w14:paraId="11AD7AA0"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1</w:t>
            </w:r>
          </w:p>
        </w:tc>
      </w:tr>
    </w:tbl>
    <w:p w14:paraId="6309CD03" w14:textId="77777777" w:rsidR="00791765" w:rsidRPr="006869EA"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6869EA">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6869EA" w14:paraId="2B969909" w14:textId="77777777" w:rsidTr="00CD4841">
        <w:trPr>
          <w:jc w:val="center"/>
        </w:trPr>
        <w:tc>
          <w:tcPr>
            <w:tcW w:w="1090" w:type="dxa"/>
            <w:shd w:val="clear" w:color="auto" w:fill="F2F2F2"/>
            <w:vAlign w:val="center"/>
          </w:tcPr>
          <w:p w14:paraId="0A0ADE82"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Lp.</w:t>
            </w:r>
          </w:p>
        </w:tc>
        <w:tc>
          <w:tcPr>
            <w:tcW w:w="5386" w:type="dxa"/>
            <w:shd w:val="clear" w:color="auto" w:fill="F2F2F2"/>
            <w:vAlign w:val="center"/>
          </w:tcPr>
          <w:p w14:paraId="5E06E2B6"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93456E1"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7F5CBC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Odniesienie do </w:t>
            </w:r>
            <w:r w:rsidRPr="006869EA">
              <w:rPr>
                <w:rFonts w:ascii="Times New Roman" w:eastAsia="Times New Roman" w:hAnsi="Times New Roman" w:cs="Times New Roman"/>
                <w:strike/>
                <w:color w:val="000000"/>
                <w:lang w:eastAsia="pl-PL"/>
              </w:rPr>
              <w:br/>
            </w:r>
            <w:r w:rsidRPr="006869EA">
              <w:rPr>
                <w:rFonts w:ascii="Times New Roman" w:eastAsia="Times New Roman" w:hAnsi="Times New Roman" w:cs="Times New Roman"/>
                <w:color w:val="000000"/>
                <w:lang w:eastAsia="pl-PL"/>
              </w:rPr>
              <w:t xml:space="preserve">charakterystyk II stopnia </w:t>
            </w:r>
            <w:r w:rsidRPr="006869EA">
              <w:rPr>
                <w:rFonts w:ascii="Times New Roman" w:eastAsia="Times New Roman" w:hAnsi="Times New Roman" w:cs="Times New Roman"/>
                <w:color w:val="000000"/>
                <w:lang w:eastAsia="pl-PL"/>
              </w:rPr>
              <w:br/>
              <w:t xml:space="preserve">(kod składnika opisu) </w:t>
            </w:r>
          </w:p>
        </w:tc>
      </w:tr>
      <w:tr w:rsidR="00791765" w:rsidRPr="006869EA" w14:paraId="16F0CF06" w14:textId="77777777" w:rsidTr="00CD4841">
        <w:trPr>
          <w:jc w:val="center"/>
        </w:trPr>
        <w:tc>
          <w:tcPr>
            <w:tcW w:w="9657" w:type="dxa"/>
            <w:gridSpan w:val="4"/>
            <w:shd w:val="clear" w:color="auto" w:fill="F2F2F2"/>
            <w:vAlign w:val="center"/>
          </w:tcPr>
          <w:p w14:paraId="4B79B3B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WIEDZA</w:t>
            </w:r>
          </w:p>
        </w:tc>
      </w:tr>
      <w:tr w:rsidR="00791765" w:rsidRPr="006869EA" w14:paraId="7DCE28F7" w14:textId="77777777" w:rsidTr="00CD4841">
        <w:trPr>
          <w:trHeight w:val="283"/>
          <w:jc w:val="center"/>
        </w:trPr>
        <w:tc>
          <w:tcPr>
            <w:tcW w:w="1090" w:type="dxa"/>
          </w:tcPr>
          <w:p w14:paraId="2F42D499"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W1</w:t>
            </w:r>
          </w:p>
        </w:tc>
        <w:tc>
          <w:tcPr>
            <w:tcW w:w="5386" w:type="dxa"/>
          </w:tcPr>
          <w:p w14:paraId="31E2CCFF"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zna budowę i funkcje poszczególnych elementów składowych komputera i możliwości wykorzystania </w:t>
            </w:r>
          </w:p>
        </w:tc>
        <w:tc>
          <w:tcPr>
            <w:tcW w:w="1585" w:type="dxa"/>
          </w:tcPr>
          <w:p w14:paraId="64DF1D30"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K_W01</w:t>
            </w:r>
          </w:p>
        </w:tc>
        <w:tc>
          <w:tcPr>
            <w:tcW w:w="1596" w:type="dxa"/>
          </w:tcPr>
          <w:p w14:paraId="5E6FB060" w14:textId="77777777" w:rsidR="00791765" w:rsidRPr="006869EA" w:rsidRDefault="00791765" w:rsidP="00CD4841">
            <w:pPr>
              <w:spacing w:after="0" w:line="240" w:lineRule="auto"/>
              <w:jc w:val="both"/>
              <w:rPr>
                <w:rFonts w:ascii="Times New Roman" w:eastAsia="Times New Roman" w:hAnsi="Times New Roman" w:cs="Times New Roman"/>
                <w:color w:val="000000"/>
                <w:lang w:eastAsia="pl-PL"/>
              </w:rPr>
            </w:pPr>
            <w:r w:rsidRPr="006869EA">
              <w:rPr>
                <w:rFonts w:ascii="Times New Roman" w:eastAsia="Times New Roman" w:hAnsi="Times New Roman" w:cs="Times New Roman"/>
                <w:lang w:eastAsia="pl-PL"/>
              </w:rPr>
              <w:t xml:space="preserve">P6S_WG </w:t>
            </w:r>
          </w:p>
        </w:tc>
      </w:tr>
      <w:tr w:rsidR="00791765" w:rsidRPr="006869EA" w14:paraId="757AAD19" w14:textId="77777777" w:rsidTr="00CD4841">
        <w:trPr>
          <w:trHeight w:val="283"/>
          <w:jc w:val="center"/>
        </w:trPr>
        <w:tc>
          <w:tcPr>
            <w:tcW w:w="1090" w:type="dxa"/>
          </w:tcPr>
          <w:p w14:paraId="6906809E"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W2</w:t>
            </w:r>
          </w:p>
        </w:tc>
        <w:tc>
          <w:tcPr>
            <w:tcW w:w="5386" w:type="dxa"/>
          </w:tcPr>
          <w:p w14:paraId="39811506"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zna możliwości systemu operacyjnego i zastosowania programów użytkowych. Ma wiedzę w zakresie technik informatycznych do edycji, kalkulacji, tworzenia i zarządzania bazami danych, prezentacji danych </w:t>
            </w:r>
          </w:p>
        </w:tc>
        <w:tc>
          <w:tcPr>
            <w:tcW w:w="1585" w:type="dxa"/>
          </w:tcPr>
          <w:p w14:paraId="2810690A"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K_W01</w:t>
            </w:r>
          </w:p>
        </w:tc>
        <w:tc>
          <w:tcPr>
            <w:tcW w:w="1596" w:type="dxa"/>
          </w:tcPr>
          <w:p w14:paraId="189A60A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P6S_WG </w:t>
            </w:r>
          </w:p>
        </w:tc>
      </w:tr>
      <w:tr w:rsidR="00791765" w:rsidRPr="006869EA" w14:paraId="51D8AED5" w14:textId="77777777" w:rsidTr="00CD4841">
        <w:trPr>
          <w:trHeight w:val="283"/>
          <w:jc w:val="center"/>
        </w:trPr>
        <w:tc>
          <w:tcPr>
            <w:tcW w:w="1090" w:type="dxa"/>
            <w:vAlign w:val="center"/>
          </w:tcPr>
          <w:p w14:paraId="7E4F8E64" w14:textId="77777777" w:rsidR="00791765" w:rsidRPr="006869EA"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4D168B56" w14:textId="77777777" w:rsidR="00791765" w:rsidRPr="006869EA"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74EC4991" w14:textId="77777777" w:rsidR="00791765" w:rsidRPr="006869EA"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27CF2C06" w14:textId="77777777" w:rsidR="00791765" w:rsidRPr="006869EA"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6869EA" w14:paraId="2C22110B" w14:textId="77777777" w:rsidTr="00CD4841">
        <w:trPr>
          <w:trHeight w:val="283"/>
          <w:jc w:val="center"/>
        </w:trPr>
        <w:tc>
          <w:tcPr>
            <w:tcW w:w="9657" w:type="dxa"/>
            <w:gridSpan w:val="4"/>
            <w:shd w:val="clear" w:color="auto" w:fill="F2F2F2"/>
          </w:tcPr>
          <w:p w14:paraId="00B7F441"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UMIEJĘTNOŚCI</w:t>
            </w:r>
          </w:p>
        </w:tc>
      </w:tr>
      <w:tr w:rsidR="00791765" w:rsidRPr="006869EA" w14:paraId="61B85979" w14:textId="77777777" w:rsidTr="00CD4841">
        <w:trPr>
          <w:trHeight w:val="283"/>
          <w:jc w:val="center"/>
        </w:trPr>
        <w:tc>
          <w:tcPr>
            <w:tcW w:w="1090" w:type="dxa"/>
          </w:tcPr>
          <w:p w14:paraId="31F4AC03"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U1</w:t>
            </w:r>
          </w:p>
        </w:tc>
        <w:tc>
          <w:tcPr>
            <w:tcW w:w="5386" w:type="dxa"/>
          </w:tcPr>
          <w:p w14:paraId="1277CC5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Potrafi obsługiwać system operacyjny komputera i urządzenia peryferyjne zalogowane w sieci wewnętrznej</w:t>
            </w:r>
          </w:p>
        </w:tc>
        <w:tc>
          <w:tcPr>
            <w:tcW w:w="1585" w:type="dxa"/>
          </w:tcPr>
          <w:p w14:paraId="18E6EE40"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K_U01</w:t>
            </w:r>
          </w:p>
        </w:tc>
        <w:tc>
          <w:tcPr>
            <w:tcW w:w="1596" w:type="dxa"/>
          </w:tcPr>
          <w:p w14:paraId="6E4ED7C4"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P6S_UW </w:t>
            </w:r>
          </w:p>
        </w:tc>
      </w:tr>
      <w:tr w:rsidR="00791765" w:rsidRPr="006869EA" w14:paraId="217A35BE" w14:textId="77777777" w:rsidTr="00CD4841">
        <w:trPr>
          <w:trHeight w:val="283"/>
          <w:jc w:val="center"/>
        </w:trPr>
        <w:tc>
          <w:tcPr>
            <w:tcW w:w="1090" w:type="dxa"/>
          </w:tcPr>
          <w:p w14:paraId="784D6253"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lastRenderedPageBreak/>
              <w:t>U2</w:t>
            </w:r>
          </w:p>
        </w:tc>
        <w:tc>
          <w:tcPr>
            <w:tcW w:w="5386" w:type="dxa"/>
          </w:tcPr>
          <w:p w14:paraId="4BC21585"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Potrafi tworzyć własne bazy danych i w zakresie potrzeb wykorzystać narzędzia do ich kwerendy, syntezy i z zestawień. Potrafi wykorzystać korespondencję seryjną </w:t>
            </w:r>
          </w:p>
        </w:tc>
        <w:tc>
          <w:tcPr>
            <w:tcW w:w="1585" w:type="dxa"/>
          </w:tcPr>
          <w:p w14:paraId="6FC06375"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K_U01</w:t>
            </w:r>
          </w:p>
        </w:tc>
        <w:tc>
          <w:tcPr>
            <w:tcW w:w="1596" w:type="dxa"/>
          </w:tcPr>
          <w:p w14:paraId="42B47F08"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P6S_UW </w:t>
            </w:r>
          </w:p>
        </w:tc>
      </w:tr>
      <w:tr w:rsidR="00791765" w:rsidRPr="006869EA" w14:paraId="29515559" w14:textId="77777777" w:rsidTr="00CD4841">
        <w:trPr>
          <w:trHeight w:val="283"/>
          <w:jc w:val="center"/>
        </w:trPr>
        <w:tc>
          <w:tcPr>
            <w:tcW w:w="1090" w:type="dxa"/>
          </w:tcPr>
          <w:p w14:paraId="686C79B6"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U3</w:t>
            </w:r>
          </w:p>
        </w:tc>
        <w:tc>
          <w:tcPr>
            <w:tcW w:w="5386" w:type="dxa"/>
          </w:tcPr>
          <w:p w14:paraId="24862418"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Potrafi korzystać z zasobów internetowych zwłaszcza w zakresie poszukiwania informacji o charakterze naukowym</w:t>
            </w:r>
          </w:p>
        </w:tc>
        <w:tc>
          <w:tcPr>
            <w:tcW w:w="1585" w:type="dxa"/>
          </w:tcPr>
          <w:p w14:paraId="4923728D"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K_U01</w:t>
            </w:r>
          </w:p>
        </w:tc>
        <w:tc>
          <w:tcPr>
            <w:tcW w:w="1596" w:type="dxa"/>
          </w:tcPr>
          <w:p w14:paraId="6FEE7026" w14:textId="7DD46B68"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P6S_UW </w:t>
            </w:r>
          </w:p>
        </w:tc>
      </w:tr>
      <w:tr w:rsidR="00791765" w:rsidRPr="006869EA" w14:paraId="391DD2AA" w14:textId="77777777" w:rsidTr="00CD4841">
        <w:trPr>
          <w:trHeight w:val="283"/>
          <w:jc w:val="center"/>
        </w:trPr>
        <w:tc>
          <w:tcPr>
            <w:tcW w:w="9657" w:type="dxa"/>
            <w:gridSpan w:val="4"/>
            <w:shd w:val="clear" w:color="auto" w:fill="F2F2F2"/>
          </w:tcPr>
          <w:p w14:paraId="3043EE68"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KOMPETENCJE SPOŁECZNE</w:t>
            </w:r>
          </w:p>
        </w:tc>
      </w:tr>
      <w:tr w:rsidR="00791765" w:rsidRPr="006869EA" w14:paraId="150E3A93" w14:textId="77777777" w:rsidTr="00CD4841">
        <w:trPr>
          <w:trHeight w:val="283"/>
          <w:jc w:val="center"/>
        </w:trPr>
        <w:tc>
          <w:tcPr>
            <w:tcW w:w="1090" w:type="dxa"/>
          </w:tcPr>
          <w:p w14:paraId="4827972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K1</w:t>
            </w:r>
          </w:p>
        </w:tc>
        <w:tc>
          <w:tcPr>
            <w:tcW w:w="5386" w:type="dxa"/>
          </w:tcPr>
          <w:p w14:paraId="31DE936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Postępowanie zgodnie z zasadami etyki przy pozyskiwaniu, gromadzeniu i wykorzystaniu informacji. Świadomość łatwości popełnienia błędów obliczeniowych z wykorzystaniem techniki informatycznej i interpretacji danych  oraz skutków społecznych rozpowszechniania błędnie formułowanych wniosków. Kompetentna ocena skutków realizacji zaplanowanych działań. </w:t>
            </w:r>
          </w:p>
          <w:p w14:paraId="42C8AC68" w14:textId="77777777" w:rsidR="00791765" w:rsidRPr="006869EA"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278AE62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K_K01</w:t>
            </w:r>
          </w:p>
          <w:p w14:paraId="16AC2DE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K_K02</w:t>
            </w:r>
          </w:p>
        </w:tc>
        <w:tc>
          <w:tcPr>
            <w:tcW w:w="1596" w:type="dxa"/>
          </w:tcPr>
          <w:p w14:paraId="6668BDB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P6S_KK </w:t>
            </w:r>
          </w:p>
          <w:p w14:paraId="5B422EE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P6S_KR</w:t>
            </w:r>
          </w:p>
        </w:tc>
      </w:tr>
    </w:tbl>
    <w:p w14:paraId="5DE9C708" w14:textId="77777777" w:rsidR="00791765" w:rsidRPr="006869EA"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3.</w:t>
      </w:r>
      <w:r w:rsidR="00791765" w:rsidRPr="006869EA">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6869EA" w14:paraId="56134310" w14:textId="77777777" w:rsidTr="00CD4841">
        <w:trPr>
          <w:jc w:val="center"/>
        </w:trPr>
        <w:tc>
          <w:tcPr>
            <w:tcW w:w="9638" w:type="dxa"/>
          </w:tcPr>
          <w:p w14:paraId="6C856F7F"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Ćwiczenia laboratoryjne z wykorzystaniem indywidualnych stanowisk komputerowych i zainstalowanego oprogramowania użytkowego.</w:t>
            </w:r>
          </w:p>
        </w:tc>
      </w:tr>
    </w:tbl>
    <w:p w14:paraId="3C009441" w14:textId="77777777" w:rsidR="00791765" w:rsidRPr="006869EA"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6869EA">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6869EA" w14:paraId="424FE47E" w14:textId="77777777" w:rsidTr="00CD4841">
        <w:trPr>
          <w:jc w:val="center"/>
        </w:trPr>
        <w:tc>
          <w:tcPr>
            <w:tcW w:w="9638" w:type="dxa"/>
          </w:tcPr>
          <w:p w14:paraId="7D445A7A" w14:textId="77777777" w:rsidR="00791765" w:rsidRPr="006869EA" w:rsidRDefault="00791765" w:rsidP="00CD4841">
            <w:pPr>
              <w:spacing w:after="0" w:line="240" w:lineRule="auto"/>
              <w:ind w:left="34"/>
              <w:jc w:val="both"/>
              <w:rPr>
                <w:rFonts w:ascii="Times New Roman" w:eastAsia="Times New Roman" w:hAnsi="Times New Roman" w:cs="Times New Roman"/>
                <w:b/>
                <w:lang w:eastAsia="pl-PL"/>
              </w:rPr>
            </w:pPr>
            <w:r w:rsidRPr="006869EA">
              <w:rPr>
                <w:rFonts w:ascii="Times New Roman" w:eastAsia="Times New Roman" w:hAnsi="Times New Roman" w:cs="Times New Roman"/>
                <w:lang w:eastAsia="pl-PL"/>
              </w:rPr>
              <w:t>Zaliczenie uzyskiwane na podstawie oceny z wykonanych zadań sprawdzających umiejętność posługiwania się poznanymi w trakcie ćwiczeń programami.</w:t>
            </w:r>
          </w:p>
        </w:tc>
      </w:tr>
    </w:tbl>
    <w:p w14:paraId="0DFD9E74"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6869EA">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6869EA" w14:paraId="7BC0B9D0" w14:textId="77777777" w:rsidTr="00CD4841">
        <w:trPr>
          <w:jc w:val="center"/>
        </w:trPr>
        <w:tc>
          <w:tcPr>
            <w:tcW w:w="2214" w:type="dxa"/>
            <w:shd w:val="clear" w:color="auto" w:fill="F2F2F2"/>
          </w:tcPr>
          <w:p w14:paraId="55B47219"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WYKŁADY</w:t>
            </w:r>
          </w:p>
        </w:tc>
        <w:tc>
          <w:tcPr>
            <w:tcW w:w="7424" w:type="dxa"/>
          </w:tcPr>
          <w:p w14:paraId="068A1E80"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6869EA" w14:paraId="0431CBF9" w14:textId="77777777" w:rsidTr="00CD4841">
        <w:trPr>
          <w:jc w:val="center"/>
        </w:trPr>
        <w:tc>
          <w:tcPr>
            <w:tcW w:w="2214" w:type="dxa"/>
            <w:shd w:val="clear" w:color="auto" w:fill="F2F2F2"/>
          </w:tcPr>
          <w:p w14:paraId="2BA54BF0"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ĆWICZENIA</w:t>
            </w:r>
          </w:p>
        </w:tc>
        <w:tc>
          <w:tcPr>
            <w:tcW w:w="7424" w:type="dxa"/>
          </w:tcPr>
          <w:p w14:paraId="7F5EF4E6"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Dobór oprogramowania do zakresu wykonywanych zadań: </w:t>
            </w:r>
            <w:proofErr w:type="spellStart"/>
            <w:r w:rsidRPr="006869EA">
              <w:rPr>
                <w:rFonts w:ascii="Times New Roman" w:eastAsia="Times New Roman" w:hAnsi="Times New Roman" w:cs="Times New Roman"/>
                <w:color w:val="000000"/>
                <w:lang w:eastAsia="pl-PL"/>
              </w:rPr>
              <w:t>Zotero</w:t>
            </w:r>
            <w:proofErr w:type="spellEnd"/>
            <w:r w:rsidRPr="006869EA">
              <w:rPr>
                <w:rFonts w:ascii="Times New Roman" w:eastAsia="Times New Roman" w:hAnsi="Times New Roman" w:cs="Times New Roman"/>
                <w:color w:val="000000"/>
                <w:lang w:eastAsia="pl-PL"/>
              </w:rPr>
              <w:t>, MS Office (Excel, Power Point, Word)</w:t>
            </w:r>
          </w:p>
          <w:p w14:paraId="78E61D07"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 edycja i przetwarzanie tekstów: automatyzacja numeracji stron, spisów treści i odsyłaczy, </w:t>
            </w:r>
          </w:p>
          <w:p w14:paraId="2EF490F4"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korespondencja seryjna: wykorzystanie szablonów tekstów i adresowania kopert z wykorzystaniem baz danych,</w:t>
            </w:r>
          </w:p>
          <w:p w14:paraId="77699A68"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obsługa arkusza kalkulacyjnego: tworzenie formuł kalkulacyjnych w formacie liczbowym, daty i czasu; interakcje między arkuszami; tworzenie tabel i wykresów; obsługa bazy danych: sortowanie, filtrowanie, grupowanie danych, formatowanie warunkowe, tabele przestawne, tworzenie podstawowych makr.</w:t>
            </w:r>
          </w:p>
          <w:p w14:paraId="295589B5"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bazy danych: struktura bazy, rekordy, adresowanie, tworzenie: kluczy, formularzy, tabel, kwerendy danych i raportów oraz relacje między nimi, współpraca baz z innymi aplikacjami,</w:t>
            </w:r>
          </w:p>
          <w:p w14:paraId="5190BD65"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obsługa bibliotecznych zasobów internetowych oraz tworzenie własnych baz literaturowych</w:t>
            </w:r>
          </w:p>
          <w:p w14:paraId="38BEA0F6"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56AB154"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6869EA">
        <w:rPr>
          <w:rFonts w:ascii="Times New Roman" w:eastAsia="Times New Roman" w:hAnsi="Times New Roman" w:cs="Times New Roman"/>
          <w:b/>
          <w:color w:val="000000"/>
          <w:lang w:eastAsia="pl-PL"/>
        </w:rPr>
        <w:t>METODY (SPOSOBY) WERYFIKACJI I OCENY EFEKTÓW UCZENIA SIĘ OSIĄGNIĘTYCH PRZEZ STUDENTA</w:t>
      </w:r>
    </w:p>
    <w:p w14:paraId="69219AE3" w14:textId="77777777" w:rsidR="00791765" w:rsidRPr="006869EA" w:rsidRDefault="00791765" w:rsidP="00791765">
      <w:pPr>
        <w:spacing w:before="120" w:after="120" w:line="240" w:lineRule="auto"/>
        <w:jc w:val="both"/>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354"/>
        <w:gridCol w:w="1354"/>
        <w:gridCol w:w="1392"/>
        <w:gridCol w:w="1334"/>
        <w:gridCol w:w="1463"/>
        <w:gridCol w:w="1401"/>
      </w:tblGrid>
      <w:tr w:rsidR="00791765" w:rsidRPr="006869EA" w14:paraId="28A5E91B" w14:textId="77777777" w:rsidTr="00CD4841">
        <w:trPr>
          <w:jc w:val="center"/>
        </w:trPr>
        <w:tc>
          <w:tcPr>
            <w:tcW w:w="1347" w:type="dxa"/>
            <w:vMerge w:val="restart"/>
            <w:shd w:val="clear" w:color="auto" w:fill="F2F2F2"/>
            <w:vAlign w:val="center"/>
          </w:tcPr>
          <w:p w14:paraId="493FD938"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17D229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Forma oceny (podano przykładowe)</w:t>
            </w:r>
          </w:p>
        </w:tc>
      </w:tr>
      <w:tr w:rsidR="00791765" w:rsidRPr="006869EA" w14:paraId="3484AA60" w14:textId="77777777" w:rsidTr="00CD4841">
        <w:trPr>
          <w:jc w:val="center"/>
        </w:trPr>
        <w:tc>
          <w:tcPr>
            <w:tcW w:w="1347" w:type="dxa"/>
            <w:vMerge/>
            <w:shd w:val="clear" w:color="auto" w:fill="F2F2F2"/>
            <w:vAlign w:val="center"/>
          </w:tcPr>
          <w:p w14:paraId="7FEC8540" w14:textId="77777777" w:rsidR="00791765" w:rsidRPr="006869EA"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FC0DD4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4F62F3C"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37ED1FC"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Kolokwium</w:t>
            </w:r>
          </w:p>
        </w:tc>
        <w:tc>
          <w:tcPr>
            <w:tcW w:w="1342" w:type="dxa"/>
            <w:shd w:val="clear" w:color="auto" w:fill="F2F2F2"/>
            <w:vAlign w:val="center"/>
          </w:tcPr>
          <w:p w14:paraId="734A8B6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Projekt</w:t>
            </w:r>
          </w:p>
        </w:tc>
        <w:tc>
          <w:tcPr>
            <w:tcW w:w="1463" w:type="dxa"/>
            <w:shd w:val="clear" w:color="auto" w:fill="F2F2F2"/>
            <w:vAlign w:val="center"/>
          </w:tcPr>
          <w:p w14:paraId="0DD407D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Sprawozdanie</w:t>
            </w:r>
          </w:p>
        </w:tc>
        <w:tc>
          <w:tcPr>
            <w:tcW w:w="1373" w:type="dxa"/>
            <w:shd w:val="clear" w:color="auto" w:fill="F2F2F2"/>
            <w:vAlign w:val="center"/>
          </w:tcPr>
          <w:p w14:paraId="1A3D161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Zadania sprawdzające</w:t>
            </w:r>
          </w:p>
        </w:tc>
      </w:tr>
      <w:tr w:rsidR="00791765" w:rsidRPr="006869EA" w14:paraId="7B2C2CCA" w14:textId="77777777" w:rsidTr="00CD4841">
        <w:trPr>
          <w:trHeight w:val="283"/>
          <w:jc w:val="center"/>
        </w:trPr>
        <w:tc>
          <w:tcPr>
            <w:tcW w:w="1347" w:type="dxa"/>
          </w:tcPr>
          <w:p w14:paraId="6088E5B0"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W1</w:t>
            </w:r>
          </w:p>
        </w:tc>
        <w:tc>
          <w:tcPr>
            <w:tcW w:w="1360" w:type="dxa"/>
          </w:tcPr>
          <w:p w14:paraId="7EE06F58"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31C7E1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71D898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4331C5B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77B5EA3"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2EA8CE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004D8A23" w14:textId="77777777" w:rsidTr="00CD4841">
        <w:trPr>
          <w:trHeight w:val="283"/>
          <w:jc w:val="center"/>
        </w:trPr>
        <w:tc>
          <w:tcPr>
            <w:tcW w:w="1347" w:type="dxa"/>
          </w:tcPr>
          <w:p w14:paraId="68BF4E6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lastRenderedPageBreak/>
              <w:t>W2</w:t>
            </w:r>
          </w:p>
        </w:tc>
        <w:tc>
          <w:tcPr>
            <w:tcW w:w="1360" w:type="dxa"/>
          </w:tcPr>
          <w:p w14:paraId="0E2F8A2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0D2DD1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479AC8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ADC8EB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A5BA38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389D297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1457F5A3" w14:textId="77777777" w:rsidTr="00CD4841">
        <w:trPr>
          <w:trHeight w:val="283"/>
          <w:jc w:val="center"/>
        </w:trPr>
        <w:tc>
          <w:tcPr>
            <w:tcW w:w="1347" w:type="dxa"/>
          </w:tcPr>
          <w:p w14:paraId="39B91F8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U1</w:t>
            </w:r>
          </w:p>
        </w:tc>
        <w:tc>
          <w:tcPr>
            <w:tcW w:w="1360" w:type="dxa"/>
          </w:tcPr>
          <w:p w14:paraId="0DFA79F3"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D251839"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31F1E5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BDBF56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0634053"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AA76EF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05522E15" w14:textId="77777777" w:rsidTr="00CD4841">
        <w:trPr>
          <w:trHeight w:val="283"/>
          <w:jc w:val="center"/>
        </w:trPr>
        <w:tc>
          <w:tcPr>
            <w:tcW w:w="1347" w:type="dxa"/>
          </w:tcPr>
          <w:p w14:paraId="0D7718C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U2</w:t>
            </w:r>
          </w:p>
        </w:tc>
        <w:tc>
          <w:tcPr>
            <w:tcW w:w="1360" w:type="dxa"/>
          </w:tcPr>
          <w:p w14:paraId="2CFE445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19174DC"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43CE3E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F00EA4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129080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E24D02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74BC829B" w14:textId="77777777" w:rsidTr="00CD4841">
        <w:trPr>
          <w:trHeight w:val="283"/>
          <w:jc w:val="center"/>
        </w:trPr>
        <w:tc>
          <w:tcPr>
            <w:tcW w:w="1347" w:type="dxa"/>
          </w:tcPr>
          <w:p w14:paraId="3CBE864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U3</w:t>
            </w:r>
          </w:p>
        </w:tc>
        <w:tc>
          <w:tcPr>
            <w:tcW w:w="1360" w:type="dxa"/>
          </w:tcPr>
          <w:p w14:paraId="74330FAC"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5ED3DF5"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96EBF3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8AB5BD5"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0EEB799"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1062B6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71D31127" w14:textId="77777777" w:rsidTr="00CD4841">
        <w:trPr>
          <w:trHeight w:val="283"/>
          <w:jc w:val="center"/>
        </w:trPr>
        <w:tc>
          <w:tcPr>
            <w:tcW w:w="1347" w:type="dxa"/>
          </w:tcPr>
          <w:p w14:paraId="7EEB733C"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K1</w:t>
            </w:r>
          </w:p>
        </w:tc>
        <w:tc>
          <w:tcPr>
            <w:tcW w:w="1360" w:type="dxa"/>
          </w:tcPr>
          <w:p w14:paraId="29B0B99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BCD766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4443A5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87FDFD3"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CBA538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324476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bl>
    <w:p w14:paraId="4945F8DB"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6869EA">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6869EA" w14:paraId="5A1ECE9E" w14:textId="77777777" w:rsidTr="00CD4841">
        <w:trPr>
          <w:jc w:val="center"/>
        </w:trPr>
        <w:tc>
          <w:tcPr>
            <w:tcW w:w="1789" w:type="dxa"/>
            <w:shd w:val="clear" w:color="auto" w:fill="F2F2F2"/>
          </w:tcPr>
          <w:p w14:paraId="1C68D4C9"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Literatura podstawowa</w:t>
            </w:r>
          </w:p>
        </w:tc>
        <w:tc>
          <w:tcPr>
            <w:tcW w:w="7849" w:type="dxa"/>
          </w:tcPr>
          <w:p w14:paraId="7CB7D3B8"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6869EA">
              <w:rPr>
                <w:rFonts w:ascii="Times New Roman" w:eastAsia="Times New Roman" w:hAnsi="Times New Roman" w:cs="Times New Roman"/>
                <w:color w:val="000000"/>
                <w:lang w:val="en-US" w:eastAsia="pl-PL"/>
              </w:rPr>
              <w:t>Wrotek</w:t>
            </w:r>
            <w:proofErr w:type="spellEnd"/>
            <w:r w:rsidRPr="006869EA">
              <w:rPr>
                <w:rFonts w:ascii="Times New Roman" w:eastAsia="Times New Roman" w:hAnsi="Times New Roman" w:cs="Times New Roman"/>
                <w:color w:val="000000"/>
                <w:lang w:val="en-US" w:eastAsia="pl-PL"/>
              </w:rPr>
              <w:t xml:space="preserve"> W. 2016. ABC Excel 2016PL. </w:t>
            </w:r>
            <w:r w:rsidRPr="006869EA">
              <w:rPr>
                <w:rFonts w:ascii="Times New Roman" w:eastAsia="Times New Roman" w:hAnsi="Times New Roman" w:cs="Times New Roman"/>
                <w:color w:val="000000"/>
                <w:lang w:eastAsia="pl-PL"/>
              </w:rPr>
              <w:t xml:space="preserve">Helion. </w:t>
            </w:r>
            <w:proofErr w:type="spellStart"/>
            <w:r w:rsidRPr="006869EA">
              <w:rPr>
                <w:rFonts w:ascii="Times New Roman" w:eastAsia="Times New Roman" w:hAnsi="Times New Roman" w:cs="Times New Roman"/>
                <w:color w:val="000000"/>
                <w:lang w:eastAsia="pl-PL"/>
              </w:rPr>
              <w:t>ss</w:t>
            </w:r>
            <w:proofErr w:type="spellEnd"/>
            <w:r w:rsidRPr="006869EA">
              <w:rPr>
                <w:rFonts w:ascii="Times New Roman" w:eastAsia="Times New Roman" w:hAnsi="Times New Roman" w:cs="Times New Roman"/>
                <w:color w:val="000000"/>
                <w:lang w:eastAsia="pl-PL"/>
              </w:rPr>
              <w:t xml:space="preserve"> 344</w:t>
            </w:r>
          </w:p>
          <w:p w14:paraId="33423C98"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6869EA">
              <w:rPr>
                <w:rFonts w:ascii="Times New Roman" w:eastAsia="Times New Roman" w:hAnsi="Times New Roman" w:cs="Times New Roman"/>
                <w:color w:val="000000"/>
                <w:lang w:eastAsia="pl-PL"/>
              </w:rPr>
              <w:t>Flanczewski</w:t>
            </w:r>
            <w:proofErr w:type="spellEnd"/>
            <w:r w:rsidRPr="006869EA">
              <w:rPr>
                <w:rFonts w:ascii="Times New Roman" w:eastAsia="Times New Roman" w:hAnsi="Times New Roman" w:cs="Times New Roman"/>
                <w:color w:val="000000"/>
                <w:lang w:eastAsia="pl-PL"/>
              </w:rPr>
              <w:t xml:space="preserve"> S. Excel 2016PL w biurze i nie tylko. Helion. </w:t>
            </w:r>
            <w:proofErr w:type="spellStart"/>
            <w:r w:rsidRPr="006869EA">
              <w:rPr>
                <w:rFonts w:ascii="Times New Roman" w:eastAsia="Times New Roman" w:hAnsi="Times New Roman" w:cs="Times New Roman"/>
                <w:color w:val="000000"/>
                <w:lang w:eastAsia="pl-PL"/>
              </w:rPr>
              <w:t>ss</w:t>
            </w:r>
            <w:proofErr w:type="spellEnd"/>
            <w:r w:rsidRPr="006869EA">
              <w:rPr>
                <w:rFonts w:ascii="Times New Roman" w:eastAsia="Times New Roman" w:hAnsi="Times New Roman" w:cs="Times New Roman"/>
                <w:color w:val="000000"/>
                <w:lang w:eastAsia="pl-PL"/>
              </w:rPr>
              <w:t xml:space="preserve"> 400</w:t>
            </w:r>
          </w:p>
          <w:p w14:paraId="0F1B6BB6"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Węglarz W., Żarowska-Mazur A. 2012. Word 2010 praktyczny kurs. PWN Warszawa.</w:t>
            </w:r>
          </w:p>
          <w:p w14:paraId="29FFEC73"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6869EA">
              <w:rPr>
                <w:rFonts w:ascii="Times New Roman" w:eastAsia="Times New Roman" w:hAnsi="Times New Roman" w:cs="Times New Roman"/>
                <w:color w:val="000000"/>
                <w:lang w:eastAsia="pl-PL"/>
              </w:rPr>
              <w:t xml:space="preserve">Kowalczyk G. 2013. Word 2010PL. Helion. </w:t>
            </w:r>
            <w:proofErr w:type="spellStart"/>
            <w:r w:rsidRPr="006869EA">
              <w:rPr>
                <w:rFonts w:ascii="Times New Roman" w:eastAsia="Times New Roman" w:hAnsi="Times New Roman" w:cs="Times New Roman"/>
                <w:color w:val="000000"/>
                <w:lang w:eastAsia="pl-PL"/>
              </w:rPr>
              <w:t>ss</w:t>
            </w:r>
            <w:proofErr w:type="spellEnd"/>
            <w:r w:rsidRPr="006869EA">
              <w:rPr>
                <w:rFonts w:ascii="Times New Roman" w:eastAsia="Times New Roman" w:hAnsi="Times New Roman" w:cs="Times New Roman"/>
                <w:color w:val="000000"/>
                <w:lang w:eastAsia="pl-PL"/>
              </w:rPr>
              <w:t xml:space="preserve"> 304.</w:t>
            </w:r>
          </w:p>
        </w:tc>
      </w:tr>
      <w:tr w:rsidR="00791765" w:rsidRPr="006869EA" w14:paraId="55D83BA6" w14:textId="77777777" w:rsidTr="00CD4841">
        <w:trPr>
          <w:jc w:val="center"/>
        </w:trPr>
        <w:tc>
          <w:tcPr>
            <w:tcW w:w="1789" w:type="dxa"/>
            <w:shd w:val="clear" w:color="auto" w:fill="F2F2F2"/>
          </w:tcPr>
          <w:p w14:paraId="6AE9713E"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Literatura uzupełniająca</w:t>
            </w:r>
          </w:p>
        </w:tc>
        <w:tc>
          <w:tcPr>
            <w:tcW w:w="7849" w:type="dxa"/>
          </w:tcPr>
          <w:p w14:paraId="18AA3C4E"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6869EA">
              <w:rPr>
                <w:rFonts w:ascii="Times New Roman" w:eastAsia="Times New Roman" w:hAnsi="Times New Roman" w:cs="Times New Roman"/>
                <w:color w:val="000000"/>
                <w:lang w:eastAsia="pl-PL"/>
              </w:rPr>
              <w:t xml:space="preserve">Wrotek W. 2016. VBA dla Excela 2016PL. </w:t>
            </w:r>
            <w:proofErr w:type="spellStart"/>
            <w:r w:rsidRPr="006869EA">
              <w:rPr>
                <w:rFonts w:ascii="Times New Roman" w:eastAsia="Times New Roman" w:hAnsi="Times New Roman" w:cs="Times New Roman"/>
                <w:color w:val="000000"/>
                <w:lang w:eastAsia="pl-PL"/>
              </w:rPr>
              <w:t>Heloin</w:t>
            </w:r>
            <w:proofErr w:type="spellEnd"/>
            <w:r w:rsidRPr="006869EA">
              <w:rPr>
                <w:rFonts w:ascii="Times New Roman" w:eastAsia="Times New Roman" w:hAnsi="Times New Roman" w:cs="Times New Roman"/>
                <w:color w:val="000000"/>
                <w:lang w:eastAsia="pl-PL"/>
              </w:rPr>
              <w:t>. ss. 392</w:t>
            </w:r>
          </w:p>
        </w:tc>
      </w:tr>
    </w:tbl>
    <w:p w14:paraId="63753BCD"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6869EA">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6869EA" w14:paraId="181A43CA" w14:textId="77777777" w:rsidTr="00CD4841">
        <w:trPr>
          <w:trHeight w:val="769"/>
          <w:jc w:val="center"/>
        </w:trPr>
        <w:tc>
          <w:tcPr>
            <w:tcW w:w="7246" w:type="dxa"/>
            <w:gridSpan w:val="2"/>
            <w:shd w:val="clear" w:color="auto" w:fill="F2F2F2"/>
            <w:vAlign w:val="center"/>
          </w:tcPr>
          <w:p w14:paraId="238401EA"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Aktywność studenta</w:t>
            </w:r>
          </w:p>
        </w:tc>
        <w:tc>
          <w:tcPr>
            <w:tcW w:w="2393" w:type="dxa"/>
            <w:shd w:val="clear" w:color="auto" w:fill="F2F2F2"/>
            <w:vAlign w:val="center"/>
          </w:tcPr>
          <w:p w14:paraId="1A4A2AB4"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Obciążenie studenta – Liczba godzin</w:t>
            </w:r>
          </w:p>
          <w:p w14:paraId="2A54F3D0"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(podano przykładowe)</w:t>
            </w:r>
          </w:p>
        </w:tc>
      </w:tr>
      <w:tr w:rsidR="00791765" w:rsidRPr="006869EA" w14:paraId="2BFE2A4C" w14:textId="77777777" w:rsidTr="00CD4841">
        <w:tblPrEx>
          <w:tblLook w:val="0000" w:firstRow="0" w:lastRow="0" w:firstColumn="0" w:lastColumn="0" w:noHBand="0" w:noVBand="0"/>
        </w:tblPrEx>
        <w:trPr>
          <w:trHeight w:val="340"/>
          <w:jc w:val="center"/>
        </w:trPr>
        <w:tc>
          <w:tcPr>
            <w:tcW w:w="7177" w:type="dxa"/>
          </w:tcPr>
          <w:p w14:paraId="42A74BF6" w14:textId="77777777" w:rsidR="00791765" w:rsidRPr="006869EA" w:rsidRDefault="00791765" w:rsidP="00CD4841">
            <w:pPr>
              <w:spacing w:after="0" w:line="240" w:lineRule="auto"/>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Udział w zajęciach dydaktycznych wskazanych w pkt. 2.2</w:t>
            </w:r>
          </w:p>
        </w:tc>
        <w:tc>
          <w:tcPr>
            <w:tcW w:w="2462" w:type="dxa"/>
            <w:gridSpan w:val="2"/>
          </w:tcPr>
          <w:p w14:paraId="271A0352"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15</w:t>
            </w:r>
          </w:p>
        </w:tc>
      </w:tr>
      <w:tr w:rsidR="00791765" w:rsidRPr="006869EA" w14:paraId="5FA8DC8A" w14:textId="77777777" w:rsidTr="00CD4841">
        <w:tblPrEx>
          <w:tblLook w:val="0000" w:firstRow="0" w:lastRow="0" w:firstColumn="0" w:lastColumn="0" w:noHBand="0" w:noVBand="0"/>
        </w:tblPrEx>
        <w:trPr>
          <w:trHeight w:val="271"/>
          <w:jc w:val="center"/>
        </w:trPr>
        <w:tc>
          <w:tcPr>
            <w:tcW w:w="7177" w:type="dxa"/>
          </w:tcPr>
          <w:p w14:paraId="50A9605A"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Konsultacje </w:t>
            </w:r>
          </w:p>
        </w:tc>
        <w:tc>
          <w:tcPr>
            <w:tcW w:w="2462" w:type="dxa"/>
            <w:gridSpan w:val="2"/>
          </w:tcPr>
          <w:p w14:paraId="0CE2461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7942F04B" w14:textId="77777777" w:rsidTr="00CD4841">
        <w:tblPrEx>
          <w:tblLook w:val="0000" w:firstRow="0" w:lastRow="0" w:firstColumn="0" w:lastColumn="0" w:noHBand="0" w:noVBand="0"/>
        </w:tblPrEx>
        <w:trPr>
          <w:trHeight w:val="177"/>
          <w:jc w:val="center"/>
        </w:trPr>
        <w:tc>
          <w:tcPr>
            <w:tcW w:w="7177" w:type="dxa"/>
          </w:tcPr>
          <w:p w14:paraId="6C218CB2"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Przygotowanie do zajęć</w:t>
            </w:r>
          </w:p>
        </w:tc>
        <w:tc>
          <w:tcPr>
            <w:tcW w:w="2462" w:type="dxa"/>
            <w:gridSpan w:val="2"/>
          </w:tcPr>
          <w:p w14:paraId="5E1F7E73"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69952D64" w14:textId="77777777" w:rsidTr="00CD4841">
        <w:tblPrEx>
          <w:tblLook w:val="0000" w:firstRow="0" w:lastRow="0" w:firstColumn="0" w:lastColumn="0" w:noHBand="0" w:noVBand="0"/>
        </w:tblPrEx>
        <w:trPr>
          <w:trHeight w:val="137"/>
          <w:jc w:val="center"/>
        </w:trPr>
        <w:tc>
          <w:tcPr>
            <w:tcW w:w="7177" w:type="dxa"/>
          </w:tcPr>
          <w:p w14:paraId="18096A61"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Studiowanie literatury</w:t>
            </w:r>
          </w:p>
        </w:tc>
        <w:tc>
          <w:tcPr>
            <w:tcW w:w="2462" w:type="dxa"/>
            <w:gridSpan w:val="2"/>
          </w:tcPr>
          <w:p w14:paraId="3C42CBE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1681B40C" w14:textId="77777777" w:rsidTr="00CD4841">
        <w:tblPrEx>
          <w:tblLook w:val="0000" w:firstRow="0" w:lastRow="0" w:firstColumn="0" w:lastColumn="0" w:noHBand="0" w:noVBand="0"/>
        </w:tblPrEx>
        <w:trPr>
          <w:trHeight w:val="340"/>
          <w:jc w:val="center"/>
        </w:trPr>
        <w:tc>
          <w:tcPr>
            <w:tcW w:w="7177" w:type="dxa"/>
          </w:tcPr>
          <w:p w14:paraId="1AFB3251"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1C610D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298B2DE3" w14:textId="77777777" w:rsidTr="00CD4841">
        <w:tblPrEx>
          <w:tblLook w:val="0000" w:firstRow="0" w:lastRow="0" w:firstColumn="0" w:lastColumn="0" w:noHBand="0" w:noVBand="0"/>
        </w:tblPrEx>
        <w:trPr>
          <w:trHeight w:val="340"/>
          <w:jc w:val="center"/>
        </w:trPr>
        <w:tc>
          <w:tcPr>
            <w:tcW w:w="7177" w:type="dxa"/>
            <w:shd w:val="clear" w:color="auto" w:fill="FFFFFF"/>
          </w:tcPr>
          <w:p w14:paraId="08E4E7F6"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0A3734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35</w:t>
            </w:r>
          </w:p>
        </w:tc>
      </w:tr>
      <w:tr w:rsidR="00791765" w:rsidRPr="006869EA" w14:paraId="700069F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B6C19EE" w14:textId="77777777" w:rsidR="00791765" w:rsidRPr="006869EA" w:rsidRDefault="00791765" w:rsidP="00CD4841">
            <w:pPr>
              <w:spacing w:after="0" w:line="240" w:lineRule="auto"/>
              <w:jc w:val="right"/>
              <w:rPr>
                <w:rFonts w:ascii="Times New Roman" w:eastAsia="Times New Roman" w:hAnsi="Times New Roman" w:cs="Times New Roman"/>
                <w:b/>
                <w:bCs/>
                <w:color w:val="000000"/>
                <w:lang w:eastAsia="pl-PL"/>
              </w:rPr>
            </w:pPr>
            <w:r w:rsidRPr="006869EA">
              <w:rPr>
                <w:rFonts w:ascii="Times New Roman" w:eastAsia="Times New Roman" w:hAnsi="Times New Roman" w:cs="Times New Roman"/>
                <w:color w:val="000000"/>
                <w:lang w:eastAsia="pl-PL"/>
              </w:rPr>
              <w:t xml:space="preserve"> </w:t>
            </w:r>
            <w:r w:rsidRPr="006869EA">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D2BAFB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1</w:t>
            </w:r>
          </w:p>
        </w:tc>
      </w:tr>
    </w:tbl>
    <w:p w14:paraId="5AEE70A3" w14:textId="77777777" w:rsidR="00791765" w:rsidRPr="006869EA" w:rsidRDefault="00791765" w:rsidP="00791765">
      <w:pPr>
        <w:spacing w:after="0" w:line="240" w:lineRule="auto"/>
        <w:rPr>
          <w:rFonts w:ascii="Times New Roman" w:eastAsia="Times New Roman" w:hAnsi="Times New Roman" w:cs="Times New Roman"/>
          <w:b/>
          <w:sz w:val="20"/>
          <w:szCs w:val="20"/>
          <w:lang w:eastAsia="pl-PL"/>
        </w:rPr>
      </w:pPr>
    </w:p>
    <w:p w14:paraId="08640EBC" w14:textId="77777777" w:rsidR="00791765" w:rsidRPr="006869EA" w:rsidRDefault="00791765" w:rsidP="00791765">
      <w:pPr>
        <w:spacing w:after="0" w:line="240" w:lineRule="auto"/>
        <w:rPr>
          <w:rFonts w:ascii="Times New Roman" w:eastAsia="Times New Roman" w:hAnsi="Times New Roman" w:cs="Times New Roman"/>
          <w:color w:val="000000"/>
          <w:sz w:val="20"/>
          <w:szCs w:val="20"/>
          <w:lang w:eastAsia="pl-PL"/>
        </w:rPr>
      </w:pPr>
      <w:r w:rsidRPr="006869EA">
        <w:rPr>
          <w:rFonts w:ascii="Times New Roman" w:eastAsia="Times New Roman" w:hAnsi="Times New Roman" w:cs="Times New Roman"/>
          <w:color w:val="000000"/>
          <w:sz w:val="24"/>
          <w:szCs w:val="24"/>
          <w:vertAlign w:val="superscript"/>
          <w:lang w:eastAsia="pl-PL"/>
        </w:rPr>
        <w:footnoteRef/>
      </w:r>
      <w:r w:rsidRPr="006869EA">
        <w:rPr>
          <w:rFonts w:ascii="Times New Roman" w:eastAsia="Times New Roman" w:hAnsi="Times New Roman" w:cs="Times New Roman"/>
          <w:color w:val="000000"/>
          <w:sz w:val="24"/>
          <w:szCs w:val="24"/>
          <w:lang w:eastAsia="pl-PL"/>
        </w:rPr>
        <w:t xml:space="preserve"> </w:t>
      </w:r>
      <w:r w:rsidRPr="006869EA">
        <w:rPr>
          <w:rFonts w:ascii="Times New Roman" w:eastAsia="Times New Roman" w:hAnsi="Times New Roman" w:cs="Times New Roman"/>
          <w:color w:val="000000"/>
          <w:sz w:val="20"/>
          <w:szCs w:val="20"/>
          <w:lang w:eastAsia="pl-PL"/>
        </w:rPr>
        <w:t>ostateczna liczba punktów ECTS</w:t>
      </w:r>
      <w:r w:rsidRPr="006869EA">
        <w:rPr>
          <w:rFonts w:ascii="Times New Roman" w:eastAsia="Times New Roman" w:hAnsi="Times New Roman" w:cs="Times New Roman"/>
          <w:color w:val="000000"/>
          <w:sz w:val="20"/>
          <w:szCs w:val="20"/>
          <w:lang w:eastAsia="pl-PL"/>
        </w:rPr>
        <w:br/>
      </w:r>
    </w:p>
    <w:p w14:paraId="0195FCE5" w14:textId="77777777" w:rsidR="00791765" w:rsidRDefault="00791765" w:rsidP="00791765"/>
    <w:p w14:paraId="72139250"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39E8E05F" w14:textId="77777777" w:rsidTr="00CD4841">
        <w:trPr>
          <w:trHeight w:val="454"/>
          <w:jc w:val="center"/>
        </w:trPr>
        <w:tc>
          <w:tcPr>
            <w:tcW w:w="2410" w:type="dxa"/>
            <w:vAlign w:val="center"/>
          </w:tcPr>
          <w:p w14:paraId="73E0FEF2" w14:textId="77777777" w:rsidR="00791765" w:rsidRPr="00B85195" w:rsidRDefault="0086429C" w:rsidP="00CD4841">
            <w:pPr>
              <w:spacing w:after="0" w:line="276" w:lineRule="auto"/>
              <w:outlineLvl w:val="0"/>
              <w:rPr>
                <w:rFonts w:ascii="Times New Roman" w:eastAsia="Times New Roman" w:hAnsi="Times New Roman" w:cs="Times New Roman"/>
                <w:b/>
                <w:bCs/>
                <w:sz w:val="20"/>
                <w:szCs w:val="20"/>
                <w:lang w:eastAsia="pl-PL"/>
              </w:rPr>
            </w:pPr>
            <w:r>
              <w:rPr>
                <w:rFonts w:ascii="Times New Roman" w:eastAsia="Times New Roman" w:hAnsi="Times New Roman" w:cs="Times New Roman"/>
                <w:b/>
                <w:bCs/>
                <w:sz w:val="20"/>
                <w:szCs w:val="20"/>
                <w:lang w:eastAsia="pl-PL"/>
              </w:rPr>
              <w:t xml:space="preserve"> </w:t>
            </w:r>
          </w:p>
        </w:tc>
        <w:tc>
          <w:tcPr>
            <w:tcW w:w="1958" w:type="dxa"/>
            <w:vAlign w:val="center"/>
          </w:tcPr>
          <w:p w14:paraId="19A18746"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4CF378F"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7C934C73"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A.4.</w:t>
            </w:r>
          </w:p>
        </w:tc>
      </w:tr>
    </w:tbl>
    <w:p w14:paraId="35F47B72" w14:textId="77777777" w:rsidR="00791765" w:rsidRPr="00B85195" w:rsidRDefault="0086429C" w:rsidP="0086429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7F30A392"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33833923" w14:textId="77777777" w:rsidTr="00CD4841">
        <w:trPr>
          <w:trHeight w:val="340"/>
          <w:jc w:val="center"/>
        </w:trPr>
        <w:tc>
          <w:tcPr>
            <w:tcW w:w="3775" w:type="dxa"/>
            <w:shd w:val="clear" w:color="auto" w:fill="F2F2F2"/>
            <w:vAlign w:val="center"/>
          </w:tcPr>
          <w:p w14:paraId="08000C1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04DD293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Ekonomia</w:t>
            </w:r>
          </w:p>
        </w:tc>
      </w:tr>
      <w:tr w:rsidR="00791765" w:rsidRPr="00B85195" w14:paraId="454E6EEE" w14:textId="77777777" w:rsidTr="00CD4841">
        <w:trPr>
          <w:trHeight w:val="340"/>
          <w:jc w:val="center"/>
        </w:trPr>
        <w:tc>
          <w:tcPr>
            <w:tcW w:w="3775" w:type="dxa"/>
            <w:shd w:val="clear" w:color="auto" w:fill="F2F2F2"/>
            <w:vAlign w:val="center"/>
          </w:tcPr>
          <w:p w14:paraId="4C33CDD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7A6D11B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48A8FEFB" w14:textId="77777777" w:rsidTr="00CD4841">
        <w:trPr>
          <w:trHeight w:val="340"/>
          <w:jc w:val="center"/>
        </w:trPr>
        <w:tc>
          <w:tcPr>
            <w:tcW w:w="3775" w:type="dxa"/>
            <w:shd w:val="clear" w:color="auto" w:fill="F2F2F2"/>
            <w:vAlign w:val="center"/>
          </w:tcPr>
          <w:p w14:paraId="6D02704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11997EFA"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6246B4D3" w14:textId="77777777" w:rsidTr="00CD4841">
        <w:trPr>
          <w:trHeight w:val="340"/>
          <w:jc w:val="center"/>
        </w:trPr>
        <w:tc>
          <w:tcPr>
            <w:tcW w:w="3775" w:type="dxa"/>
            <w:shd w:val="clear" w:color="auto" w:fill="F2F2F2"/>
            <w:vAlign w:val="center"/>
          </w:tcPr>
          <w:p w14:paraId="164ACBF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4E7E671D"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2AEF5DF1" w14:textId="77777777" w:rsidTr="00CD4841">
        <w:trPr>
          <w:trHeight w:val="340"/>
          <w:jc w:val="center"/>
        </w:trPr>
        <w:tc>
          <w:tcPr>
            <w:tcW w:w="3775" w:type="dxa"/>
            <w:shd w:val="clear" w:color="auto" w:fill="F2F2F2"/>
            <w:vAlign w:val="center"/>
          </w:tcPr>
          <w:p w14:paraId="4D93F51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402D7507"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0A762337" w14:textId="77777777" w:rsidTr="00CD4841">
        <w:trPr>
          <w:trHeight w:val="340"/>
          <w:jc w:val="center"/>
        </w:trPr>
        <w:tc>
          <w:tcPr>
            <w:tcW w:w="3775" w:type="dxa"/>
            <w:shd w:val="clear" w:color="auto" w:fill="F2F2F2"/>
            <w:vAlign w:val="center"/>
          </w:tcPr>
          <w:p w14:paraId="3BF3BC9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1095F499"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63D556F7"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31C3CA36" w14:textId="77777777" w:rsidTr="00CD4841">
        <w:trPr>
          <w:trHeight w:val="340"/>
          <w:jc w:val="center"/>
        </w:trPr>
        <w:tc>
          <w:tcPr>
            <w:tcW w:w="3775" w:type="dxa"/>
            <w:shd w:val="clear" w:color="auto" w:fill="F2F2F2"/>
            <w:vAlign w:val="center"/>
          </w:tcPr>
          <w:p w14:paraId="7131B48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1AE72D5B"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Wydział Rolnictwa i Biotechnologii, Katedra </w:t>
            </w:r>
            <w:proofErr w:type="spellStart"/>
            <w:r w:rsidRPr="00B85195">
              <w:rPr>
                <w:rFonts w:ascii="Times New Roman" w:eastAsia="Times New Roman" w:hAnsi="Times New Roman" w:cs="Times New Roman"/>
                <w:color w:val="000000"/>
                <w:lang w:eastAsia="pl-PL"/>
              </w:rPr>
              <w:t>Agrotechnologii</w:t>
            </w:r>
            <w:proofErr w:type="spellEnd"/>
            <w:r w:rsidRPr="00B85195">
              <w:rPr>
                <w:rFonts w:ascii="Times New Roman" w:eastAsia="Times New Roman" w:hAnsi="Times New Roman" w:cs="Times New Roman"/>
                <w:color w:val="000000"/>
                <w:lang w:eastAsia="pl-PL"/>
              </w:rPr>
              <w:t>, Zakład Ekonomiki i Doradztwa w Agrobiznesie</w:t>
            </w:r>
          </w:p>
        </w:tc>
      </w:tr>
      <w:tr w:rsidR="00791765" w:rsidRPr="00B85195" w14:paraId="602D3976" w14:textId="77777777" w:rsidTr="00CD4841">
        <w:trPr>
          <w:trHeight w:val="340"/>
          <w:jc w:val="center"/>
        </w:trPr>
        <w:tc>
          <w:tcPr>
            <w:tcW w:w="3775" w:type="dxa"/>
            <w:shd w:val="clear" w:color="auto" w:fill="F2F2F2"/>
            <w:vAlign w:val="center"/>
          </w:tcPr>
          <w:p w14:paraId="3F313E6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Imię i nazwisko nauczyciela (li) i jego stopień lub tytuł naukowy osoby </w:t>
            </w:r>
            <w:r w:rsidRPr="00B85195">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5F33C584"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dr Izabela Wielewska</w:t>
            </w:r>
          </w:p>
        </w:tc>
      </w:tr>
      <w:tr w:rsidR="00791765" w:rsidRPr="00B85195" w14:paraId="0D96B39D" w14:textId="77777777" w:rsidTr="00CD4841">
        <w:trPr>
          <w:trHeight w:val="340"/>
          <w:jc w:val="center"/>
        </w:trPr>
        <w:tc>
          <w:tcPr>
            <w:tcW w:w="3775" w:type="dxa"/>
            <w:shd w:val="clear" w:color="auto" w:fill="F2F2F2"/>
            <w:vAlign w:val="center"/>
          </w:tcPr>
          <w:p w14:paraId="42023BE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6AC11D87"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brak </w:t>
            </w:r>
          </w:p>
        </w:tc>
      </w:tr>
      <w:tr w:rsidR="00791765" w:rsidRPr="00B85195" w14:paraId="3B2FBBD1" w14:textId="77777777" w:rsidTr="00CD4841">
        <w:trPr>
          <w:trHeight w:val="340"/>
          <w:jc w:val="center"/>
        </w:trPr>
        <w:tc>
          <w:tcPr>
            <w:tcW w:w="3775" w:type="dxa"/>
            <w:shd w:val="clear" w:color="auto" w:fill="F2F2F2"/>
            <w:vAlign w:val="center"/>
          </w:tcPr>
          <w:p w14:paraId="6975534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5508519C"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31451B37"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0A20170C" w14:textId="77777777" w:rsidTr="00CD4841">
        <w:trPr>
          <w:trHeight w:val="371"/>
          <w:jc w:val="center"/>
        </w:trPr>
        <w:tc>
          <w:tcPr>
            <w:tcW w:w="956" w:type="dxa"/>
            <w:vMerge w:val="restart"/>
            <w:shd w:val="clear" w:color="auto" w:fill="F2F2F2"/>
            <w:vAlign w:val="center"/>
          </w:tcPr>
          <w:p w14:paraId="4331E21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BBBC01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CC5C2A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9C9111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1A0FDA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82F3A1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6D4896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2A90B3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736F8EA4" w14:textId="77777777" w:rsidTr="00CD4841">
        <w:trPr>
          <w:jc w:val="center"/>
        </w:trPr>
        <w:tc>
          <w:tcPr>
            <w:tcW w:w="956" w:type="dxa"/>
            <w:vMerge/>
            <w:shd w:val="clear" w:color="auto" w:fill="F2F2F2"/>
            <w:vAlign w:val="center"/>
          </w:tcPr>
          <w:p w14:paraId="0C20E79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560BF6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B9CAE4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4D7F44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BC2162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FD8233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1CBE168"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0592FFE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20B814DB" w14:textId="77777777" w:rsidTr="00CD4841">
        <w:trPr>
          <w:trHeight w:val="340"/>
          <w:jc w:val="center"/>
        </w:trPr>
        <w:tc>
          <w:tcPr>
            <w:tcW w:w="956" w:type="dxa"/>
          </w:tcPr>
          <w:p w14:paraId="19C01EFC"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w:t>
            </w:r>
          </w:p>
        </w:tc>
        <w:tc>
          <w:tcPr>
            <w:tcW w:w="1035" w:type="dxa"/>
          </w:tcPr>
          <w:p w14:paraId="7A71660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30</w:t>
            </w:r>
          </w:p>
        </w:tc>
        <w:tc>
          <w:tcPr>
            <w:tcW w:w="1390" w:type="dxa"/>
          </w:tcPr>
          <w:p w14:paraId="6B637155"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60FFA79D"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4ACE14DE"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5F035287"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1D81E2A1"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1AE00F4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bl>
    <w:p w14:paraId="5104D027"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2D7D8274" w14:textId="77777777" w:rsidTr="00CD4841">
        <w:trPr>
          <w:jc w:val="center"/>
        </w:trPr>
        <w:tc>
          <w:tcPr>
            <w:tcW w:w="1090" w:type="dxa"/>
            <w:shd w:val="clear" w:color="auto" w:fill="F2F2F2"/>
            <w:vAlign w:val="center"/>
          </w:tcPr>
          <w:p w14:paraId="40B243A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11DA558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010F40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56EFA1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4BBAC64D" w14:textId="77777777" w:rsidTr="00CD4841">
        <w:trPr>
          <w:jc w:val="center"/>
        </w:trPr>
        <w:tc>
          <w:tcPr>
            <w:tcW w:w="9657" w:type="dxa"/>
            <w:gridSpan w:val="4"/>
            <w:shd w:val="clear" w:color="auto" w:fill="F2F2F2"/>
            <w:vAlign w:val="center"/>
          </w:tcPr>
          <w:p w14:paraId="4302566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1D337CBC" w14:textId="77777777" w:rsidTr="00CD4841">
        <w:trPr>
          <w:trHeight w:val="283"/>
          <w:jc w:val="center"/>
        </w:trPr>
        <w:tc>
          <w:tcPr>
            <w:tcW w:w="1090" w:type="dxa"/>
            <w:vAlign w:val="center"/>
          </w:tcPr>
          <w:p w14:paraId="575659F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26C6BC2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Zna podstawowe zasady ekonomiczne, organizacyjne i prawne działalności gospodarczej, gospodarstwa rolnego oraz marketingu surowców zielarskich, leków ziołowych i suplementów diety</w:t>
            </w:r>
          </w:p>
        </w:tc>
        <w:tc>
          <w:tcPr>
            <w:tcW w:w="1585" w:type="dxa"/>
            <w:vAlign w:val="center"/>
          </w:tcPr>
          <w:p w14:paraId="312C6F45"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vAlign w:val="center"/>
          </w:tcPr>
          <w:p w14:paraId="10B57AC4" w14:textId="59297C1A"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 xml:space="preserve">P6S_WK </w:t>
            </w:r>
          </w:p>
        </w:tc>
      </w:tr>
      <w:tr w:rsidR="00791765" w:rsidRPr="00B85195" w14:paraId="7E9FD664" w14:textId="77777777" w:rsidTr="00CD4841">
        <w:trPr>
          <w:trHeight w:val="283"/>
          <w:jc w:val="center"/>
        </w:trPr>
        <w:tc>
          <w:tcPr>
            <w:tcW w:w="9657" w:type="dxa"/>
            <w:gridSpan w:val="4"/>
            <w:shd w:val="clear" w:color="auto" w:fill="F2F2F2"/>
          </w:tcPr>
          <w:p w14:paraId="5B44EF5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722D4632" w14:textId="77777777" w:rsidTr="00CD4841">
        <w:trPr>
          <w:trHeight w:val="283"/>
          <w:jc w:val="center"/>
        </w:trPr>
        <w:tc>
          <w:tcPr>
            <w:tcW w:w="1090" w:type="dxa"/>
            <w:vAlign w:val="center"/>
          </w:tcPr>
          <w:p w14:paraId="54F0B41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3139904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Potrafi podejmować prawidłowe decyzje związane z warunkami prowadzenia działalności gospodarczej, gospodarstwa rolnego </w:t>
            </w:r>
          </w:p>
        </w:tc>
        <w:tc>
          <w:tcPr>
            <w:tcW w:w="1585" w:type="dxa"/>
            <w:vAlign w:val="center"/>
          </w:tcPr>
          <w:p w14:paraId="0860B6E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K_U04</w:t>
            </w:r>
          </w:p>
        </w:tc>
        <w:tc>
          <w:tcPr>
            <w:tcW w:w="1596" w:type="dxa"/>
            <w:vAlign w:val="center"/>
          </w:tcPr>
          <w:p w14:paraId="015698B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53FCED7F" w14:textId="77777777" w:rsidTr="00CD4841">
        <w:trPr>
          <w:trHeight w:val="283"/>
          <w:jc w:val="center"/>
        </w:trPr>
        <w:tc>
          <w:tcPr>
            <w:tcW w:w="1090" w:type="dxa"/>
            <w:vAlign w:val="center"/>
          </w:tcPr>
          <w:p w14:paraId="4DEAE25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46F980C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Posiada umiejętność zastosowania zasad marketingu w odniesieniu do surowców zielarskich, leków ziołowych i suplementów diety</w:t>
            </w:r>
          </w:p>
        </w:tc>
        <w:tc>
          <w:tcPr>
            <w:tcW w:w="1585" w:type="dxa"/>
            <w:vAlign w:val="center"/>
          </w:tcPr>
          <w:p w14:paraId="6CCDA74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K_U04</w:t>
            </w:r>
          </w:p>
        </w:tc>
        <w:tc>
          <w:tcPr>
            <w:tcW w:w="1596" w:type="dxa"/>
            <w:vAlign w:val="center"/>
          </w:tcPr>
          <w:p w14:paraId="28976B5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564DEC70" w14:textId="77777777" w:rsidTr="00CD4841">
        <w:trPr>
          <w:trHeight w:val="283"/>
          <w:jc w:val="center"/>
        </w:trPr>
        <w:tc>
          <w:tcPr>
            <w:tcW w:w="1090" w:type="dxa"/>
          </w:tcPr>
          <w:p w14:paraId="293010A2"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33FAD51E"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38CEB791"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6D64FD14"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r>
      <w:tr w:rsidR="00791765" w:rsidRPr="00B85195" w14:paraId="3BBC974C" w14:textId="77777777" w:rsidTr="00CD4841">
        <w:trPr>
          <w:trHeight w:val="283"/>
          <w:jc w:val="center"/>
        </w:trPr>
        <w:tc>
          <w:tcPr>
            <w:tcW w:w="9657" w:type="dxa"/>
            <w:gridSpan w:val="4"/>
            <w:shd w:val="clear" w:color="auto" w:fill="F2F2F2"/>
          </w:tcPr>
          <w:p w14:paraId="06746E6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77501452" w14:textId="77777777" w:rsidTr="00CD4841">
        <w:trPr>
          <w:trHeight w:val="283"/>
          <w:jc w:val="center"/>
        </w:trPr>
        <w:tc>
          <w:tcPr>
            <w:tcW w:w="1090" w:type="dxa"/>
            <w:vAlign w:val="center"/>
          </w:tcPr>
          <w:p w14:paraId="4D0520B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58C3F73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Jest gotowy do ciągłego dokształcania się i doskonalenia w</w:t>
            </w:r>
            <w:r w:rsidRPr="00B85195">
              <w:rPr>
                <w:rFonts w:ascii="Times New Roman" w:eastAsia="Times New Roman" w:hAnsi="Times New Roman" w:cs="Times New Roman"/>
                <w:lang w:eastAsia="pl-PL"/>
              </w:rPr>
              <w:t xml:space="preserve"> zakresie zielarstwa i fitoterapii oraz krytycznej oceny posiadanej wiedzy.</w:t>
            </w:r>
          </w:p>
        </w:tc>
        <w:tc>
          <w:tcPr>
            <w:tcW w:w="1585" w:type="dxa"/>
            <w:vAlign w:val="center"/>
          </w:tcPr>
          <w:p w14:paraId="70F0262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vAlign w:val="center"/>
          </w:tcPr>
          <w:p w14:paraId="47F4042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P6S_KK</w:t>
            </w:r>
          </w:p>
        </w:tc>
      </w:tr>
    </w:tbl>
    <w:p w14:paraId="56288AEB"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3.</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29C15988" w14:textId="77777777" w:rsidTr="00CD4841">
        <w:trPr>
          <w:jc w:val="center"/>
        </w:trPr>
        <w:tc>
          <w:tcPr>
            <w:tcW w:w="9638" w:type="dxa"/>
          </w:tcPr>
          <w:p w14:paraId="6C66406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w:t>
            </w:r>
          </w:p>
        </w:tc>
      </w:tr>
    </w:tbl>
    <w:p w14:paraId="79946D2D"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3B3FBCA9" w14:textId="77777777" w:rsidTr="00CD4841">
        <w:trPr>
          <w:jc w:val="center"/>
        </w:trPr>
        <w:tc>
          <w:tcPr>
            <w:tcW w:w="9638" w:type="dxa"/>
          </w:tcPr>
          <w:p w14:paraId="4E2D4F15"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ustne (3 losowo wybrane pytania) bądź w formie testu wielokrotnego wyboru i uzupełnień (9 pytań wyboru i 2 do uzupełnienia). Student za każde pytanie otrzymuje po jednym punkcie. Od 51% ocena dostateczna.</w:t>
            </w:r>
          </w:p>
        </w:tc>
      </w:tr>
    </w:tbl>
    <w:p w14:paraId="173565AE"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7095B4D9" w14:textId="77777777" w:rsidTr="00CD4841">
        <w:trPr>
          <w:jc w:val="center"/>
        </w:trPr>
        <w:tc>
          <w:tcPr>
            <w:tcW w:w="2214" w:type="dxa"/>
            <w:shd w:val="clear" w:color="auto" w:fill="F2F2F2"/>
          </w:tcPr>
          <w:p w14:paraId="768A863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3B4C138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Podstawowe pojęcia i kategorie ekonomiczne. Podmioty gospodarcze. Rynek i jego funkcjonowanie (popyt, podaż, równowaga). Teoria wyboru konsumenta. Decyzje produkcyjne przedsiębiorstw. Koszty a produkcja. Zasady prowadzenia działalności gospodarczej. Struktury rynku (konkurencja doskonała, monopol, oligopol, konkurencja monopolistyczna). Rynki czynników produkcji (ziemia, praca, kapitał). Rachunek dochodu narodowego. Inflacja (pojęcie i podział, przyczyny i skutki, sposoby przeciwdziałania). Bezrobocie (pojęcie, rodzaje, </w:t>
            </w:r>
            <w:r w:rsidRPr="00B85195">
              <w:rPr>
                <w:rFonts w:ascii="Times New Roman" w:eastAsia="Times New Roman" w:hAnsi="Times New Roman" w:cs="Times New Roman"/>
                <w:lang w:eastAsia="pl-PL"/>
              </w:rPr>
              <w:lastRenderedPageBreak/>
              <w:t>metody walki). Wzrost gospodarczy i cykl koniunkturalny. Polityka fiskalna (rola i funkcje rządu, pojęcie podatku, klasyfikacja, zasady polityki podatkowej, budżet, deficyt budżetowy, nadwyżka, instrumenty polityki fiskalnej). Polityka monetarna (Bank Centralny, pieniądz i jego funkcje, popyt i podaż pieniądza, narzędzia polityki monetarnej, stopa procentowa). Handel zagraniczny. Integracja gospodarcza.</w:t>
            </w:r>
          </w:p>
        </w:tc>
      </w:tr>
      <w:tr w:rsidR="00791765" w:rsidRPr="00B85195" w14:paraId="32967689" w14:textId="77777777" w:rsidTr="00CD4841">
        <w:trPr>
          <w:jc w:val="center"/>
        </w:trPr>
        <w:tc>
          <w:tcPr>
            <w:tcW w:w="2214" w:type="dxa"/>
            <w:shd w:val="clear" w:color="auto" w:fill="F2F2F2"/>
          </w:tcPr>
          <w:p w14:paraId="3A47D960" w14:textId="77777777" w:rsidR="00791765" w:rsidRPr="00B85195" w:rsidRDefault="0086429C"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lastRenderedPageBreak/>
              <w:t xml:space="preserve"> </w:t>
            </w:r>
          </w:p>
        </w:tc>
        <w:tc>
          <w:tcPr>
            <w:tcW w:w="7424" w:type="dxa"/>
          </w:tcPr>
          <w:p w14:paraId="716B0B1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14E2A54"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3EBABA13"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03DF1444" w14:textId="77777777" w:rsidTr="00CD4841">
        <w:trPr>
          <w:jc w:val="center"/>
        </w:trPr>
        <w:tc>
          <w:tcPr>
            <w:tcW w:w="1347" w:type="dxa"/>
            <w:vMerge w:val="restart"/>
            <w:shd w:val="clear" w:color="auto" w:fill="F2F2F2"/>
            <w:vAlign w:val="center"/>
          </w:tcPr>
          <w:p w14:paraId="1C81316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351601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1D3CAA3E" w14:textId="77777777" w:rsidTr="00CD4841">
        <w:trPr>
          <w:jc w:val="center"/>
        </w:trPr>
        <w:tc>
          <w:tcPr>
            <w:tcW w:w="1347" w:type="dxa"/>
            <w:vMerge/>
            <w:shd w:val="clear" w:color="auto" w:fill="F2F2F2"/>
            <w:vAlign w:val="center"/>
          </w:tcPr>
          <w:p w14:paraId="20192F00"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12CD29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F98B30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01976F4" w14:textId="7E6D70B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r w:rsidR="007B0049">
              <w:rPr>
                <w:rFonts w:ascii="Times New Roman" w:eastAsia="Times New Roman" w:hAnsi="Times New Roman" w:cs="Times New Roman"/>
                <w:color w:val="000000"/>
                <w:lang w:eastAsia="pl-PL"/>
              </w:rPr>
              <w:t xml:space="preserve"> ustne lub pisemne</w:t>
            </w:r>
          </w:p>
        </w:tc>
        <w:tc>
          <w:tcPr>
            <w:tcW w:w="1342" w:type="dxa"/>
            <w:shd w:val="clear" w:color="auto" w:fill="F2F2F2"/>
            <w:vAlign w:val="center"/>
          </w:tcPr>
          <w:p w14:paraId="3BF5385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497EF43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66C210D" w14:textId="478A2380"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B85195" w14:paraId="56BAB05D" w14:textId="77777777" w:rsidTr="00CD4841">
        <w:trPr>
          <w:trHeight w:val="283"/>
          <w:jc w:val="center"/>
        </w:trPr>
        <w:tc>
          <w:tcPr>
            <w:tcW w:w="1347" w:type="dxa"/>
          </w:tcPr>
          <w:p w14:paraId="3B5BE10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4ED538A3" w14:textId="71249CBA"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4EAB6A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B6E2506" w14:textId="1716D49A" w:rsidR="00791765" w:rsidRPr="00B85195" w:rsidRDefault="007B0049"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6B8F106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A75F6B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A87CC70"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p>
        </w:tc>
      </w:tr>
      <w:tr w:rsidR="00791765" w:rsidRPr="00B85195" w14:paraId="2397D78A" w14:textId="77777777" w:rsidTr="00CD4841">
        <w:trPr>
          <w:trHeight w:val="283"/>
          <w:jc w:val="center"/>
        </w:trPr>
        <w:tc>
          <w:tcPr>
            <w:tcW w:w="1347" w:type="dxa"/>
          </w:tcPr>
          <w:p w14:paraId="530CCB2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 U2</w:t>
            </w:r>
          </w:p>
        </w:tc>
        <w:tc>
          <w:tcPr>
            <w:tcW w:w="1360" w:type="dxa"/>
          </w:tcPr>
          <w:p w14:paraId="2CDAA289" w14:textId="249D82EF"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A9A35E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9132B2C" w14:textId="61E6DFCD" w:rsidR="00791765" w:rsidRPr="00B85195" w:rsidRDefault="007B0049"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1F6C16A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0AE763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FFACD04" w14:textId="38008A1C"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B85195" w14:paraId="651CA212" w14:textId="77777777" w:rsidTr="00CD4841">
        <w:trPr>
          <w:trHeight w:val="283"/>
          <w:jc w:val="center"/>
        </w:trPr>
        <w:tc>
          <w:tcPr>
            <w:tcW w:w="1347" w:type="dxa"/>
          </w:tcPr>
          <w:p w14:paraId="13348EB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6254DF0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CFDA8E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A455BB7" w14:textId="49B4CBF0" w:rsidR="00791765" w:rsidRPr="00B85195" w:rsidRDefault="007B0049"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31DC658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F2EE08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4686CA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r>
    </w:tbl>
    <w:p w14:paraId="16828C4B"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48523777" w14:textId="77777777" w:rsidTr="00CD4841">
        <w:trPr>
          <w:jc w:val="center"/>
        </w:trPr>
        <w:tc>
          <w:tcPr>
            <w:tcW w:w="1789" w:type="dxa"/>
            <w:shd w:val="clear" w:color="auto" w:fill="F2F2F2"/>
          </w:tcPr>
          <w:p w14:paraId="294CE77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0658D8B7" w14:textId="77777777" w:rsidR="00791765" w:rsidRPr="00B85195" w:rsidRDefault="00791765" w:rsidP="00CD4841">
            <w:pPr>
              <w:autoSpaceDE w:val="0"/>
              <w:autoSpaceDN w:val="0"/>
              <w:spacing w:after="0" w:line="240" w:lineRule="auto"/>
              <w:jc w:val="both"/>
              <w:rPr>
                <w:rFonts w:ascii="Times New Roman" w:eastAsia="Times New Roman" w:hAnsi="Times New Roman" w:cs="Times New Roman"/>
                <w:snapToGrid w:val="0"/>
                <w:color w:val="000000"/>
                <w:lang w:eastAsia="pl-PL"/>
              </w:rPr>
            </w:pPr>
            <w:proofErr w:type="spellStart"/>
            <w:r w:rsidRPr="00B85195">
              <w:rPr>
                <w:rFonts w:ascii="Times New Roman" w:eastAsia="Times New Roman" w:hAnsi="Times New Roman" w:cs="Times New Roman"/>
                <w:snapToGrid w:val="0"/>
                <w:color w:val="000000"/>
                <w:lang w:val="en-US" w:eastAsia="pl-PL"/>
              </w:rPr>
              <w:t>Kamerschen</w:t>
            </w:r>
            <w:proofErr w:type="spellEnd"/>
            <w:r w:rsidRPr="00B85195">
              <w:rPr>
                <w:rFonts w:ascii="Times New Roman" w:eastAsia="Times New Roman" w:hAnsi="Times New Roman" w:cs="Times New Roman"/>
                <w:snapToGrid w:val="0"/>
                <w:color w:val="000000"/>
                <w:lang w:val="en-US" w:eastAsia="pl-PL"/>
              </w:rPr>
              <w:t xml:space="preserve"> D.R., McKenzie R.B., </w:t>
            </w:r>
            <w:proofErr w:type="spellStart"/>
            <w:r w:rsidRPr="00B85195">
              <w:rPr>
                <w:rFonts w:ascii="Times New Roman" w:eastAsia="Times New Roman" w:hAnsi="Times New Roman" w:cs="Times New Roman"/>
                <w:snapToGrid w:val="0"/>
                <w:color w:val="000000"/>
                <w:lang w:val="en-US" w:eastAsia="pl-PL"/>
              </w:rPr>
              <w:t>Nardinelli</w:t>
            </w:r>
            <w:proofErr w:type="spellEnd"/>
            <w:r w:rsidRPr="00B85195">
              <w:rPr>
                <w:rFonts w:ascii="Times New Roman" w:eastAsia="Times New Roman" w:hAnsi="Times New Roman" w:cs="Times New Roman"/>
                <w:snapToGrid w:val="0"/>
                <w:color w:val="000000"/>
                <w:lang w:val="en-US" w:eastAsia="pl-PL"/>
              </w:rPr>
              <w:t xml:space="preserve"> C., 1991. </w:t>
            </w:r>
            <w:r w:rsidRPr="00B85195">
              <w:rPr>
                <w:rFonts w:ascii="Times New Roman" w:eastAsia="Times New Roman" w:hAnsi="Times New Roman" w:cs="Times New Roman"/>
                <w:snapToGrid w:val="0"/>
                <w:color w:val="000000"/>
                <w:lang w:eastAsia="pl-PL"/>
              </w:rPr>
              <w:t>Ekonomia. Fundacja Gospodarcza NSZZ, Gdańsk.</w:t>
            </w:r>
          </w:p>
          <w:p w14:paraId="197E8A19" w14:textId="77777777" w:rsidR="00791765" w:rsidRPr="00B85195" w:rsidRDefault="00791765" w:rsidP="00CD4841">
            <w:pPr>
              <w:autoSpaceDE w:val="0"/>
              <w:autoSpaceDN w:val="0"/>
              <w:spacing w:after="0" w:line="240" w:lineRule="auto"/>
              <w:jc w:val="both"/>
              <w:rPr>
                <w:rFonts w:ascii="Times New Roman" w:eastAsia="Times New Roman" w:hAnsi="Times New Roman" w:cs="Times New Roman"/>
                <w:snapToGrid w:val="0"/>
                <w:color w:val="000000"/>
                <w:lang w:eastAsia="pl-PL"/>
              </w:rPr>
            </w:pPr>
            <w:r w:rsidRPr="00B85195">
              <w:rPr>
                <w:rFonts w:ascii="Times New Roman" w:eastAsia="Times New Roman" w:hAnsi="Times New Roman" w:cs="Times New Roman"/>
                <w:snapToGrid w:val="0"/>
                <w:color w:val="000000"/>
                <w:lang w:eastAsia="pl-PL"/>
              </w:rPr>
              <w:t>Milewski R. (red.), 2007. Elementarne zagadnienia ekonomii. PWN, Warszawa.</w:t>
            </w:r>
          </w:p>
          <w:p w14:paraId="26849B9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snapToGrid w:val="0"/>
                <w:color w:val="000000"/>
                <w:lang w:eastAsia="pl-PL"/>
              </w:rPr>
              <w:t xml:space="preserve">Nasiłowski M., 2010. System rynkowy: podstawy mikro- i makroekonomii. </w:t>
            </w:r>
            <w:proofErr w:type="spellStart"/>
            <w:r w:rsidRPr="00B85195">
              <w:rPr>
                <w:rFonts w:ascii="Times New Roman" w:eastAsia="Times New Roman" w:hAnsi="Times New Roman" w:cs="Times New Roman"/>
                <w:snapToGrid w:val="0"/>
                <w:color w:val="000000"/>
                <w:lang w:eastAsia="pl-PL"/>
              </w:rPr>
              <w:t>Key</w:t>
            </w:r>
            <w:proofErr w:type="spellEnd"/>
            <w:r w:rsidRPr="00B85195">
              <w:rPr>
                <w:rFonts w:ascii="Times New Roman" w:eastAsia="Times New Roman" w:hAnsi="Times New Roman" w:cs="Times New Roman"/>
                <w:snapToGrid w:val="0"/>
                <w:color w:val="000000"/>
                <w:lang w:eastAsia="pl-PL"/>
              </w:rPr>
              <w:t xml:space="preserve"> </w:t>
            </w:r>
            <w:proofErr w:type="spellStart"/>
            <w:r w:rsidRPr="00B85195">
              <w:rPr>
                <w:rFonts w:ascii="Times New Roman" w:eastAsia="Times New Roman" w:hAnsi="Times New Roman" w:cs="Times New Roman"/>
                <w:snapToGrid w:val="0"/>
                <w:color w:val="000000"/>
                <w:lang w:eastAsia="pl-PL"/>
              </w:rPr>
              <w:t>Text</w:t>
            </w:r>
            <w:proofErr w:type="spellEnd"/>
            <w:r w:rsidRPr="00B85195">
              <w:rPr>
                <w:rFonts w:ascii="Times New Roman" w:eastAsia="Times New Roman" w:hAnsi="Times New Roman" w:cs="Times New Roman"/>
                <w:snapToGrid w:val="0"/>
                <w:color w:val="000000"/>
                <w:lang w:eastAsia="pl-PL"/>
              </w:rPr>
              <w:t>, Warszawa.</w:t>
            </w:r>
          </w:p>
        </w:tc>
      </w:tr>
      <w:tr w:rsidR="00791765" w:rsidRPr="00B85195" w14:paraId="40F11299" w14:textId="77777777" w:rsidTr="00CD4841">
        <w:trPr>
          <w:jc w:val="center"/>
        </w:trPr>
        <w:tc>
          <w:tcPr>
            <w:tcW w:w="1789" w:type="dxa"/>
            <w:shd w:val="clear" w:color="auto" w:fill="F2F2F2"/>
          </w:tcPr>
          <w:p w14:paraId="1526A5E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06B64D75" w14:textId="77777777" w:rsidR="00791765" w:rsidRPr="00B85195" w:rsidRDefault="00791765" w:rsidP="00CD4841">
            <w:pPr>
              <w:autoSpaceDE w:val="0"/>
              <w:autoSpaceDN w:val="0"/>
              <w:spacing w:after="0" w:line="240" w:lineRule="auto"/>
              <w:rPr>
                <w:rFonts w:ascii="Times New Roman" w:eastAsia="Times New Roman" w:hAnsi="Times New Roman" w:cs="Times New Roman"/>
                <w:snapToGrid w:val="0"/>
                <w:color w:val="000000"/>
                <w:lang w:eastAsia="pl-PL"/>
              </w:rPr>
            </w:pPr>
            <w:proofErr w:type="spellStart"/>
            <w:r w:rsidRPr="00B85195">
              <w:rPr>
                <w:rFonts w:ascii="Times New Roman" w:eastAsia="Times New Roman" w:hAnsi="Times New Roman" w:cs="Times New Roman"/>
                <w:snapToGrid w:val="0"/>
                <w:color w:val="000000"/>
                <w:lang w:val="en-US" w:eastAsia="pl-PL"/>
              </w:rPr>
              <w:t>Begg</w:t>
            </w:r>
            <w:proofErr w:type="spellEnd"/>
            <w:r w:rsidRPr="00B85195">
              <w:rPr>
                <w:rFonts w:ascii="Times New Roman" w:eastAsia="Times New Roman" w:hAnsi="Times New Roman" w:cs="Times New Roman"/>
                <w:snapToGrid w:val="0"/>
                <w:color w:val="000000"/>
                <w:lang w:val="en-US" w:eastAsia="pl-PL"/>
              </w:rPr>
              <w:t xml:space="preserve"> D., Fischer S., Dornbusch R., 2007. </w:t>
            </w:r>
            <w:r w:rsidRPr="00B85195">
              <w:rPr>
                <w:rFonts w:ascii="Times New Roman" w:eastAsia="Times New Roman" w:hAnsi="Times New Roman" w:cs="Times New Roman"/>
                <w:snapToGrid w:val="0"/>
                <w:color w:val="000000"/>
                <w:lang w:eastAsia="pl-PL"/>
              </w:rPr>
              <w:t>Mikroekonomia. PWE, Warszawa.</w:t>
            </w:r>
          </w:p>
          <w:p w14:paraId="1AC6352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7B6348BA"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31577900" w14:textId="77777777" w:rsidTr="00CD4841">
        <w:trPr>
          <w:trHeight w:val="769"/>
          <w:jc w:val="center"/>
        </w:trPr>
        <w:tc>
          <w:tcPr>
            <w:tcW w:w="7246" w:type="dxa"/>
            <w:gridSpan w:val="2"/>
            <w:shd w:val="clear" w:color="auto" w:fill="F2F2F2"/>
            <w:vAlign w:val="center"/>
          </w:tcPr>
          <w:p w14:paraId="2AE9FCE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6D983B8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042F9AE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3580FA68" w14:textId="77777777" w:rsidTr="00CD4841">
        <w:tblPrEx>
          <w:tblLook w:val="0000" w:firstRow="0" w:lastRow="0" w:firstColumn="0" w:lastColumn="0" w:noHBand="0" w:noVBand="0"/>
        </w:tblPrEx>
        <w:trPr>
          <w:trHeight w:val="340"/>
          <w:jc w:val="center"/>
        </w:trPr>
        <w:tc>
          <w:tcPr>
            <w:tcW w:w="7177" w:type="dxa"/>
          </w:tcPr>
          <w:p w14:paraId="03C9B4FE"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6C312C6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30</w:t>
            </w:r>
          </w:p>
        </w:tc>
      </w:tr>
      <w:tr w:rsidR="00791765" w:rsidRPr="00B85195" w14:paraId="2E682B54" w14:textId="77777777" w:rsidTr="00CD4841">
        <w:tblPrEx>
          <w:tblLook w:val="0000" w:firstRow="0" w:lastRow="0" w:firstColumn="0" w:lastColumn="0" w:noHBand="0" w:noVBand="0"/>
        </w:tblPrEx>
        <w:trPr>
          <w:trHeight w:val="271"/>
          <w:jc w:val="center"/>
        </w:trPr>
        <w:tc>
          <w:tcPr>
            <w:tcW w:w="7177" w:type="dxa"/>
          </w:tcPr>
          <w:p w14:paraId="301327D9"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69EC6EE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33089177" w14:textId="77777777" w:rsidTr="00CD4841">
        <w:tblPrEx>
          <w:tblLook w:val="0000" w:firstRow="0" w:lastRow="0" w:firstColumn="0" w:lastColumn="0" w:noHBand="0" w:noVBand="0"/>
        </w:tblPrEx>
        <w:trPr>
          <w:trHeight w:val="177"/>
          <w:jc w:val="center"/>
        </w:trPr>
        <w:tc>
          <w:tcPr>
            <w:tcW w:w="7177" w:type="dxa"/>
          </w:tcPr>
          <w:p w14:paraId="6D52F5F4"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22B2739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r>
      <w:tr w:rsidR="00791765" w:rsidRPr="00B85195" w14:paraId="4143B72C" w14:textId="77777777" w:rsidTr="00CD4841">
        <w:tblPrEx>
          <w:tblLook w:val="0000" w:firstRow="0" w:lastRow="0" w:firstColumn="0" w:lastColumn="0" w:noHBand="0" w:noVBand="0"/>
        </w:tblPrEx>
        <w:trPr>
          <w:trHeight w:val="137"/>
          <w:jc w:val="center"/>
        </w:trPr>
        <w:tc>
          <w:tcPr>
            <w:tcW w:w="7177" w:type="dxa"/>
          </w:tcPr>
          <w:p w14:paraId="6AC14B82"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147AACC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57EFA758" w14:textId="77777777" w:rsidTr="00CD4841">
        <w:tblPrEx>
          <w:tblLook w:val="0000" w:firstRow="0" w:lastRow="0" w:firstColumn="0" w:lastColumn="0" w:noHBand="0" w:noVBand="0"/>
        </w:tblPrEx>
        <w:trPr>
          <w:trHeight w:val="340"/>
          <w:jc w:val="center"/>
        </w:trPr>
        <w:tc>
          <w:tcPr>
            <w:tcW w:w="7177" w:type="dxa"/>
          </w:tcPr>
          <w:p w14:paraId="5DD6DB24"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6A1CAD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r>
      <w:tr w:rsidR="00791765" w:rsidRPr="00B85195" w14:paraId="5F647A6C" w14:textId="77777777" w:rsidTr="00CD4841">
        <w:tblPrEx>
          <w:tblLook w:val="0000" w:firstRow="0" w:lastRow="0" w:firstColumn="0" w:lastColumn="0" w:noHBand="0" w:noVBand="0"/>
        </w:tblPrEx>
        <w:trPr>
          <w:trHeight w:val="340"/>
          <w:jc w:val="center"/>
        </w:trPr>
        <w:tc>
          <w:tcPr>
            <w:tcW w:w="7177" w:type="dxa"/>
            <w:shd w:val="clear" w:color="auto" w:fill="FFFFFF"/>
          </w:tcPr>
          <w:p w14:paraId="1FF3C3DF"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5AE00E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60</w:t>
            </w:r>
          </w:p>
        </w:tc>
      </w:tr>
      <w:tr w:rsidR="00791765" w:rsidRPr="00B85195" w14:paraId="36BEE4D6"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CB97467"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1B34DD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bl>
    <w:p w14:paraId="545DBF81"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2B88A8EF"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34C58FF9"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103032B5" w14:textId="77777777" w:rsidTr="00CD4841">
        <w:trPr>
          <w:trHeight w:val="454"/>
          <w:jc w:val="center"/>
        </w:trPr>
        <w:tc>
          <w:tcPr>
            <w:tcW w:w="2410" w:type="dxa"/>
            <w:vAlign w:val="center"/>
          </w:tcPr>
          <w:p w14:paraId="1A31114F"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6771D2F9"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4B77B0B"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5DF80DA4"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A.5.</w:t>
            </w:r>
          </w:p>
        </w:tc>
      </w:tr>
    </w:tbl>
    <w:p w14:paraId="24161356" w14:textId="77777777" w:rsidR="00791765" w:rsidRPr="00B85195" w:rsidRDefault="0086429C" w:rsidP="0086429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7DF08BF3"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5F62F6B8" w14:textId="77777777" w:rsidTr="00CD4841">
        <w:trPr>
          <w:trHeight w:val="340"/>
          <w:jc w:val="center"/>
        </w:trPr>
        <w:tc>
          <w:tcPr>
            <w:tcW w:w="3775" w:type="dxa"/>
            <w:shd w:val="clear" w:color="auto" w:fill="F2F2F2"/>
            <w:vAlign w:val="center"/>
          </w:tcPr>
          <w:p w14:paraId="1035F4F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0102B19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B85195">
              <w:rPr>
                <w:rFonts w:ascii="Times New Roman" w:eastAsia="Times New Roman" w:hAnsi="Times New Roman" w:cs="Times New Roman"/>
                <w:b/>
                <w:iCs/>
                <w:color w:val="000000"/>
                <w:lang w:eastAsia="pl-PL"/>
              </w:rPr>
              <w:t>Wychowanie fizyczne</w:t>
            </w:r>
          </w:p>
        </w:tc>
      </w:tr>
      <w:tr w:rsidR="00791765" w:rsidRPr="00B85195" w14:paraId="2A2B38DA" w14:textId="77777777" w:rsidTr="00CD4841">
        <w:trPr>
          <w:trHeight w:val="340"/>
          <w:jc w:val="center"/>
        </w:trPr>
        <w:tc>
          <w:tcPr>
            <w:tcW w:w="3775" w:type="dxa"/>
            <w:shd w:val="clear" w:color="auto" w:fill="F2F2F2"/>
            <w:vAlign w:val="center"/>
          </w:tcPr>
          <w:p w14:paraId="729FD20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Kierunek studiów</w:t>
            </w:r>
          </w:p>
        </w:tc>
        <w:tc>
          <w:tcPr>
            <w:tcW w:w="5864" w:type="dxa"/>
            <w:vAlign w:val="center"/>
          </w:tcPr>
          <w:p w14:paraId="78492C0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24EE2B66" w14:textId="77777777" w:rsidTr="00CD4841">
        <w:trPr>
          <w:trHeight w:val="340"/>
          <w:jc w:val="center"/>
        </w:trPr>
        <w:tc>
          <w:tcPr>
            <w:tcW w:w="3775" w:type="dxa"/>
            <w:shd w:val="clear" w:color="auto" w:fill="F2F2F2"/>
            <w:vAlign w:val="center"/>
          </w:tcPr>
          <w:p w14:paraId="5730C61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052CDB85"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72CD38F7" w14:textId="77777777" w:rsidTr="00CD4841">
        <w:trPr>
          <w:trHeight w:val="340"/>
          <w:jc w:val="center"/>
        </w:trPr>
        <w:tc>
          <w:tcPr>
            <w:tcW w:w="3775" w:type="dxa"/>
            <w:shd w:val="clear" w:color="auto" w:fill="F2F2F2"/>
            <w:vAlign w:val="center"/>
          </w:tcPr>
          <w:p w14:paraId="6003B6B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0985F323"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4E5E90D2" w14:textId="77777777" w:rsidTr="00CD4841">
        <w:trPr>
          <w:trHeight w:val="340"/>
          <w:jc w:val="center"/>
        </w:trPr>
        <w:tc>
          <w:tcPr>
            <w:tcW w:w="3775" w:type="dxa"/>
            <w:shd w:val="clear" w:color="auto" w:fill="F2F2F2"/>
            <w:vAlign w:val="center"/>
          </w:tcPr>
          <w:p w14:paraId="460F3EDC"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51EB63C0"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7223398F" w14:textId="77777777" w:rsidTr="00CD4841">
        <w:trPr>
          <w:trHeight w:val="340"/>
          <w:jc w:val="center"/>
        </w:trPr>
        <w:tc>
          <w:tcPr>
            <w:tcW w:w="3775" w:type="dxa"/>
            <w:shd w:val="clear" w:color="auto" w:fill="F2F2F2"/>
            <w:vAlign w:val="center"/>
          </w:tcPr>
          <w:p w14:paraId="1CE69A7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55C16ADA" w14:textId="77777777" w:rsidR="00791765" w:rsidRPr="00B85195" w:rsidRDefault="00791765" w:rsidP="00CD4841">
            <w:pPr>
              <w:widowControl w:val="0"/>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1. Technologia roślinnych substancji bioaktywnych </w:t>
            </w:r>
          </w:p>
          <w:p w14:paraId="782D04E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szCs w:val="24"/>
                <w:lang w:eastAsia="pl-PL"/>
              </w:rPr>
              <w:t>2. Zastosowanie roślin leczniczych</w:t>
            </w:r>
          </w:p>
        </w:tc>
      </w:tr>
      <w:tr w:rsidR="00791765" w:rsidRPr="00B85195" w14:paraId="3B83D15E" w14:textId="77777777" w:rsidTr="00CD4841">
        <w:trPr>
          <w:trHeight w:val="340"/>
          <w:jc w:val="center"/>
        </w:trPr>
        <w:tc>
          <w:tcPr>
            <w:tcW w:w="3775" w:type="dxa"/>
            <w:shd w:val="clear" w:color="auto" w:fill="F2F2F2"/>
            <w:vAlign w:val="center"/>
          </w:tcPr>
          <w:p w14:paraId="4C64232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38A560E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Wydział Rolnictwa i Biotechnologii</w:t>
            </w:r>
          </w:p>
        </w:tc>
      </w:tr>
      <w:tr w:rsidR="00791765" w:rsidRPr="00B85195" w14:paraId="7203FB7A" w14:textId="77777777" w:rsidTr="00CD4841">
        <w:trPr>
          <w:trHeight w:val="340"/>
          <w:jc w:val="center"/>
        </w:trPr>
        <w:tc>
          <w:tcPr>
            <w:tcW w:w="3775" w:type="dxa"/>
            <w:shd w:val="clear" w:color="auto" w:fill="F2F2F2"/>
            <w:vAlign w:val="center"/>
          </w:tcPr>
          <w:p w14:paraId="4B03CD4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BE602B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dr Andrzej </w:t>
            </w:r>
            <w:proofErr w:type="spellStart"/>
            <w:r w:rsidRPr="00B85195">
              <w:rPr>
                <w:rFonts w:ascii="Times New Roman" w:eastAsia="Times New Roman" w:hAnsi="Times New Roman" w:cs="Times New Roman"/>
                <w:lang w:eastAsia="pl-PL"/>
              </w:rPr>
              <w:t>Kostencki</w:t>
            </w:r>
            <w:proofErr w:type="spellEnd"/>
            <w:r w:rsidRPr="00B85195">
              <w:rPr>
                <w:rFonts w:ascii="Times New Roman" w:eastAsia="Times New Roman" w:hAnsi="Times New Roman" w:cs="Times New Roman"/>
                <w:lang w:eastAsia="pl-PL"/>
              </w:rPr>
              <w:t xml:space="preserve">, mgr Adam </w:t>
            </w:r>
            <w:proofErr w:type="spellStart"/>
            <w:r w:rsidRPr="00B85195">
              <w:rPr>
                <w:rFonts w:ascii="Times New Roman" w:eastAsia="Times New Roman" w:hAnsi="Times New Roman" w:cs="Times New Roman"/>
                <w:lang w:eastAsia="pl-PL"/>
              </w:rPr>
              <w:t>Dahms</w:t>
            </w:r>
            <w:proofErr w:type="spellEnd"/>
            <w:r w:rsidRPr="00B85195">
              <w:rPr>
                <w:rFonts w:ascii="Times New Roman" w:eastAsia="Times New Roman" w:hAnsi="Times New Roman" w:cs="Times New Roman"/>
                <w:lang w:eastAsia="pl-PL"/>
              </w:rPr>
              <w:t xml:space="preserve">, mgr Waldemar Zimniak,  mgr Marek Roszak, mgr Dariusz </w:t>
            </w:r>
            <w:proofErr w:type="spellStart"/>
            <w:r w:rsidRPr="00B85195">
              <w:rPr>
                <w:rFonts w:ascii="Times New Roman" w:eastAsia="Times New Roman" w:hAnsi="Times New Roman" w:cs="Times New Roman"/>
                <w:lang w:eastAsia="pl-PL"/>
              </w:rPr>
              <w:t>Gogolin,mgr</w:t>
            </w:r>
            <w:proofErr w:type="spellEnd"/>
            <w:r w:rsidRPr="00B85195">
              <w:rPr>
                <w:rFonts w:ascii="Times New Roman" w:eastAsia="Times New Roman" w:hAnsi="Times New Roman" w:cs="Times New Roman"/>
                <w:lang w:eastAsia="pl-PL"/>
              </w:rPr>
              <w:t xml:space="preserve"> Małgorzata </w:t>
            </w:r>
            <w:proofErr w:type="spellStart"/>
            <w:r w:rsidRPr="00B85195">
              <w:rPr>
                <w:rFonts w:ascii="Times New Roman" w:eastAsia="Times New Roman" w:hAnsi="Times New Roman" w:cs="Times New Roman"/>
                <w:lang w:eastAsia="pl-PL"/>
              </w:rPr>
              <w:t>Bieranowska</w:t>
            </w:r>
            <w:proofErr w:type="spellEnd"/>
            <w:r w:rsidRPr="00B85195">
              <w:rPr>
                <w:rFonts w:ascii="Times New Roman" w:eastAsia="Times New Roman" w:hAnsi="Times New Roman" w:cs="Times New Roman"/>
                <w:lang w:eastAsia="pl-PL"/>
              </w:rPr>
              <w:t xml:space="preserve">, , mgr Monika </w:t>
            </w:r>
            <w:proofErr w:type="spellStart"/>
            <w:r w:rsidRPr="00B85195">
              <w:rPr>
                <w:rFonts w:ascii="Times New Roman" w:eastAsia="Times New Roman" w:hAnsi="Times New Roman" w:cs="Times New Roman"/>
                <w:lang w:eastAsia="pl-PL"/>
              </w:rPr>
              <w:t>Wiśniewska,mgr</w:t>
            </w:r>
            <w:proofErr w:type="spellEnd"/>
            <w:r w:rsidRPr="00B85195">
              <w:rPr>
                <w:rFonts w:ascii="Times New Roman" w:eastAsia="Times New Roman" w:hAnsi="Times New Roman" w:cs="Times New Roman"/>
                <w:lang w:eastAsia="pl-PL"/>
              </w:rPr>
              <w:t xml:space="preserve"> Małgorzata Targowska</w:t>
            </w:r>
          </w:p>
        </w:tc>
      </w:tr>
      <w:tr w:rsidR="00791765" w:rsidRPr="00B85195" w14:paraId="2195BEA3" w14:textId="77777777" w:rsidTr="00CD4841">
        <w:trPr>
          <w:trHeight w:val="340"/>
          <w:jc w:val="center"/>
        </w:trPr>
        <w:tc>
          <w:tcPr>
            <w:tcW w:w="3775" w:type="dxa"/>
            <w:shd w:val="clear" w:color="auto" w:fill="F2F2F2"/>
            <w:vAlign w:val="center"/>
          </w:tcPr>
          <w:p w14:paraId="1DD36A0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5297B8B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Brak</w:t>
            </w:r>
          </w:p>
        </w:tc>
      </w:tr>
      <w:tr w:rsidR="00791765" w:rsidRPr="00B85195" w14:paraId="0E361904" w14:textId="77777777" w:rsidTr="00CD4841">
        <w:trPr>
          <w:trHeight w:val="340"/>
          <w:jc w:val="center"/>
        </w:trPr>
        <w:tc>
          <w:tcPr>
            <w:tcW w:w="3775" w:type="dxa"/>
            <w:shd w:val="clear" w:color="auto" w:fill="F2F2F2"/>
            <w:vAlign w:val="center"/>
          </w:tcPr>
          <w:p w14:paraId="08BF469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2D04AEE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FF0000"/>
                <w:szCs w:val="24"/>
                <w:lang w:eastAsia="pl-PL"/>
              </w:rPr>
            </w:pPr>
            <w:r w:rsidRPr="00B85195">
              <w:rPr>
                <w:rFonts w:ascii="Times New Roman" w:eastAsia="Times New Roman" w:hAnsi="Times New Roman" w:cs="Times New Roman"/>
                <w:szCs w:val="24"/>
                <w:lang w:eastAsia="pl-PL"/>
              </w:rPr>
              <w:t>Brak przeciwwskazań zdrowotnych</w:t>
            </w:r>
            <w:r w:rsidRPr="00B85195">
              <w:rPr>
                <w:rFonts w:ascii="Times New Roman" w:eastAsia="Times New Roman" w:hAnsi="Times New Roman" w:cs="Times New Roman"/>
                <w:color w:val="FF0000"/>
                <w:szCs w:val="24"/>
                <w:lang w:eastAsia="pl-PL"/>
              </w:rPr>
              <w:t>.</w:t>
            </w:r>
          </w:p>
          <w:p w14:paraId="27B5D04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Studenci rehabilitacji ruchowej – zaświadczenie od lekarza specjalisty z orzeczeniem.</w:t>
            </w:r>
          </w:p>
          <w:p w14:paraId="0503BB7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FF0000"/>
                <w:szCs w:val="24"/>
                <w:lang w:eastAsia="pl-PL"/>
              </w:rPr>
            </w:pPr>
            <w:r w:rsidRPr="00B85195">
              <w:rPr>
                <w:rFonts w:ascii="Times New Roman" w:eastAsia="Times New Roman" w:hAnsi="Times New Roman" w:cs="Times New Roman"/>
                <w:szCs w:val="24"/>
                <w:lang w:eastAsia="pl-PL"/>
              </w:rPr>
              <w:t>Studenci całkowicie zwolnieni z wychowania fizycznego – zaświadczenie od lekarza specjalisty potwierdzające całkowite zwolnienie z zajęć również w grupie rehabilitacji ruchowej.</w:t>
            </w:r>
          </w:p>
          <w:p w14:paraId="7B3A7F6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Posiadanie umiejętności pływania nie jest wymagane.</w:t>
            </w:r>
          </w:p>
        </w:tc>
      </w:tr>
    </w:tbl>
    <w:p w14:paraId="4C6A6154"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1D577BFA" w14:textId="77777777" w:rsidTr="00CD4841">
        <w:trPr>
          <w:trHeight w:val="371"/>
          <w:jc w:val="center"/>
        </w:trPr>
        <w:tc>
          <w:tcPr>
            <w:tcW w:w="956" w:type="dxa"/>
            <w:vMerge w:val="restart"/>
            <w:shd w:val="clear" w:color="auto" w:fill="F2F2F2"/>
            <w:vAlign w:val="center"/>
          </w:tcPr>
          <w:p w14:paraId="2824BA2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406D79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58A93A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04E490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6554F1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1C7F74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F65409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A6CDC9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465AA103" w14:textId="77777777" w:rsidTr="00CD4841">
        <w:trPr>
          <w:jc w:val="center"/>
        </w:trPr>
        <w:tc>
          <w:tcPr>
            <w:tcW w:w="956" w:type="dxa"/>
            <w:vMerge/>
            <w:shd w:val="clear" w:color="auto" w:fill="F2F2F2"/>
            <w:vAlign w:val="center"/>
          </w:tcPr>
          <w:p w14:paraId="403BE79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531119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67C46A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8AFB0C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71EF93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A4BDBA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B361DE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46264CB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1B844CA3" w14:textId="77777777" w:rsidTr="00CD4841">
        <w:trPr>
          <w:trHeight w:val="340"/>
          <w:jc w:val="center"/>
        </w:trPr>
        <w:tc>
          <w:tcPr>
            <w:tcW w:w="956" w:type="dxa"/>
          </w:tcPr>
          <w:p w14:paraId="1DDFCC54"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 xml:space="preserve">III </w:t>
            </w:r>
          </w:p>
        </w:tc>
        <w:tc>
          <w:tcPr>
            <w:tcW w:w="1035" w:type="dxa"/>
          </w:tcPr>
          <w:p w14:paraId="2DAE7CFF"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90" w:type="dxa"/>
          </w:tcPr>
          <w:p w14:paraId="19FE0B3F"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30</w:t>
            </w:r>
          </w:p>
        </w:tc>
        <w:tc>
          <w:tcPr>
            <w:tcW w:w="1545" w:type="dxa"/>
          </w:tcPr>
          <w:p w14:paraId="420223BD"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30" w:type="dxa"/>
          </w:tcPr>
          <w:p w14:paraId="6721D7CF"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74" w:type="dxa"/>
          </w:tcPr>
          <w:p w14:paraId="18610B59"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47" w:type="dxa"/>
          </w:tcPr>
          <w:p w14:paraId="5DFD256E"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062" w:type="dxa"/>
          </w:tcPr>
          <w:p w14:paraId="5391CD78"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r>
      <w:tr w:rsidR="00791765" w:rsidRPr="00B85195" w14:paraId="38B45D77" w14:textId="77777777" w:rsidTr="00CD4841">
        <w:trPr>
          <w:trHeight w:val="340"/>
          <w:jc w:val="center"/>
        </w:trPr>
        <w:tc>
          <w:tcPr>
            <w:tcW w:w="956" w:type="dxa"/>
          </w:tcPr>
          <w:p w14:paraId="3D7CCD1A"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IV</w:t>
            </w:r>
          </w:p>
        </w:tc>
        <w:tc>
          <w:tcPr>
            <w:tcW w:w="1035" w:type="dxa"/>
          </w:tcPr>
          <w:p w14:paraId="77D527A6"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90" w:type="dxa"/>
          </w:tcPr>
          <w:p w14:paraId="475EF6E7"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30</w:t>
            </w:r>
          </w:p>
        </w:tc>
        <w:tc>
          <w:tcPr>
            <w:tcW w:w="1545" w:type="dxa"/>
          </w:tcPr>
          <w:p w14:paraId="2132CF77"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30" w:type="dxa"/>
          </w:tcPr>
          <w:p w14:paraId="354DD003"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74" w:type="dxa"/>
          </w:tcPr>
          <w:p w14:paraId="0531DD62"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47" w:type="dxa"/>
          </w:tcPr>
          <w:p w14:paraId="6506A75B"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062" w:type="dxa"/>
          </w:tcPr>
          <w:p w14:paraId="4B4F3516"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r>
    </w:tbl>
    <w:p w14:paraId="7A727B37"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
        <w:gridCol w:w="5383"/>
        <w:gridCol w:w="1586"/>
        <w:gridCol w:w="1597"/>
      </w:tblGrid>
      <w:tr w:rsidR="00791765" w:rsidRPr="00B85195" w14:paraId="58854FBD" w14:textId="77777777" w:rsidTr="00CD4841">
        <w:trPr>
          <w:jc w:val="center"/>
        </w:trPr>
        <w:tc>
          <w:tcPr>
            <w:tcW w:w="1091" w:type="dxa"/>
            <w:shd w:val="clear" w:color="auto" w:fill="F2F2F2"/>
            <w:vAlign w:val="center"/>
          </w:tcPr>
          <w:p w14:paraId="14EDD6C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3" w:type="dxa"/>
            <w:shd w:val="clear" w:color="auto" w:fill="F2F2F2"/>
            <w:vAlign w:val="center"/>
          </w:tcPr>
          <w:p w14:paraId="03557C6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6" w:type="dxa"/>
            <w:shd w:val="clear" w:color="auto" w:fill="F2F2F2"/>
            <w:vAlign w:val="center"/>
          </w:tcPr>
          <w:p w14:paraId="0192CC7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7" w:type="dxa"/>
            <w:shd w:val="clear" w:color="auto" w:fill="F2F2F2"/>
            <w:vAlign w:val="center"/>
          </w:tcPr>
          <w:p w14:paraId="77BAE8E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75AE9FBC" w14:textId="77777777" w:rsidTr="00CD4841">
        <w:trPr>
          <w:jc w:val="center"/>
        </w:trPr>
        <w:tc>
          <w:tcPr>
            <w:tcW w:w="9657" w:type="dxa"/>
            <w:gridSpan w:val="4"/>
            <w:shd w:val="clear" w:color="auto" w:fill="F2F2F2"/>
            <w:vAlign w:val="center"/>
          </w:tcPr>
          <w:p w14:paraId="0D50F40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03F2EF36" w14:textId="77777777" w:rsidTr="00CD4841">
        <w:trPr>
          <w:trHeight w:val="283"/>
          <w:jc w:val="center"/>
        </w:trPr>
        <w:tc>
          <w:tcPr>
            <w:tcW w:w="1091" w:type="dxa"/>
          </w:tcPr>
          <w:p w14:paraId="4732DE6A"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W1</w:t>
            </w:r>
          </w:p>
        </w:tc>
        <w:tc>
          <w:tcPr>
            <w:tcW w:w="5383" w:type="dxa"/>
          </w:tcPr>
          <w:p w14:paraId="058B70BD"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5170A92C"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zna zasady bezpiecznego korzystania z przyborów i urządzeń obiektu oraz wie, jakie urządzenia i przybory związane są z uprawianiem danej dyscypliny sportowej lub danego schorzenia. Zna regulamin korzystania z obiektów sportowych, w których realizowane są zajęcia dydaktyczne.</w:t>
            </w:r>
          </w:p>
        </w:tc>
        <w:tc>
          <w:tcPr>
            <w:tcW w:w="1586" w:type="dxa"/>
            <w:vAlign w:val="center"/>
          </w:tcPr>
          <w:p w14:paraId="6A16E4C2"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0B52D646"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5B83DD85" w14:textId="77777777" w:rsidTr="00CD4841">
        <w:trPr>
          <w:trHeight w:val="283"/>
          <w:jc w:val="center"/>
        </w:trPr>
        <w:tc>
          <w:tcPr>
            <w:tcW w:w="1091" w:type="dxa"/>
          </w:tcPr>
          <w:p w14:paraId="19CF8B70"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W2</w:t>
            </w:r>
          </w:p>
        </w:tc>
        <w:tc>
          <w:tcPr>
            <w:tcW w:w="5383" w:type="dxa"/>
          </w:tcPr>
          <w:p w14:paraId="4A251098"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Student </w:t>
            </w:r>
          </w:p>
          <w:p w14:paraId="0AFA66F2"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ma wiedzę związaną z przeprowadzeniem rozgrzewki, wie, jakie ćwiczenia wpływają na rozwój i kształtowanie zdolności motorycznych ,oraz zna wpływ na organizm człowieka i poprawę jego zdrowia. Student zna zasady higieny osobistej.</w:t>
            </w:r>
          </w:p>
        </w:tc>
        <w:tc>
          <w:tcPr>
            <w:tcW w:w="1586" w:type="dxa"/>
            <w:vAlign w:val="center"/>
          </w:tcPr>
          <w:p w14:paraId="434C0F95"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57FE8D69"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5973A1EA" w14:textId="77777777" w:rsidTr="00CD4841">
        <w:trPr>
          <w:trHeight w:val="283"/>
          <w:jc w:val="center"/>
        </w:trPr>
        <w:tc>
          <w:tcPr>
            <w:tcW w:w="1091" w:type="dxa"/>
          </w:tcPr>
          <w:p w14:paraId="6CD61221"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W3</w:t>
            </w:r>
          </w:p>
        </w:tc>
        <w:tc>
          <w:tcPr>
            <w:tcW w:w="5383" w:type="dxa"/>
          </w:tcPr>
          <w:p w14:paraId="6B825B85"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zna przepisy gry i zasady sędziowania, testy i sprawdziany oceniające sprawność fizyczną ogólną i specjalną. Student posiada aktualną wiedzę z wybranej tematyki sportowej.</w:t>
            </w:r>
          </w:p>
        </w:tc>
        <w:tc>
          <w:tcPr>
            <w:tcW w:w="1586" w:type="dxa"/>
            <w:vAlign w:val="center"/>
          </w:tcPr>
          <w:p w14:paraId="02FDEDF0"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629DC3F6"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7ABC8ABE" w14:textId="77777777" w:rsidTr="00CD4841">
        <w:trPr>
          <w:trHeight w:val="283"/>
          <w:jc w:val="center"/>
        </w:trPr>
        <w:tc>
          <w:tcPr>
            <w:tcW w:w="1091" w:type="dxa"/>
          </w:tcPr>
          <w:p w14:paraId="44176DEB"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lastRenderedPageBreak/>
              <w:t>W4</w:t>
            </w:r>
          </w:p>
        </w:tc>
        <w:tc>
          <w:tcPr>
            <w:tcW w:w="5383" w:type="dxa"/>
          </w:tcPr>
          <w:p w14:paraId="51E09707"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czasowo niezdolny do zajęć z wychowania fizycznego z przyczyn zdrowotnych zna treści wychowania zdrowotnego realizowanych w ramach zajęć z rehabilitacji ruchowej. Student zna podstawowe przepisy i zasady gier zespołowych.</w:t>
            </w:r>
          </w:p>
        </w:tc>
        <w:tc>
          <w:tcPr>
            <w:tcW w:w="1586" w:type="dxa"/>
            <w:vAlign w:val="center"/>
          </w:tcPr>
          <w:p w14:paraId="300ECC66"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42C42B43"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591FE458" w14:textId="77777777" w:rsidTr="00CD4841">
        <w:trPr>
          <w:trHeight w:val="283"/>
          <w:jc w:val="center"/>
        </w:trPr>
        <w:tc>
          <w:tcPr>
            <w:tcW w:w="1091" w:type="dxa"/>
          </w:tcPr>
          <w:p w14:paraId="2E23A053"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W5</w:t>
            </w:r>
          </w:p>
        </w:tc>
        <w:tc>
          <w:tcPr>
            <w:tcW w:w="5383" w:type="dxa"/>
          </w:tcPr>
          <w:p w14:paraId="27CA4906"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całkowicie zwolniony z zajęć wychowania fizycznego posiada wiedzę teoretyczną związaną z kulturą fizyczną, turystyką i rekreacją oraz z wybranymi dyscyplinami sportowymi.</w:t>
            </w:r>
          </w:p>
        </w:tc>
        <w:tc>
          <w:tcPr>
            <w:tcW w:w="1586" w:type="dxa"/>
            <w:vAlign w:val="center"/>
          </w:tcPr>
          <w:p w14:paraId="16603FDA"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057E4B6A"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72779E51" w14:textId="77777777" w:rsidTr="00CD4841">
        <w:trPr>
          <w:trHeight w:val="283"/>
          <w:jc w:val="center"/>
        </w:trPr>
        <w:tc>
          <w:tcPr>
            <w:tcW w:w="9657" w:type="dxa"/>
            <w:gridSpan w:val="4"/>
            <w:shd w:val="clear" w:color="auto" w:fill="F2F2F2"/>
          </w:tcPr>
          <w:p w14:paraId="3787DEB5"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72B18308" w14:textId="77777777" w:rsidTr="00CD4841">
        <w:trPr>
          <w:trHeight w:val="283"/>
          <w:jc w:val="center"/>
        </w:trPr>
        <w:tc>
          <w:tcPr>
            <w:tcW w:w="1091" w:type="dxa"/>
          </w:tcPr>
          <w:p w14:paraId="72017E16"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U1</w:t>
            </w:r>
          </w:p>
        </w:tc>
        <w:tc>
          <w:tcPr>
            <w:tcW w:w="5383" w:type="dxa"/>
          </w:tcPr>
          <w:p w14:paraId="3E4F0B27"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796BA610"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potrafi dobrać sprzęt i przybory do danej dyscypliny sportu. Umie korzystać zgodnie z regulaminem z obiektów sportowych.</w:t>
            </w:r>
          </w:p>
        </w:tc>
        <w:tc>
          <w:tcPr>
            <w:tcW w:w="1586" w:type="dxa"/>
            <w:vAlign w:val="center"/>
          </w:tcPr>
          <w:p w14:paraId="31CEBE4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63669D6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0E220868" w14:textId="77777777" w:rsidTr="00CD4841">
        <w:trPr>
          <w:trHeight w:val="283"/>
          <w:jc w:val="center"/>
        </w:trPr>
        <w:tc>
          <w:tcPr>
            <w:tcW w:w="1091" w:type="dxa"/>
          </w:tcPr>
          <w:p w14:paraId="1EFCCB76"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U2</w:t>
            </w:r>
          </w:p>
        </w:tc>
        <w:tc>
          <w:tcPr>
            <w:tcW w:w="5383" w:type="dxa"/>
          </w:tcPr>
          <w:p w14:paraId="63162397"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Potrafi  przeprowadzić rozgrzewkę zgodnie z zasadami metodyki, potrafi kontrolować wysiłek fizyczny na podstawie swojego tętna. Student posiada podstawowe umiejętności techniczno-taktyczne w zakresie wybranej formy </w:t>
            </w:r>
            <w:proofErr w:type="spellStart"/>
            <w:r w:rsidRPr="00B85195">
              <w:rPr>
                <w:rFonts w:ascii="Times New Roman" w:eastAsia="Times New Roman" w:hAnsi="Times New Roman" w:cs="Times New Roman"/>
                <w:szCs w:val="24"/>
                <w:lang w:eastAsia="pl-PL"/>
              </w:rPr>
              <w:t>ruchu.Student</w:t>
            </w:r>
            <w:proofErr w:type="spellEnd"/>
            <w:r w:rsidRPr="00B85195">
              <w:rPr>
                <w:rFonts w:ascii="Times New Roman" w:eastAsia="Times New Roman" w:hAnsi="Times New Roman" w:cs="Times New Roman"/>
                <w:szCs w:val="24"/>
                <w:lang w:eastAsia="pl-PL"/>
              </w:rPr>
              <w:t xml:space="preserve"> potrafi zastosować zasady higieny osobistej.</w:t>
            </w:r>
          </w:p>
        </w:tc>
        <w:tc>
          <w:tcPr>
            <w:tcW w:w="1586" w:type="dxa"/>
            <w:vAlign w:val="center"/>
          </w:tcPr>
          <w:p w14:paraId="63603AC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7DBB1BA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44CB6E6C" w14:textId="77777777" w:rsidTr="00CD4841">
        <w:trPr>
          <w:trHeight w:val="283"/>
          <w:jc w:val="center"/>
        </w:trPr>
        <w:tc>
          <w:tcPr>
            <w:tcW w:w="1091" w:type="dxa"/>
          </w:tcPr>
          <w:p w14:paraId="4AA92CC3"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U3</w:t>
            </w:r>
          </w:p>
        </w:tc>
        <w:tc>
          <w:tcPr>
            <w:tcW w:w="5383" w:type="dxa"/>
          </w:tcPr>
          <w:p w14:paraId="57270A68"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 Umie sędziować, oraz potrafi zastosować przepisy obowiązujące w danej dyscyplinie sportowej.</w:t>
            </w:r>
          </w:p>
          <w:p w14:paraId="0FC72242"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potrafi ocenić poziom swojej ogólnej i specjalnej sprawności fizycznej na podstawie poznanych testów i sprawdzianów.</w:t>
            </w:r>
          </w:p>
          <w:p w14:paraId="6579F5B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posiada umiejętność bieżącej weryfikacji materiałów o tematyce sportowej.</w:t>
            </w:r>
          </w:p>
        </w:tc>
        <w:tc>
          <w:tcPr>
            <w:tcW w:w="1586" w:type="dxa"/>
            <w:vAlign w:val="center"/>
          </w:tcPr>
          <w:p w14:paraId="12D4997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010F58B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06149808" w14:textId="77777777" w:rsidTr="00CD4841">
        <w:trPr>
          <w:trHeight w:val="283"/>
          <w:jc w:val="center"/>
        </w:trPr>
        <w:tc>
          <w:tcPr>
            <w:tcW w:w="1091" w:type="dxa"/>
          </w:tcPr>
          <w:p w14:paraId="4B580E6F"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U4</w:t>
            </w:r>
          </w:p>
        </w:tc>
        <w:tc>
          <w:tcPr>
            <w:tcW w:w="5383" w:type="dxa"/>
          </w:tcPr>
          <w:p w14:paraId="0C2E9E88"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czasowo niezdolny do zajęć z wychowania fizycznego z przyczyn zdrowotnych potrafi wykonać zadania ruchowe w ramach swojej sprawności fizycznej. Student umie ocenić swoją sprawność fizyczną na podstawie określonych prób.</w:t>
            </w:r>
          </w:p>
        </w:tc>
        <w:tc>
          <w:tcPr>
            <w:tcW w:w="1586" w:type="dxa"/>
          </w:tcPr>
          <w:p w14:paraId="73847197"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97" w:type="dxa"/>
          </w:tcPr>
          <w:p w14:paraId="3B0691CF"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r>
      <w:tr w:rsidR="00791765" w:rsidRPr="00B85195" w14:paraId="60D2113B" w14:textId="77777777" w:rsidTr="00CD4841">
        <w:trPr>
          <w:trHeight w:val="283"/>
          <w:jc w:val="center"/>
        </w:trPr>
        <w:tc>
          <w:tcPr>
            <w:tcW w:w="9657" w:type="dxa"/>
            <w:gridSpan w:val="4"/>
            <w:shd w:val="clear" w:color="auto" w:fill="F2F2F2"/>
          </w:tcPr>
          <w:p w14:paraId="5F19189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283BA076" w14:textId="77777777" w:rsidTr="00CD4841">
        <w:trPr>
          <w:trHeight w:val="283"/>
          <w:jc w:val="center"/>
        </w:trPr>
        <w:tc>
          <w:tcPr>
            <w:tcW w:w="1091" w:type="dxa"/>
          </w:tcPr>
          <w:p w14:paraId="75EBE83C"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K1</w:t>
            </w:r>
          </w:p>
        </w:tc>
        <w:tc>
          <w:tcPr>
            <w:tcW w:w="5383" w:type="dxa"/>
          </w:tcPr>
          <w:p w14:paraId="763943E6"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0DEEC35F"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jest świadomy wpływu aktywności fizycznej na swoje zdrowie oraz podejmuje się organizacji różnorodnych form aktywności rekreacyjno-sportowych.</w:t>
            </w:r>
          </w:p>
        </w:tc>
        <w:tc>
          <w:tcPr>
            <w:tcW w:w="1586" w:type="dxa"/>
            <w:vAlign w:val="center"/>
          </w:tcPr>
          <w:p w14:paraId="1BC9CDE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27EC1DB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16BACAB9" w14:textId="77777777" w:rsidTr="00CD4841">
        <w:trPr>
          <w:trHeight w:val="283"/>
          <w:jc w:val="center"/>
        </w:trPr>
        <w:tc>
          <w:tcPr>
            <w:tcW w:w="1091" w:type="dxa"/>
          </w:tcPr>
          <w:p w14:paraId="12879933"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K2</w:t>
            </w:r>
          </w:p>
        </w:tc>
        <w:tc>
          <w:tcPr>
            <w:tcW w:w="5383" w:type="dxa"/>
          </w:tcPr>
          <w:p w14:paraId="770CF431"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Student </w:t>
            </w:r>
          </w:p>
          <w:p w14:paraId="4701049F"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ma umiejętność  pracy  indywidualnie i w grupie zgodnie z zasadami fair-</w:t>
            </w:r>
            <w:proofErr w:type="spellStart"/>
            <w:r w:rsidRPr="00B85195">
              <w:rPr>
                <w:rFonts w:ascii="Times New Roman" w:eastAsia="Times New Roman" w:hAnsi="Times New Roman" w:cs="Times New Roman"/>
                <w:szCs w:val="24"/>
                <w:lang w:eastAsia="pl-PL"/>
              </w:rPr>
              <w:t>play</w:t>
            </w:r>
            <w:proofErr w:type="spellEnd"/>
            <w:r w:rsidRPr="00B85195">
              <w:rPr>
                <w:rFonts w:ascii="Times New Roman" w:eastAsia="Times New Roman" w:hAnsi="Times New Roman" w:cs="Times New Roman"/>
                <w:szCs w:val="24"/>
                <w:lang w:eastAsia="pl-PL"/>
              </w:rPr>
              <w:t>.</w:t>
            </w:r>
          </w:p>
        </w:tc>
        <w:tc>
          <w:tcPr>
            <w:tcW w:w="1586" w:type="dxa"/>
            <w:vAlign w:val="center"/>
          </w:tcPr>
          <w:p w14:paraId="0D1B155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630D77D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260B5316" w14:textId="77777777" w:rsidTr="00CD4841">
        <w:trPr>
          <w:trHeight w:val="283"/>
          <w:jc w:val="center"/>
        </w:trPr>
        <w:tc>
          <w:tcPr>
            <w:tcW w:w="1091" w:type="dxa"/>
          </w:tcPr>
          <w:p w14:paraId="16FFD25B"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K3</w:t>
            </w:r>
          </w:p>
        </w:tc>
        <w:tc>
          <w:tcPr>
            <w:tcW w:w="5383" w:type="dxa"/>
          </w:tcPr>
          <w:p w14:paraId="6F35BAE8"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7B504BEA"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ma świadomość i rozumie potrzebę promowania zdrowego stylu życia, poprzez kształtowanie własnych umiejętności</w:t>
            </w:r>
          </w:p>
        </w:tc>
        <w:tc>
          <w:tcPr>
            <w:tcW w:w="1586" w:type="dxa"/>
            <w:vAlign w:val="center"/>
          </w:tcPr>
          <w:p w14:paraId="527D571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2D836D7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bl>
    <w:p w14:paraId="1B7F3934"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43250EB6" w14:textId="77777777" w:rsidTr="00CD4841">
        <w:trPr>
          <w:jc w:val="center"/>
        </w:trPr>
        <w:tc>
          <w:tcPr>
            <w:tcW w:w="9638" w:type="dxa"/>
          </w:tcPr>
          <w:p w14:paraId="7AC23AEE"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Zajęcia z wychowania fizycznego realizowane są w formie zajęć praktycznych i teoretycznych. Zajęcia praktyczne: pokaz, ćwiczenie przedmiotowe, instruktaż.</w:t>
            </w:r>
          </w:p>
          <w:p w14:paraId="085BC1C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szCs w:val="24"/>
                <w:lang w:eastAsia="pl-PL"/>
              </w:rPr>
              <w:t>Zajęcia teoretyczne: pogadanka, opis, dyskusja, referat, prezentacja.</w:t>
            </w:r>
          </w:p>
        </w:tc>
      </w:tr>
    </w:tbl>
    <w:p w14:paraId="7FB230C8"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6A972C17" w14:textId="77777777" w:rsidTr="00CD4841">
        <w:trPr>
          <w:jc w:val="center"/>
        </w:trPr>
        <w:tc>
          <w:tcPr>
            <w:tcW w:w="9638" w:type="dxa"/>
          </w:tcPr>
          <w:p w14:paraId="72067299" w14:textId="3D783BC0" w:rsidR="00791765" w:rsidRPr="00B85195" w:rsidRDefault="00791765" w:rsidP="00CD4841">
            <w:pPr>
              <w:spacing w:after="0" w:line="240" w:lineRule="auto"/>
              <w:ind w:left="34"/>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1. Semestr III </w:t>
            </w:r>
            <w:proofErr w:type="spellStart"/>
            <w:r w:rsidRPr="00B85195">
              <w:rPr>
                <w:rFonts w:ascii="Times New Roman" w:eastAsia="Times New Roman" w:hAnsi="Times New Roman" w:cs="Times New Roman"/>
                <w:szCs w:val="24"/>
                <w:lang w:eastAsia="pl-PL"/>
              </w:rPr>
              <w:t>iIV</w:t>
            </w:r>
            <w:proofErr w:type="spellEnd"/>
            <w:r w:rsidRPr="00B85195">
              <w:rPr>
                <w:rFonts w:ascii="Times New Roman" w:eastAsia="Times New Roman" w:hAnsi="Times New Roman" w:cs="Times New Roman"/>
                <w:szCs w:val="24"/>
                <w:lang w:eastAsia="pl-PL"/>
              </w:rPr>
              <w:t xml:space="preserve"> kończy się zaliczeniem . Zaliczeniem przedmiotu jest aktywne uczestnictwo w zajęciach, wykonanie testu sprawności ogólnej „</w:t>
            </w:r>
            <w:proofErr w:type="spellStart"/>
            <w:r w:rsidRPr="00B85195">
              <w:rPr>
                <w:rFonts w:ascii="Times New Roman" w:eastAsia="Times New Roman" w:hAnsi="Times New Roman" w:cs="Times New Roman"/>
                <w:szCs w:val="24"/>
                <w:lang w:eastAsia="pl-PL"/>
              </w:rPr>
              <w:t>Eurofit</w:t>
            </w:r>
            <w:proofErr w:type="spellEnd"/>
            <w:r w:rsidRPr="00B85195">
              <w:rPr>
                <w:rFonts w:ascii="Times New Roman" w:eastAsia="Times New Roman" w:hAnsi="Times New Roman" w:cs="Times New Roman"/>
                <w:szCs w:val="24"/>
                <w:lang w:eastAsia="pl-PL"/>
              </w:rPr>
              <w:t xml:space="preserve">” (październik, maj), sprawdzianów technicznych wybranych </w:t>
            </w:r>
            <w:r w:rsidRPr="00B85195">
              <w:rPr>
                <w:rFonts w:ascii="Times New Roman" w:eastAsia="Times New Roman" w:hAnsi="Times New Roman" w:cs="Times New Roman"/>
                <w:szCs w:val="24"/>
                <w:lang w:eastAsia="pl-PL"/>
              </w:rPr>
              <w:lastRenderedPageBreak/>
              <w:t>form ruchu, obecność na zajęciach jest obowiązkowa.</w:t>
            </w:r>
            <w:r w:rsidR="00172100">
              <w:rPr>
                <w:rFonts w:ascii="Times New Roman" w:eastAsia="Times New Roman" w:hAnsi="Times New Roman" w:cs="Times New Roman"/>
                <w:szCs w:val="24"/>
                <w:lang w:eastAsia="pl-PL"/>
              </w:rPr>
              <w:t xml:space="preserve"> Forma zaliczenia zależy od możliwości przeprowadzenia zajęć praktycznych. </w:t>
            </w:r>
          </w:p>
          <w:p w14:paraId="7C6740DA" w14:textId="77777777" w:rsidR="00791765" w:rsidRPr="00B85195" w:rsidRDefault="00791765" w:rsidP="00CD4841">
            <w:pPr>
              <w:spacing w:after="0" w:line="240" w:lineRule="auto"/>
              <w:ind w:left="34"/>
              <w:jc w:val="both"/>
              <w:rPr>
                <w:rFonts w:ascii="Times New Roman" w:eastAsia="Times New Roman" w:hAnsi="Times New Roman" w:cs="Times New Roman"/>
                <w:color w:val="FF0000"/>
                <w:szCs w:val="24"/>
                <w:lang w:eastAsia="pl-PL"/>
              </w:rPr>
            </w:pPr>
            <w:r w:rsidRPr="00B85195">
              <w:rPr>
                <w:rFonts w:ascii="Times New Roman" w:eastAsia="Times New Roman" w:hAnsi="Times New Roman" w:cs="Times New Roman"/>
                <w:szCs w:val="24"/>
                <w:lang w:eastAsia="pl-PL"/>
              </w:rPr>
              <w:t xml:space="preserve">2.Student grupy rehabilitacyjnej uczestniczy w zajęciach zgodnie z regulaminem studiów, w czasie III semestru zalicza test związany z dyscyplinami Zimowych Igrzysk Olimpijskich, a w </w:t>
            </w:r>
            <w:proofErr w:type="spellStart"/>
            <w:r w:rsidRPr="00B85195">
              <w:rPr>
                <w:rFonts w:ascii="Times New Roman" w:eastAsia="Times New Roman" w:hAnsi="Times New Roman" w:cs="Times New Roman"/>
                <w:szCs w:val="24"/>
                <w:lang w:eastAsia="pl-PL"/>
              </w:rPr>
              <w:t>sem</w:t>
            </w:r>
            <w:proofErr w:type="spellEnd"/>
            <w:r w:rsidRPr="00B85195">
              <w:rPr>
                <w:rFonts w:ascii="Times New Roman" w:eastAsia="Times New Roman" w:hAnsi="Times New Roman" w:cs="Times New Roman"/>
                <w:szCs w:val="24"/>
                <w:lang w:eastAsia="pl-PL"/>
              </w:rPr>
              <w:t>. IV z dyscyplinami Letnich Igrzysk Olimpijskich. Wykonuje próby sprawnościowe dostosowane do swoich możliwości ruchowych.</w:t>
            </w:r>
          </w:p>
          <w:p w14:paraId="202FF358"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szCs w:val="24"/>
                <w:lang w:eastAsia="pl-PL"/>
              </w:rPr>
              <w:t xml:space="preserve">3.Student całkowicie zwolniony z zajęć wychowania fizycznego uczestniczy w zajęciach zgodnie z regulaminem studiów. Wykonuje pracę związaną z kulturą fizyczną, turystyką, rekreacją i sportem </w:t>
            </w:r>
            <w:proofErr w:type="spellStart"/>
            <w:r w:rsidRPr="00B85195">
              <w:rPr>
                <w:rFonts w:ascii="Times New Roman" w:eastAsia="Times New Roman" w:hAnsi="Times New Roman" w:cs="Times New Roman"/>
                <w:szCs w:val="24"/>
                <w:lang w:eastAsia="pl-PL"/>
              </w:rPr>
              <w:t>orazodpowiada</w:t>
            </w:r>
            <w:proofErr w:type="spellEnd"/>
            <w:r w:rsidRPr="00B85195">
              <w:rPr>
                <w:rFonts w:ascii="Times New Roman" w:eastAsia="Times New Roman" w:hAnsi="Times New Roman" w:cs="Times New Roman"/>
                <w:szCs w:val="24"/>
                <w:lang w:eastAsia="pl-PL"/>
              </w:rPr>
              <w:t xml:space="preserve"> na zagadnienia z nim związane, uczestniczy w wybranych jednostkach zajęć uzgodnionych z prowadzącym.</w:t>
            </w:r>
          </w:p>
        </w:tc>
      </w:tr>
    </w:tbl>
    <w:p w14:paraId="4483663E"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40E45609" w14:textId="77777777" w:rsidTr="00CD4841">
        <w:trPr>
          <w:jc w:val="center"/>
        </w:trPr>
        <w:tc>
          <w:tcPr>
            <w:tcW w:w="2214" w:type="dxa"/>
            <w:shd w:val="clear" w:color="auto" w:fill="F2F2F2"/>
          </w:tcPr>
          <w:p w14:paraId="7FF623F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20CF044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B85195" w14:paraId="36C5880B" w14:textId="77777777" w:rsidTr="00CD4841">
        <w:trPr>
          <w:jc w:val="center"/>
        </w:trPr>
        <w:tc>
          <w:tcPr>
            <w:tcW w:w="2214" w:type="dxa"/>
            <w:shd w:val="clear" w:color="auto" w:fill="F2F2F2"/>
          </w:tcPr>
          <w:p w14:paraId="12C5783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 - III</w:t>
            </w:r>
          </w:p>
        </w:tc>
        <w:tc>
          <w:tcPr>
            <w:tcW w:w="7424" w:type="dxa"/>
          </w:tcPr>
          <w:p w14:paraId="3CA2248F"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Każdy student bez względu na formę zajęć ( nie dotyczy zajęć ze  zwolnieniem całkowitym) wykonuje w miesiącu październiku wybrane próby z testu </w:t>
            </w:r>
            <w:proofErr w:type="spellStart"/>
            <w:r w:rsidRPr="00B85195">
              <w:rPr>
                <w:rFonts w:ascii="Times New Roman" w:eastAsia="Times New Roman" w:hAnsi="Times New Roman" w:cs="Times New Roman"/>
                <w:lang w:eastAsia="pl-PL"/>
              </w:rPr>
              <w:t>Eurofit</w:t>
            </w:r>
            <w:proofErr w:type="spellEnd"/>
          </w:p>
          <w:p w14:paraId="3361537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2.Forma zajęć: zajęcia ogólnego rozwoju z elementami aerobiku.</w:t>
            </w:r>
          </w:p>
          <w:p w14:paraId="37CC146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Zajęcia porządkowo- organizacyjne z uwzględnieniem zasad bezpieczeństwa ćwiczeń oraz stosowania przyborów i przyrządów. Podstawowe przepisy i zasady sędziowania.</w:t>
            </w:r>
          </w:p>
          <w:p w14:paraId="2B37D69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Technika podstawowych kroków </w:t>
            </w:r>
            <w:proofErr w:type="spellStart"/>
            <w:r w:rsidRPr="00B85195">
              <w:rPr>
                <w:rFonts w:ascii="Times New Roman" w:eastAsia="Times New Roman" w:hAnsi="Times New Roman" w:cs="Times New Roman"/>
                <w:lang w:eastAsia="pl-PL"/>
              </w:rPr>
              <w:t>aerobikowych</w:t>
            </w:r>
            <w:proofErr w:type="spellEnd"/>
            <w:r w:rsidRPr="00B85195">
              <w:rPr>
                <w:rFonts w:ascii="Times New Roman" w:eastAsia="Times New Roman" w:hAnsi="Times New Roman" w:cs="Times New Roman"/>
                <w:lang w:eastAsia="pl-PL"/>
              </w:rPr>
              <w:t xml:space="preserve">: </w:t>
            </w:r>
          </w:p>
          <w:p w14:paraId="1831100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step </w:t>
            </w:r>
            <w:proofErr w:type="spellStart"/>
            <w:r w:rsidRPr="00B85195">
              <w:rPr>
                <w:rFonts w:ascii="Times New Roman" w:eastAsia="Times New Roman" w:hAnsi="Times New Roman" w:cs="Times New Roman"/>
                <w:lang w:eastAsia="pl-PL"/>
              </w:rPr>
              <w:t>touch</w:t>
            </w:r>
            <w:proofErr w:type="spellEnd"/>
            <w:r w:rsidRPr="00B85195">
              <w:rPr>
                <w:rFonts w:ascii="Times New Roman" w:eastAsia="Times New Roman" w:hAnsi="Times New Roman" w:cs="Times New Roman"/>
                <w:lang w:eastAsia="pl-PL"/>
              </w:rPr>
              <w:t xml:space="preserve">, step out, </w:t>
            </w:r>
            <w:proofErr w:type="spellStart"/>
            <w:r w:rsidRPr="00B85195">
              <w:rPr>
                <w:rFonts w:ascii="Times New Roman" w:eastAsia="Times New Roman" w:hAnsi="Times New Roman" w:cs="Times New Roman"/>
                <w:lang w:eastAsia="pl-PL"/>
              </w:rPr>
              <w:t>heelback</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kneeup,V</w:t>
            </w:r>
            <w:proofErr w:type="spellEnd"/>
            <w:r w:rsidRPr="00B85195">
              <w:rPr>
                <w:rFonts w:ascii="Times New Roman" w:eastAsia="Times New Roman" w:hAnsi="Times New Roman" w:cs="Times New Roman"/>
                <w:lang w:eastAsia="pl-PL"/>
              </w:rPr>
              <w:t>-step, A-</w:t>
            </w:r>
            <w:proofErr w:type="spellStart"/>
            <w:r w:rsidRPr="00B85195">
              <w:rPr>
                <w:rFonts w:ascii="Times New Roman" w:eastAsia="Times New Roman" w:hAnsi="Times New Roman" w:cs="Times New Roman"/>
                <w:lang w:eastAsia="pl-PL"/>
              </w:rPr>
              <w:t>step,GrapeWinde</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Double</w:t>
            </w:r>
            <w:proofErr w:type="spellEnd"/>
            <w:r w:rsidRPr="00B85195">
              <w:rPr>
                <w:rFonts w:ascii="Times New Roman" w:eastAsia="Times New Roman" w:hAnsi="Times New Roman" w:cs="Times New Roman"/>
                <w:lang w:eastAsia="pl-PL"/>
              </w:rPr>
              <w:t xml:space="preserve"> step </w:t>
            </w:r>
            <w:proofErr w:type="spellStart"/>
            <w:r w:rsidRPr="00B85195">
              <w:rPr>
                <w:rFonts w:ascii="Times New Roman" w:eastAsia="Times New Roman" w:hAnsi="Times New Roman" w:cs="Times New Roman"/>
                <w:lang w:eastAsia="pl-PL"/>
              </w:rPr>
              <w:t>touch</w:t>
            </w:r>
            <w:proofErr w:type="spellEnd"/>
            <w:r w:rsidRPr="00B85195">
              <w:rPr>
                <w:rFonts w:ascii="Times New Roman" w:eastAsia="Times New Roman" w:hAnsi="Times New Roman" w:cs="Times New Roman"/>
                <w:lang w:eastAsia="pl-PL"/>
              </w:rPr>
              <w:t>.</w:t>
            </w:r>
          </w:p>
          <w:p w14:paraId="2D4122A8" w14:textId="77777777" w:rsidR="00791765" w:rsidRPr="00B85195" w:rsidRDefault="00791765" w:rsidP="00CD4841">
            <w:pPr>
              <w:spacing w:after="0" w:line="240" w:lineRule="auto"/>
              <w:rPr>
                <w:rFonts w:ascii="Times New Roman" w:eastAsia="Times New Roman" w:hAnsi="Times New Roman" w:cs="Times New Roman"/>
                <w:lang w:val="en-US" w:eastAsia="pl-PL"/>
              </w:rPr>
            </w:pPr>
            <w:proofErr w:type="spellStart"/>
            <w:r w:rsidRPr="00B85195">
              <w:rPr>
                <w:rFonts w:ascii="Times New Roman" w:eastAsia="Times New Roman" w:hAnsi="Times New Roman" w:cs="Times New Roman"/>
                <w:lang w:val="en-US" w:eastAsia="pl-PL"/>
              </w:rPr>
              <w:t>Znaczenie</w:t>
            </w:r>
            <w:proofErr w:type="spellEnd"/>
            <w:r w:rsidRPr="00B85195">
              <w:rPr>
                <w:rFonts w:ascii="Times New Roman" w:eastAsia="Times New Roman" w:hAnsi="Times New Roman" w:cs="Times New Roman"/>
                <w:lang w:val="en-US" w:eastAsia="pl-PL"/>
              </w:rPr>
              <w:t xml:space="preserve"> w </w:t>
            </w:r>
            <w:proofErr w:type="spellStart"/>
            <w:r w:rsidRPr="00B85195">
              <w:rPr>
                <w:rFonts w:ascii="Times New Roman" w:eastAsia="Times New Roman" w:hAnsi="Times New Roman" w:cs="Times New Roman"/>
                <w:lang w:val="en-US" w:eastAsia="pl-PL"/>
              </w:rPr>
              <w:t>aerobiku</w:t>
            </w:r>
            <w:proofErr w:type="spellEnd"/>
            <w:r w:rsidRPr="00B85195">
              <w:rPr>
                <w:rFonts w:ascii="Times New Roman" w:eastAsia="Times New Roman" w:hAnsi="Times New Roman" w:cs="Times New Roman"/>
                <w:lang w:val="en-US" w:eastAsia="pl-PL"/>
              </w:rPr>
              <w:t>: Hi impact, Low impact, Hi low, TBC,  Pilates.</w:t>
            </w:r>
          </w:p>
          <w:p w14:paraId="36DB4466"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Zajęcia z piłkami (Body Ball) oraz z hantlami.</w:t>
            </w:r>
          </w:p>
          <w:p w14:paraId="14DBCDD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3.Forma zajęć :zajęcia ogólnego rozwoju z elementami lekkiej atletyki</w:t>
            </w:r>
          </w:p>
          <w:p w14:paraId="4F741083"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 Elementy techniki: nauka podstawowych konkurencji </w:t>
            </w:r>
            <w:proofErr w:type="spellStart"/>
            <w:r w:rsidRPr="00B85195">
              <w:rPr>
                <w:rFonts w:ascii="Times New Roman" w:eastAsia="Times New Roman" w:hAnsi="Times New Roman" w:cs="Times New Roman"/>
                <w:lang w:eastAsia="pl-PL"/>
              </w:rPr>
              <w:t>lekkoatletycznych-biegi</w:t>
            </w:r>
            <w:proofErr w:type="spellEnd"/>
            <w:r w:rsidRPr="00B85195">
              <w:rPr>
                <w:rFonts w:ascii="Times New Roman" w:eastAsia="Times New Roman" w:hAnsi="Times New Roman" w:cs="Times New Roman"/>
                <w:lang w:eastAsia="pl-PL"/>
              </w:rPr>
              <w:t xml:space="preserve"> (nauka startu niskiego, wysokiego, technika kroku biegowego), skoki (w dal, wzwyż, trójskok, mierzenie rozbiegu), rzuty (dysk, oszczep, pchnięcie kulą).</w:t>
            </w:r>
          </w:p>
          <w:p w14:paraId="32AA4AE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4.Forma zajęć: zajęcia ogólnego rozwoju z elementami tenisa </w:t>
            </w:r>
            <w:proofErr w:type="spellStart"/>
            <w:r w:rsidRPr="00B85195">
              <w:rPr>
                <w:rFonts w:ascii="Times New Roman" w:eastAsia="Times New Roman" w:hAnsi="Times New Roman" w:cs="Times New Roman"/>
                <w:lang w:eastAsia="pl-PL"/>
              </w:rPr>
              <w:t>stołoweg</w:t>
            </w:r>
            <w:proofErr w:type="spellEnd"/>
            <w:r w:rsidRPr="00B85195">
              <w:rPr>
                <w:rFonts w:ascii="Times New Roman" w:eastAsia="Times New Roman" w:hAnsi="Times New Roman" w:cs="Times New Roman"/>
                <w:lang w:eastAsia="pl-PL"/>
              </w:rPr>
              <w:t>. Podstawowe przepisy i zasady sędziowania. Elementy techniki: ćwiczenia oswajające z piłką i rakietką tenisową, operowanie piłką, podbijanie, odbijanie rotując w miejscu, marszu, truchcie. Nauka i doskonalenie odbicia piłki z forhendu, bekhendu. Nauka serwisu z forhendu i bekhendu.</w:t>
            </w:r>
          </w:p>
          <w:p w14:paraId="4A086D8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5.Forma zajęć: zajęcia ogólnego rozwoju z elementami koszykówki.</w:t>
            </w:r>
          </w:p>
          <w:p w14:paraId="405F1702"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Podstawowe przepisy i zasady sędziowania.</w:t>
            </w:r>
          </w:p>
          <w:p w14:paraId="1B02735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w:t>
            </w:r>
          </w:p>
          <w:p w14:paraId="480F41E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poruszanie się po boisku bez i z </w:t>
            </w:r>
            <w:proofErr w:type="spellStart"/>
            <w:r w:rsidRPr="00B85195">
              <w:rPr>
                <w:rFonts w:ascii="Times New Roman" w:eastAsia="Times New Roman" w:hAnsi="Times New Roman" w:cs="Times New Roman"/>
                <w:lang w:eastAsia="pl-PL"/>
              </w:rPr>
              <w:t>piłką,nauka</w:t>
            </w:r>
            <w:proofErr w:type="spellEnd"/>
            <w:r w:rsidRPr="00B85195">
              <w:rPr>
                <w:rFonts w:ascii="Times New Roman" w:eastAsia="Times New Roman" w:hAnsi="Times New Roman" w:cs="Times New Roman"/>
                <w:lang w:eastAsia="pl-PL"/>
              </w:rPr>
              <w:t xml:space="preserve"> podań i chwytów </w:t>
            </w:r>
            <w:proofErr w:type="spellStart"/>
            <w:r w:rsidRPr="00B85195">
              <w:rPr>
                <w:rFonts w:ascii="Times New Roman" w:eastAsia="Times New Roman" w:hAnsi="Times New Roman" w:cs="Times New Roman"/>
                <w:lang w:eastAsia="pl-PL"/>
              </w:rPr>
              <w:t>piłki,nauka</w:t>
            </w:r>
            <w:proofErr w:type="spellEnd"/>
            <w:r w:rsidRPr="00B85195">
              <w:rPr>
                <w:rFonts w:ascii="Times New Roman" w:eastAsia="Times New Roman" w:hAnsi="Times New Roman" w:cs="Times New Roman"/>
                <w:lang w:eastAsia="pl-PL"/>
              </w:rPr>
              <w:t xml:space="preserve"> kozłowania,</w:t>
            </w:r>
          </w:p>
          <w:p w14:paraId="0C60BD8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nauka rzutów do </w:t>
            </w:r>
            <w:proofErr w:type="spellStart"/>
            <w:r w:rsidRPr="00B85195">
              <w:rPr>
                <w:rFonts w:ascii="Times New Roman" w:eastAsia="Times New Roman" w:hAnsi="Times New Roman" w:cs="Times New Roman"/>
                <w:lang w:eastAsia="pl-PL"/>
              </w:rPr>
              <w:t>kosza,nauka</w:t>
            </w:r>
            <w:proofErr w:type="spellEnd"/>
            <w:r w:rsidRPr="00B85195">
              <w:rPr>
                <w:rFonts w:ascii="Times New Roman" w:eastAsia="Times New Roman" w:hAnsi="Times New Roman" w:cs="Times New Roman"/>
                <w:lang w:eastAsia="pl-PL"/>
              </w:rPr>
              <w:t xml:space="preserve"> rzutu z dwutaktu.</w:t>
            </w:r>
          </w:p>
          <w:p w14:paraId="765284E7"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6.Forma zajęć: zajęcia ogólnego rozwoju z elementami piłki siatkowej.</w:t>
            </w:r>
          </w:p>
          <w:p w14:paraId="56C194F7"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w:t>
            </w:r>
          </w:p>
          <w:p w14:paraId="5B7CBC1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w:t>
            </w:r>
          </w:p>
          <w:p w14:paraId="5B48C1EE"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nauka postawy siatkarskiej i sposoby poruszania się po boisku,- nauka odbicia piłki sposobem oburącz górnym i dolnym,- nauka zagrywki (tenisowa, dolna) i przyjęcia piłki.</w:t>
            </w:r>
          </w:p>
          <w:p w14:paraId="11449FCE"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7.Forma zajęć: zajęcia ogólnego rozwoju z elementami piłki nożnej.</w:t>
            </w:r>
          </w:p>
          <w:p w14:paraId="10B35B3C"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w:t>
            </w:r>
          </w:p>
          <w:p w14:paraId="4BBFC584"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w:t>
            </w:r>
          </w:p>
          <w:p w14:paraId="1709460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-Nauka poruszania się bez piłki (starty, skoki, </w:t>
            </w:r>
            <w:proofErr w:type="spellStart"/>
            <w:r w:rsidRPr="00B85195">
              <w:rPr>
                <w:rFonts w:ascii="Times New Roman" w:eastAsia="Times New Roman" w:hAnsi="Times New Roman" w:cs="Times New Roman"/>
                <w:lang w:eastAsia="pl-PL"/>
              </w:rPr>
              <w:t>wieloskoki</w:t>
            </w:r>
            <w:proofErr w:type="spellEnd"/>
            <w:r w:rsidRPr="00B85195">
              <w:rPr>
                <w:rFonts w:ascii="Times New Roman" w:eastAsia="Times New Roman" w:hAnsi="Times New Roman" w:cs="Times New Roman"/>
                <w:lang w:eastAsia="pl-PL"/>
              </w:rPr>
              <w:t>, zmiana tempa i kierunku))</w:t>
            </w:r>
          </w:p>
          <w:p w14:paraId="59D1262E"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-Ćwiczenia oswajające z piłką w tym głównie: prowadzenie i przyjęcie piłki, drybling, wślizg, odbieranie piłki przeciwnikowi, żonglerka.</w:t>
            </w:r>
          </w:p>
          <w:p w14:paraId="47B29B2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-Nauka uderzenia piłki wewnętrzną częścią stopy.</w:t>
            </w:r>
          </w:p>
          <w:p w14:paraId="29F755A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9.Forma zajęć: zajęcia ogólnego rozwoju z elementami pływania.</w:t>
            </w:r>
          </w:p>
          <w:p w14:paraId="109EA943"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Zajęcia porządkowo- organizacyjne z uwzględnieniem zasad bezpieczeństwa ćwiczeń oraz stosowania przyborów i przyrządów. Podstawowe przepisy i zasady sędziowania.</w:t>
            </w:r>
          </w:p>
          <w:p w14:paraId="31D039E5" w14:textId="77777777" w:rsidR="00791765" w:rsidRPr="00B85195" w:rsidRDefault="00791765" w:rsidP="00CD4841">
            <w:pPr>
              <w:tabs>
                <w:tab w:val="left" w:pos="5735"/>
              </w:tabs>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-Ćwiczenia oswajające z wodą (równowaga ciała, ćw. oddechowe)</w:t>
            </w:r>
            <w:r w:rsidRPr="00B85195">
              <w:rPr>
                <w:rFonts w:ascii="Times New Roman" w:eastAsia="Times New Roman" w:hAnsi="Times New Roman" w:cs="Times New Roman"/>
                <w:lang w:eastAsia="pl-PL"/>
              </w:rPr>
              <w:tab/>
            </w:r>
          </w:p>
          <w:p w14:paraId="1C49D5C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-Nauka i technika pływania stylem grzbietowym(praca nóg i ramion na lądzie i wodzie z deską i samodzielnie.</w:t>
            </w:r>
          </w:p>
          <w:p w14:paraId="579A964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-Ćwiczenia w nauczaniu nawrotu zwykłego. Nauczanie startu z wody.</w:t>
            </w:r>
          </w:p>
          <w:p w14:paraId="6084B022"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10.Forma zajęć: zajęcia ogólnego rozwoju z elementami rehabilitacji ruchowej.</w:t>
            </w:r>
          </w:p>
          <w:p w14:paraId="5D65EFF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Zajęcia porządkowo- organizacyjne z uwzględnieniem zasad bezpieczeństwa ćwiczeń oraz stosowania przyborów i przyrządów na siłowni.</w:t>
            </w:r>
          </w:p>
          <w:p w14:paraId="2AB42BA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-nauka ćwiczeń na różne schorzenia: wady postawy, urazy kończyn górnych i dolnych, schorzeń układu krążenia, chorób reumatycznych( w okresie przewlekłym), chorób obwodowego układu nerwowego.</w:t>
            </w:r>
          </w:p>
          <w:p w14:paraId="5CFC6E3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11.Zajęcia teoretyczno-praktyczne dla studentów z całkowitym zwolnienie lekarskim</w:t>
            </w:r>
          </w:p>
          <w:p w14:paraId="5B1D93DD"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Znaczenie terminologii dotyczącej turystyki, rekreacji i sportu.</w:t>
            </w:r>
          </w:p>
          <w:p w14:paraId="18BE7B9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Charakterystyka wybranych dyscyplin sportowych (gry zespołowe i inne- znaczenie techniki i taktyki</w:t>
            </w:r>
          </w:p>
          <w:p w14:paraId="5E986F2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Zasady organizacji, systemy rozgrywek i udział w imprezach sportowo-rekreacyjnych. Znaczenie wychowania fizycznego, turystyki i rekreacji w życiu człowieka.„</w:t>
            </w:r>
            <w:proofErr w:type="spellStart"/>
            <w:r w:rsidRPr="00B85195">
              <w:rPr>
                <w:rFonts w:ascii="Times New Roman" w:eastAsia="Times New Roman" w:hAnsi="Times New Roman" w:cs="Times New Roman"/>
                <w:szCs w:val="24"/>
                <w:lang w:eastAsia="pl-PL"/>
              </w:rPr>
              <w:t>Eurofit</w:t>
            </w:r>
            <w:proofErr w:type="spellEnd"/>
            <w:r w:rsidRPr="00B85195">
              <w:rPr>
                <w:rFonts w:ascii="Times New Roman" w:eastAsia="Times New Roman" w:hAnsi="Times New Roman" w:cs="Times New Roman"/>
                <w:szCs w:val="24"/>
                <w:lang w:eastAsia="pl-PL"/>
              </w:rPr>
              <w:t>” analiza wysiłku fizycznego (tętno-sposoby i zasady pomiaru)</w:t>
            </w:r>
          </w:p>
          <w:p w14:paraId="18ED0B7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Środki odnowy biologicznej jako integralna część treningu sportowego</w:t>
            </w:r>
          </w:p>
          <w:p w14:paraId="58DD244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
                <w:szCs w:val="24"/>
                <w:lang w:eastAsia="pl-PL"/>
              </w:rPr>
            </w:pPr>
            <w:r w:rsidRPr="00B85195">
              <w:rPr>
                <w:rFonts w:ascii="Times New Roman" w:eastAsia="Times New Roman" w:hAnsi="Times New Roman" w:cs="Times New Roman"/>
                <w:szCs w:val="24"/>
                <w:lang w:eastAsia="pl-PL"/>
              </w:rPr>
              <w:t>Wiedza z  zakresu aktualnej literatury sportowej (wydarzenia, imprezy sportowe).</w:t>
            </w:r>
          </w:p>
        </w:tc>
      </w:tr>
      <w:tr w:rsidR="00791765" w:rsidRPr="00B85195" w14:paraId="0AEAB931" w14:textId="77777777" w:rsidTr="00CD4841">
        <w:trPr>
          <w:jc w:val="center"/>
        </w:trPr>
        <w:tc>
          <w:tcPr>
            <w:tcW w:w="2214" w:type="dxa"/>
            <w:shd w:val="clear" w:color="auto" w:fill="F2F2F2"/>
          </w:tcPr>
          <w:p w14:paraId="5300D61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Ćwiczenia - IV</w:t>
            </w:r>
          </w:p>
        </w:tc>
        <w:tc>
          <w:tcPr>
            <w:tcW w:w="7424" w:type="dxa"/>
          </w:tcPr>
          <w:p w14:paraId="62218D10" w14:textId="77777777" w:rsidR="00791765" w:rsidRPr="00B85195" w:rsidRDefault="00791765" w:rsidP="00CD4841">
            <w:pPr>
              <w:spacing w:after="0" w:line="240" w:lineRule="auto"/>
              <w:rPr>
                <w:rFonts w:ascii="Times New Roman" w:eastAsia="Times New Roman" w:hAnsi="Times New Roman" w:cs="Times New Roman"/>
                <w:u w:val="single"/>
                <w:lang w:eastAsia="pl-PL"/>
              </w:rPr>
            </w:pPr>
            <w:r w:rsidRPr="00B85195">
              <w:rPr>
                <w:rFonts w:ascii="Times New Roman" w:eastAsia="Times New Roman" w:hAnsi="Times New Roman" w:cs="Times New Roman"/>
                <w:u w:val="single"/>
                <w:lang w:eastAsia="pl-PL"/>
              </w:rPr>
              <w:t xml:space="preserve">1.Forma zajęć: zajęcia ogólnego rozwoju z elementami aerobiku. </w:t>
            </w:r>
            <w:r w:rsidRPr="00B85195">
              <w:rPr>
                <w:rFonts w:ascii="Times New Roman" w:eastAsia="Times New Roman" w:hAnsi="Times New Roman" w:cs="Times New Roman"/>
                <w:lang w:eastAsia="pl-PL"/>
              </w:rPr>
              <w:t xml:space="preserve">Doskonalenie poznanych kroków i podskoków w </w:t>
            </w:r>
            <w:proofErr w:type="spellStart"/>
            <w:r w:rsidRPr="00B85195">
              <w:rPr>
                <w:rFonts w:ascii="Times New Roman" w:eastAsia="Times New Roman" w:hAnsi="Times New Roman" w:cs="Times New Roman"/>
                <w:lang w:eastAsia="pl-PL"/>
              </w:rPr>
              <w:t>aerobiku:step</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touch</w:t>
            </w:r>
            <w:proofErr w:type="spellEnd"/>
            <w:r w:rsidRPr="00B85195">
              <w:rPr>
                <w:rFonts w:ascii="Times New Roman" w:eastAsia="Times New Roman" w:hAnsi="Times New Roman" w:cs="Times New Roman"/>
                <w:lang w:eastAsia="pl-PL"/>
              </w:rPr>
              <w:t xml:space="preserve">, step out, </w:t>
            </w:r>
            <w:proofErr w:type="spellStart"/>
            <w:r w:rsidRPr="00B85195">
              <w:rPr>
                <w:rFonts w:ascii="Times New Roman" w:eastAsia="Times New Roman" w:hAnsi="Times New Roman" w:cs="Times New Roman"/>
                <w:lang w:eastAsia="pl-PL"/>
              </w:rPr>
              <w:t>heelback</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kneeup</w:t>
            </w:r>
            <w:proofErr w:type="spellEnd"/>
            <w:r w:rsidRPr="00B85195">
              <w:rPr>
                <w:rFonts w:ascii="Times New Roman" w:eastAsia="Times New Roman" w:hAnsi="Times New Roman" w:cs="Times New Roman"/>
                <w:lang w:eastAsia="pl-PL"/>
              </w:rPr>
              <w:t>,- V-step, A-step. Nauczanie podstawowych kroków tanecznych (Hi Dance):</w:t>
            </w:r>
          </w:p>
          <w:p w14:paraId="3C2D89D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cha, cha, mambo, </w:t>
            </w:r>
            <w:proofErr w:type="spellStart"/>
            <w:r w:rsidRPr="00B85195">
              <w:rPr>
                <w:rFonts w:ascii="Times New Roman" w:eastAsia="Times New Roman" w:hAnsi="Times New Roman" w:cs="Times New Roman"/>
                <w:lang w:eastAsia="pl-PL"/>
              </w:rPr>
              <w:t>jazz,Body</w:t>
            </w:r>
            <w:proofErr w:type="spellEnd"/>
            <w:r w:rsidRPr="00B85195">
              <w:rPr>
                <w:rFonts w:ascii="Times New Roman" w:eastAsia="Times New Roman" w:hAnsi="Times New Roman" w:cs="Times New Roman"/>
                <w:lang w:eastAsia="pl-PL"/>
              </w:rPr>
              <w:t xml:space="preserve"> Mix, BBC, TBC oraz </w:t>
            </w:r>
            <w:proofErr w:type="spellStart"/>
            <w:r w:rsidRPr="00B85195">
              <w:rPr>
                <w:rFonts w:ascii="Times New Roman" w:eastAsia="Times New Roman" w:hAnsi="Times New Roman" w:cs="Times New Roman"/>
                <w:lang w:eastAsia="pl-PL"/>
              </w:rPr>
              <w:t>Pilates</w:t>
            </w:r>
            <w:proofErr w:type="spellEnd"/>
            <w:r w:rsidRPr="00B85195">
              <w:rPr>
                <w:rFonts w:ascii="Times New Roman" w:eastAsia="Times New Roman" w:hAnsi="Times New Roman" w:cs="Times New Roman"/>
                <w:lang w:eastAsia="pl-PL"/>
              </w:rPr>
              <w:t xml:space="preserve"> jako podstawowe techniki w aerobiku do wzmacniania mięśni brzucha, grzbietu oraz kończyn dolnych i </w:t>
            </w:r>
            <w:proofErr w:type="spellStart"/>
            <w:r w:rsidRPr="00B85195">
              <w:rPr>
                <w:rFonts w:ascii="Times New Roman" w:eastAsia="Times New Roman" w:hAnsi="Times New Roman" w:cs="Times New Roman"/>
                <w:lang w:eastAsia="pl-PL"/>
              </w:rPr>
              <w:t>górnych.Tworzenie</w:t>
            </w:r>
            <w:proofErr w:type="spellEnd"/>
            <w:r w:rsidRPr="00B85195">
              <w:rPr>
                <w:rFonts w:ascii="Times New Roman" w:eastAsia="Times New Roman" w:hAnsi="Times New Roman" w:cs="Times New Roman"/>
                <w:lang w:eastAsia="pl-PL"/>
              </w:rPr>
              <w:t xml:space="preserve"> układów choreograficznych z podstawowych kroków </w:t>
            </w:r>
            <w:proofErr w:type="spellStart"/>
            <w:r w:rsidRPr="00B85195">
              <w:rPr>
                <w:rFonts w:ascii="Times New Roman" w:eastAsia="Times New Roman" w:hAnsi="Times New Roman" w:cs="Times New Roman"/>
                <w:lang w:eastAsia="pl-PL"/>
              </w:rPr>
              <w:t>aerobikowych</w:t>
            </w:r>
            <w:proofErr w:type="spellEnd"/>
            <w:r w:rsidRPr="00B85195">
              <w:rPr>
                <w:rFonts w:ascii="Times New Roman" w:eastAsia="Times New Roman" w:hAnsi="Times New Roman" w:cs="Times New Roman"/>
                <w:lang w:eastAsia="pl-PL"/>
              </w:rPr>
              <w:t>. Zajęcia z piłkami (Body Ball) jako ćwiczenia wzmacniające.</w:t>
            </w:r>
          </w:p>
          <w:p w14:paraId="3A0CB2B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2.Forma zajęć :zajęcia ogólnego rozwoju z elementami lekkiej atletyki</w:t>
            </w:r>
          </w:p>
          <w:p w14:paraId="14314BF6"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 Elementy techniki: doskonalenie podstawowych konkurencji lekkoatletycznych- biegi (doskonalenie startu niskiego, wysokiego, technika kroku biegowego), skoki (w dal, wzwyż, trójskok), rzuty (dysk, oszczep, pchnięcie kulą).</w:t>
            </w:r>
          </w:p>
          <w:p w14:paraId="423BCD4C"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3.Firma zajęć :</w:t>
            </w:r>
            <w:proofErr w:type="spellStart"/>
            <w:r w:rsidRPr="00B85195">
              <w:rPr>
                <w:rFonts w:ascii="Times New Roman" w:eastAsia="Times New Roman" w:hAnsi="Times New Roman" w:cs="Times New Roman"/>
                <w:lang w:eastAsia="pl-PL"/>
              </w:rPr>
              <w:t>ogolnego</w:t>
            </w:r>
            <w:proofErr w:type="spellEnd"/>
            <w:r w:rsidRPr="00B85195">
              <w:rPr>
                <w:rFonts w:ascii="Times New Roman" w:eastAsia="Times New Roman" w:hAnsi="Times New Roman" w:cs="Times New Roman"/>
                <w:lang w:eastAsia="pl-PL"/>
              </w:rPr>
              <w:t xml:space="preserve"> rozwoju z elementami tenisa stołowego: </w:t>
            </w:r>
          </w:p>
          <w:p w14:paraId="0B3FA78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Odbicia z forhendu i bekhendu ze zmianą uderzeń. Nauka odbić top spinowych, blokowanie piłek, gry lobami, gra defensywna. Taktyka gry przy własnym serwisie i odbiorze.</w:t>
            </w:r>
          </w:p>
          <w:p w14:paraId="240B253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u w:val="single"/>
                <w:lang w:eastAsia="pl-PL"/>
              </w:rPr>
              <w:t>4..Forma zajęć: zajęcia ogólnego rozwoju z elementami koszykówki.</w:t>
            </w:r>
          </w:p>
          <w:p w14:paraId="5A9E63EC"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Doskonalenie poznanych elementów techniki: podania, chwyty, kozłowanie i rzuty do kosza. Poruszanie po boisku w obronie. Nauka rzutu w wyskoku (z dystansu) </w:t>
            </w:r>
            <w:proofErr w:type="spellStart"/>
            <w:r w:rsidRPr="00B85195">
              <w:rPr>
                <w:rFonts w:ascii="Times New Roman" w:eastAsia="Times New Roman" w:hAnsi="Times New Roman" w:cs="Times New Roman"/>
                <w:lang w:eastAsia="pl-PL"/>
              </w:rPr>
              <w:t>Pivot</w:t>
            </w:r>
            <w:proofErr w:type="spellEnd"/>
            <w:r w:rsidRPr="00B85195">
              <w:rPr>
                <w:rFonts w:ascii="Times New Roman" w:eastAsia="Times New Roman" w:hAnsi="Times New Roman" w:cs="Times New Roman"/>
                <w:lang w:eastAsia="pl-PL"/>
              </w:rPr>
              <w:t xml:space="preserve"> po zatrzymaniu. Rodzaje zasłon i zastosowanie ich w grze szkolnej. Nauka zastawienia i zbiórki z tablicy. Elementy taktyki Rodzaje ataku: gra w przewadze i gra 1:1. Organizacja turnieju koszykarskiego, systemy rozgrywek, losowanie, sędziowanie itp.</w:t>
            </w:r>
          </w:p>
          <w:p w14:paraId="096C4B80" w14:textId="77777777" w:rsidR="00791765" w:rsidRPr="00B85195" w:rsidRDefault="00791765" w:rsidP="00CD4841">
            <w:pPr>
              <w:spacing w:after="0" w:line="240" w:lineRule="auto"/>
              <w:rPr>
                <w:rFonts w:ascii="Times New Roman" w:eastAsia="Times New Roman" w:hAnsi="Times New Roman" w:cs="Times New Roman"/>
                <w:u w:val="single"/>
                <w:lang w:eastAsia="pl-PL"/>
              </w:rPr>
            </w:pPr>
            <w:r w:rsidRPr="00B85195">
              <w:rPr>
                <w:rFonts w:ascii="Times New Roman" w:eastAsia="Times New Roman" w:hAnsi="Times New Roman" w:cs="Times New Roman"/>
                <w:u w:val="single"/>
                <w:lang w:eastAsia="pl-PL"/>
              </w:rPr>
              <w:lastRenderedPageBreak/>
              <w:t>5.Forma zajęć: zajęcia ogólnego rozwoju z elementami piłki siatkowej.</w:t>
            </w:r>
          </w:p>
          <w:p w14:paraId="1A991D2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 doskonalenie poznanych elementów technicznych w piłce siatkowej (odbicie sposobem dolnym i górnym oraz zagrywka) - nauka przyjęcia (odbicia) piłki o zachwianej równowadze,- nauka wystawienia sposobem oburącz górnym i dolnym w przód, tył, na skrzydło,- nauka ataku (kiwnięcie, plasowanie, zbicie dynamiczne),- nauka zastawienia (pojedyncze, podwójne).</w:t>
            </w:r>
          </w:p>
          <w:p w14:paraId="7F004F16"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u w:val="single"/>
                <w:lang w:eastAsia="pl-PL"/>
              </w:rPr>
              <w:t>6.Forma zajęć: zajęcia ogólnego rozwoju z elementami piłki nożnej.</w:t>
            </w:r>
          </w:p>
          <w:p w14:paraId="49E6EAB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Doskonalenie poznanych elementów technicznych: prowadzenie i przyjęcie piłki, drybling, żonglerka, uderzenie wewnętrzną częścią stopy. Nauka uderzenia wewnętrznym , prostym i zewnętrznym podbiciem. Uderzenia sytuacyjne: kolanem, podudziem, udem, piersią, barkiem itp. Nauka przyjęcia i uderzenia piłki głową.</w:t>
            </w:r>
          </w:p>
          <w:p w14:paraId="3AC8364B" w14:textId="77777777" w:rsidR="00791765" w:rsidRPr="00B85195" w:rsidRDefault="00791765" w:rsidP="00CD4841">
            <w:pPr>
              <w:spacing w:after="0" w:line="240" w:lineRule="auto"/>
              <w:rPr>
                <w:rFonts w:ascii="Times New Roman" w:eastAsia="Times New Roman" w:hAnsi="Times New Roman" w:cs="Times New Roman"/>
                <w:u w:val="single"/>
                <w:lang w:eastAsia="pl-PL"/>
              </w:rPr>
            </w:pPr>
            <w:r w:rsidRPr="00B85195">
              <w:rPr>
                <w:rFonts w:ascii="Times New Roman" w:eastAsia="Times New Roman" w:hAnsi="Times New Roman" w:cs="Times New Roman"/>
                <w:u w:val="single"/>
                <w:lang w:eastAsia="pl-PL"/>
              </w:rPr>
              <w:t>7.Forma zajęć: zajęcia ogólnego rozwoju z elementami pływania.</w:t>
            </w:r>
          </w:p>
          <w:p w14:paraId="2DD7A8B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Doskonalenie poznanych elementów pływania – praca ramion oraz nóg na lądzie i w wodzie z deską i samodzielnie. Doskonalenie startów i nawrotów. Doskonalenie samodzielnego pływania kraulem na grzbiecie, pokonywanie dłuższych odcinków, korygowanie błędów ramion i rąk. Nauka pływania stylem klasycznym. Ćwiczenia w nauczaniu ruchów ramion na lądzie i w wodzie.</w:t>
            </w:r>
          </w:p>
          <w:p w14:paraId="45709401"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Nauka pływania stylem klasycznym. Pokonywanie dłuższych odcinków, pływanie z deską i bez, korygowanie błędów pracy ramion i nóg oraz ich eliminowanie. Doskonalenie pływania stylem klasycznym, zwiększenie intensywności, koordynacja ramion, nóg i oddychania, nawrót w stylu klasycznym. Nauka i doskonalenie startów: z wody, z odbicia od ściany, ze słupka startowego. Nauka i doskonalenie nawrotów: krytych, odkrytych.</w:t>
            </w:r>
          </w:p>
        </w:tc>
      </w:tr>
    </w:tbl>
    <w:p w14:paraId="69CF4392"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4F602FC6" w14:textId="70A6CD2F" w:rsid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p w14:paraId="4A1A8241" w14:textId="6B8F936C" w:rsidR="00905311" w:rsidRPr="00B85195" w:rsidRDefault="00905311" w:rsidP="00791765">
      <w:pPr>
        <w:spacing w:before="120" w:after="120" w:line="240" w:lineRule="auto"/>
        <w:jc w:val="both"/>
        <w:rPr>
          <w:rFonts w:ascii="Times New Roman" w:eastAsia="Times New Roman" w:hAnsi="Times New Roman" w:cs="Times New Roman"/>
          <w:color w:val="000000"/>
          <w:lang w:eastAsia="pl-PL"/>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4"/>
        <w:gridCol w:w="1356"/>
        <w:gridCol w:w="1393"/>
        <w:gridCol w:w="1365"/>
        <w:gridCol w:w="1464"/>
        <w:gridCol w:w="1364"/>
      </w:tblGrid>
      <w:tr w:rsidR="00791765" w:rsidRPr="00B85195" w14:paraId="5D695DE6" w14:textId="77777777" w:rsidTr="00CD4841">
        <w:trPr>
          <w:jc w:val="center"/>
        </w:trPr>
        <w:tc>
          <w:tcPr>
            <w:tcW w:w="1343" w:type="dxa"/>
            <w:vMerge w:val="restart"/>
            <w:shd w:val="clear" w:color="auto" w:fill="F2F2F2"/>
            <w:vAlign w:val="center"/>
          </w:tcPr>
          <w:p w14:paraId="3815A2C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6" w:type="dxa"/>
            <w:gridSpan w:val="6"/>
            <w:shd w:val="clear" w:color="auto" w:fill="F2F2F2"/>
            <w:vAlign w:val="center"/>
          </w:tcPr>
          <w:p w14:paraId="3113BDE9" w14:textId="32B8833D"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Forma oceny </w:t>
            </w:r>
            <w:r w:rsidR="00172100">
              <w:rPr>
                <w:rFonts w:ascii="Times New Roman" w:eastAsia="Times New Roman" w:hAnsi="Times New Roman" w:cs="Times New Roman"/>
                <w:color w:val="000000"/>
                <w:lang w:eastAsia="pl-PL"/>
              </w:rPr>
              <w:t>zależy od możliwości przeprowadzenia zajęć praktycznych</w:t>
            </w:r>
            <w:r w:rsidR="00172100"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color w:val="000000"/>
                <w:lang w:eastAsia="pl-PL"/>
              </w:rPr>
              <w:t>(podano przykładowe)</w:t>
            </w:r>
            <w:r w:rsidR="00172100">
              <w:rPr>
                <w:rFonts w:ascii="Times New Roman" w:eastAsia="Times New Roman" w:hAnsi="Times New Roman" w:cs="Times New Roman"/>
                <w:color w:val="000000"/>
                <w:lang w:eastAsia="pl-PL"/>
              </w:rPr>
              <w:t xml:space="preserve"> </w:t>
            </w:r>
          </w:p>
        </w:tc>
      </w:tr>
      <w:tr w:rsidR="00791765" w:rsidRPr="00B85195" w14:paraId="46E75D3E" w14:textId="77777777" w:rsidTr="00CD4841">
        <w:trPr>
          <w:jc w:val="center"/>
        </w:trPr>
        <w:tc>
          <w:tcPr>
            <w:tcW w:w="1343" w:type="dxa"/>
            <w:vMerge/>
            <w:shd w:val="clear" w:color="auto" w:fill="F2F2F2"/>
            <w:vAlign w:val="center"/>
          </w:tcPr>
          <w:p w14:paraId="2E441A9F"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54" w:type="dxa"/>
            <w:vMerge w:val="restart"/>
            <w:shd w:val="clear" w:color="auto" w:fill="FFFFFF"/>
            <w:vAlign w:val="center"/>
          </w:tcPr>
          <w:p w14:paraId="05BE05FB" w14:textId="66E1BA98"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Test</w:t>
            </w:r>
            <w:r w:rsidR="00F763AE">
              <w:rPr>
                <w:rFonts w:ascii="Times New Roman" w:eastAsia="Times New Roman" w:hAnsi="Times New Roman" w:cs="Times New Roman"/>
                <w:color w:val="000000"/>
                <w:szCs w:val="24"/>
                <w:lang w:eastAsia="pl-PL"/>
              </w:rPr>
              <w:t xml:space="preserve"> pisemny</w:t>
            </w:r>
          </w:p>
        </w:tc>
        <w:tc>
          <w:tcPr>
            <w:tcW w:w="1356" w:type="dxa"/>
            <w:vMerge w:val="restart"/>
          </w:tcPr>
          <w:p w14:paraId="65F814D8"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p w14:paraId="7944982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Referat</w:t>
            </w:r>
          </w:p>
        </w:tc>
        <w:tc>
          <w:tcPr>
            <w:tcW w:w="1393" w:type="dxa"/>
            <w:vMerge w:val="restart"/>
            <w:shd w:val="clear" w:color="auto" w:fill="FFFFFF"/>
            <w:vAlign w:val="center"/>
          </w:tcPr>
          <w:p w14:paraId="578F044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Obserwacja</w:t>
            </w:r>
          </w:p>
        </w:tc>
        <w:tc>
          <w:tcPr>
            <w:tcW w:w="2829" w:type="dxa"/>
            <w:gridSpan w:val="2"/>
            <w:shd w:val="clear" w:color="auto" w:fill="FFFFFF"/>
            <w:vAlign w:val="center"/>
          </w:tcPr>
          <w:p w14:paraId="24A3596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 xml:space="preserve">Sprawdziany sprawności </w:t>
            </w:r>
          </w:p>
        </w:tc>
        <w:tc>
          <w:tcPr>
            <w:tcW w:w="1364" w:type="dxa"/>
          </w:tcPr>
          <w:p w14:paraId="29A8AC5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B85195" w14:paraId="20DBAFCE" w14:textId="77777777" w:rsidTr="00CD4841">
        <w:trPr>
          <w:trHeight w:val="283"/>
          <w:jc w:val="center"/>
        </w:trPr>
        <w:tc>
          <w:tcPr>
            <w:tcW w:w="1343" w:type="dxa"/>
            <w:vMerge/>
          </w:tcPr>
          <w:p w14:paraId="34F0E7B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4" w:type="dxa"/>
            <w:vMerge/>
          </w:tcPr>
          <w:p w14:paraId="18F7442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6" w:type="dxa"/>
            <w:vMerge/>
          </w:tcPr>
          <w:p w14:paraId="60FE8E1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3" w:type="dxa"/>
            <w:vMerge/>
          </w:tcPr>
          <w:p w14:paraId="209E073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5" w:type="dxa"/>
          </w:tcPr>
          <w:p w14:paraId="698769F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ogólnej</w:t>
            </w:r>
          </w:p>
        </w:tc>
        <w:tc>
          <w:tcPr>
            <w:tcW w:w="1464" w:type="dxa"/>
          </w:tcPr>
          <w:p w14:paraId="0AF8661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specjalnej</w:t>
            </w:r>
          </w:p>
        </w:tc>
        <w:tc>
          <w:tcPr>
            <w:tcW w:w="1364" w:type="dxa"/>
          </w:tcPr>
          <w:p w14:paraId="76727AB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208CF2E4" w14:textId="77777777" w:rsidTr="00CD4841">
        <w:trPr>
          <w:trHeight w:val="283"/>
          <w:jc w:val="center"/>
        </w:trPr>
        <w:tc>
          <w:tcPr>
            <w:tcW w:w="1343" w:type="dxa"/>
          </w:tcPr>
          <w:p w14:paraId="26F43127"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W3</w:t>
            </w:r>
          </w:p>
        </w:tc>
        <w:tc>
          <w:tcPr>
            <w:tcW w:w="1354" w:type="dxa"/>
          </w:tcPr>
          <w:p w14:paraId="010E6B4E" w14:textId="7CC0505A"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2137436A"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6021F63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11EEECD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15FFC77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1094339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4858CA9" w14:textId="77777777" w:rsidTr="00CD4841">
        <w:trPr>
          <w:trHeight w:val="283"/>
          <w:jc w:val="center"/>
        </w:trPr>
        <w:tc>
          <w:tcPr>
            <w:tcW w:w="1343" w:type="dxa"/>
          </w:tcPr>
          <w:p w14:paraId="5A4EDB0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W4</w:t>
            </w:r>
          </w:p>
        </w:tc>
        <w:tc>
          <w:tcPr>
            <w:tcW w:w="1354" w:type="dxa"/>
          </w:tcPr>
          <w:p w14:paraId="1E35C9A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56" w:type="dxa"/>
          </w:tcPr>
          <w:p w14:paraId="1086D0C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1F0467D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070F8AA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7A4603D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6B0D9E7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3EFE8701" w14:textId="77777777" w:rsidTr="00CD4841">
        <w:trPr>
          <w:trHeight w:val="283"/>
          <w:jc w:val="center"/>
        </w:trPr>
        <w:tc>
          <w:tcPr>
            <w:tcW w:w="1343" w:type="dxa"/>
          </w:tcPr>
          <w:p w14:paraId="1271D6E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W5</w:t>
            </w:r>
          </w:p>
        </w:tc>
        <w:tc>
          <w:tcPr>
            <w:tcW w:w="1354" w:type="dxa"/>
          </w:tcPr>
          <w:p w14:paraId="344D6B60" w14:textId="78D7858D"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191D227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93" w:type="dxa"/>
          </w:tcPr>
          <w:p w14:paraId="0DBFC18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106FA4B8"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260EF06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262A475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37314A7" w14:textId="77777777" w:rsidTr="00CD4841">
        <w:trPr>
          <w:trHeight w:val="283"/>
          <w:jc w:val="center"/>
        </w:trPr>
        <w:tc>
          <w:tcPr>
            <w:tcW w:w="1343" w:type="dxa"/>
          </w:tcPr>
          <w:p w14:paraId="458DFB0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U1</w:t>
            </w:r>
          </w:p>
        </w:tc>
        <w:tc>
          <w:tcPr>
            <w:tcW w:w="1354" w:type="dxa"/>
          </w:tcPr>
          <w:p w14:paraId="72E3B77E" w14:textId="7F2B71F9"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25036452"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0E2C67E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589A885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3B6C7A3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4B9A8F2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736E663E" w14:textId="77777777" w:rsidTr="00CD4841">
        <w:trPr>
          <w:trHeight w:val="283"/>
          <w:jc w:val="center"/>
        </w:trPr>
        <w:tc>
          <w:tcPr>
            <w:tcW w:w="1343" w:type="dxa"/>
          </w:tcPr>
          <w:p w14:paraId="70EC0EB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U2</w:t>
            </w:r>
          </w:p>
        </w:tc>
        <w:tc>
          <w:tcPr>
            <w:tcW w:w="1354" w:type="dxa"/>
          </w:tcPr>
          <w:p w14:paraId="2AFCE689" w14:textId="40C0521F"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4324D2D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76B93700"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3A800458"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5C337BDC"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4" w:type="dxa"/>
          </w:tcPr>
          <w:p w14:paraId="3E23833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40EF22B" w14:textId="77777777" w:rsidTr="00CD4841">
        <w:trPr>
          <w:trHeight w:val="283"/>
          <w:jc w:val="center"/>
        </w:trPr>
        <w:tc>
          <w:tcPr>
            <w:tcW w:w="1343" w:type="dxa"/>
          </w:tcPr>
          <w:p w14:paraId="6D55435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U3</w:t>
            </w:r>
          </w:p>
        </w:tc>
        <w:tc>
          <w:tcPr>
            <w:tcW w:w="1354" w:type="dxa"/>
          </w:tcPr>
          <w:p w14:paraId="7B066E3F" w14:textId="2D1B420F"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40C065E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3011B12C"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31C6BA8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464" w:type="dxa"/>
          </w:tcPr>
          <w:p w14:paraId="2FEF9DB2"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4" w:type="dxa"/>
          </w:tcPr>
          <w:p w14:paraId="168193C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8D185C4" w14:textId="77777777" w:rsidTr="00CD4841">
        <w:trPr>
          <w:trHeight w:val="283"/>
          <w:jc w:val="center"/>
        </w:trPr>
        <w:tc>
          <w:tcPr>
            <w:tcW w:w="1343" w:type="dxa"/>
          </w:tcPr>
          <w:p w14:paraId="4C6D09E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U4</w:t>
            </w:r>
          </w:p>
        </w:tc>
        <w:tc>
          <w:tcPr>
            <w:tcW w:w="1354" w:type="dxa"/>
          </w:tcPr>
          <w:p w14:paraId="0E22ACA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56" w:type="dxa"/>
          </w:tcPr>
          <w:p w14:paraId="6347520C"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4223711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64B6A4A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464" w:type="dxa"/>
          </w:tcPr>
          <w:p w14:paraId="4DD7429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5623070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70803C44" w14:textId="77777777" w:rsidTr="00CD4841">
        <w:trPr>
          <w:trHeight w:val="283"/>
          <w:jc w:val="center"/>
        </w:trPr>
        <w:tc>
          <w:tcPr>
            <w:tcW w:w="1343" w:type="dxa"/>
          </w:tcPr>
          <w:p w14:paraId="39056B1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K1</w:t>
            </w:r>
          </w:p>
        </w:tc>
        <w:tc>
          <w:tcPr>
            <w:tcW w:w="1354" w:type="dxa"/>
          </w:tcPr>
          <w:p w14:paraId="1FEA6F15" w14:textId="09C20847"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7FB439AA"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4015221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05C8FB5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0A5FC4B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1709DD6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5F739A5" w14:textId="77777777" w:rsidTr="00CD4841">
        <w:trPr>
          <w:trHeight w:val="283"/>
          <w:jc w:val="center"/>
        </w:trPr>
        <w:tc>
          <w:tcPr>
            <w:tcW w:w="1343" w:type="dxa"/>
          </w:tcPr>
          <w:p w14:paraId="0294FA3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K2</w:t>
            </w:r>
          </w:p>
        </w:tc>
        <w:tc>
          <w:tcPr>
            <w:tcW w:w="1354" w:type="dxa"/>
          </w:tcPr>
          <w:p w14:paraId="284FA6AF" w14:textId="73C44290"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12BA62D8"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136EA5BA"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16D89F5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0F64E2F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2C63A68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119D2CB" w14:textId="77777777" w:rsidTr="00CD4841">
        <w:trPr>
          <w:trHeight w:val="283"/>
          <w:jc w:val="center"/>
        </w:trPr>
        <w:tc>
          <w:tcPr>
            <w:tcW w:w="1343" w:type="dxa"/>
          </w:tcPr>
          <w:p w14:paraId="786B2AC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K3</w:t>
            </w:r>
          </w:p>
        </w:tc>
        <w:tc>
          <w:tcPr>
            <w:tcW w:w="1354" w:type="dxa"/>
          </w:tcPr>
          <w:p w14:paraId="4256260F" w14:textId="4B3A860C" w:rsidR="00791765" w:rsidRPr="00B85195" w:rsidRDefault="00F763AE" w:rsidP="00CD4841">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56" w:type="dxa"/>
          </w:tcPr>
          <w:p w14:paraId="7DFEE5C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36C2562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586F8250"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48E70BB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62B9E88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31C58129" w14:textId="77777777" w:rsidTr="00CD4841">
        <w:trPr>
          <w:trHeight w:val="283"/>
          <w:jc w:val="center"/>
        </w:trPr>
        <w:tc>
          <w:tcPr>
            <w:tcW w:w="1343" w:type="dxa"/>
          </w:tcPr>
          <w:p w14:paraId="26B86A1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4" w:type="dxa"/>
          </w:tcPr>
          <w:p w14:paraId="0BCBFFD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6" w:type="dxa"/>
          </w:tcPr>
          <w:p w14:paraId="2C22365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3" w:type="dxa"/>
          </w:tcPr>
          <w:p w14:paraId="378A942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5" w:type="dxa"/>
          </w:tcPr>
          <w:p w14:paraId="5A623DA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4" w:type="dxa"/>
          </w:tcPr>
          <w:p w14:paraId="05E45DA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4" w:type="dxa"/>
          </w:tcPr>
          <w:p w14:paraId="24E9A0AB"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0F8CEDA"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3BC1C083" w14:textId="77777777" w:rsidTr="00CD4841">
        <w:trPr>
          <w:jc w:val="center"/>
        </w:trPr>
        <w:tc>
          <w:tcPr>
            <w:tcW w:w="1789" w:type="dxa"/>
            <w:shd w:val="clear" w:color="auto" w:fill="F2F2F2"/>
          </w:tcPr>
          <w:p w14:paraId="6424233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5967BA4A" w14:textId="77777777" w:rsidR="00791765" w:rsidRPr="00B85195" w:rsidRDefault="00791765" w:rsidP="00E07900">
            <w:pPr>
              <w:numPr>
                <w:ilvl w:val="0"/>
                <w:numId w:val="28"/>
              </w:numPr>
              <w:spacing w:after="0" w:line="240" w:lineRule="auto"/>
              <w:rPr>
                <w:rFonts w:ascii="Times New Roman" w:eastAsia="Times New Roman" w:hAnsi="Times New Roman" w:cs="Times New Roman"/>
                <w:lang w:eastAsia="pl-PL"/>
              </w:rPr>
            </w:pPr>
            <w:proofErr w:type="spellStart"/>
            <w:r w:rsidRPr="00B85195">
              <w:rPr>
                <w:rFonts w:ascii="Times New Roman" w:eastAsia="Times New Roman" w:hAnsi="Times New Roman" w:cs="Times New Roman"/>
                <w:lang w:eastAsia="pl-PL"/>
              </w:rPr>
              <w:t>Arteaga</w:t>
            </w:r>
            <w:proofErr w:type="spellEnd"/>
            <w:r w:rsidRPr="00B85195">
              <w:rPr>
                <w:rFonts w:ascii="Times New Roman" w:eastAsia="Times New Roman" w:hAnsi="Times New Roman" w:cs="Times New Roman"/>
                <w:lang w:eastAsia="pl-PL"/>
              </w:rPr>
              <w:t xml:space="preserve"> Gomez Ruth.2009r.  Aerobik i step. Ćwiczenia dla każdego. Trening na każdy dzień. </w:t>
            </w:r>
            <w:proofErr w:type="spellStart"/>
            <w:r w:rsidRPr="00B85195">
              <w:rPr>
                <w:rFonts w:ascii="Times New Roman" w:eastAsia="Times New Roman" w:hAnsi="Times New Roman" w:cs="Times New Roman"/>
                <w:lang w:eastAsia="pl-PL"/>
              </w:rPr>
              <w:t>Buchmann</w:t>
            </w:r>
            <w:proofErr w:type="spellEnd"/>
            <w:r w:rsidRPr="00B85195">
              <w:rPr>
                <w:rFonts w:ascii="Times New Roman" w:eastAsia="Times New Roman" w:hAnsi="Times New Roman" w:cs="Times New Roman"/>
                <w:lang w:eastAsia="pl-PL"/>
              </w:rPr>
              <w:t xml:space="preserve"> </w:t>
            </w:r>
          </w:p>
          <w:p w14:paraId="7B628EDB" w14:textId="77777777" w:rsidR="00791765" w:rsidRPr="00B85195" w:rsidRDefault="00791765" w:rsidP="00E07900">
            <w:pPr>
              <w:numPr>
                <w:ilvl w:val="0"/>
                <w:numId w:val="28"/>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 xml:space="preserve">Dudziński Tadeusz.2004r. Nauczanie podstaw techniki i taktyki koszykówki – przewodnik do zajęć z koszykówki ze studentami kierunku nauczycielskiego.  AWF Poznań </w:t>
            </w:r>
          </w:p>
          <w:p w14:paraId="0F0F6FEE" w14:textId="77777777" w:rsidR="00791765" w:rsidRPr="00B85195" w:rsidRDefault="00791765" w:rsidP="00E07900">
            <w:pPr>
              <w:numPr>
                <w:ilvl w:val="0"/>
                <w:numId w:val="28"/>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Grządziel Grzegorz, </w:t>
            </w:r>
            <w:proofErr w:type="spellStart"/>
            <w:r w:rsidRPr="00B85195">
              <w:rPr>
                <w:rFonts w:ascii="Times New Roman" w:eastAsia="Times New Roman" w:hAnsi="Times New Roman" w:cs="Times New Roman"/>
                <w:lang w:eastAsia="pl-PL"/>
              </w:rPr>
              <w:t>Szade</w:t>
            </w:r>
            <w:proofErr w:type="spellEnd"/>
            <w:r w:rsidRPr="00B85195">
              <w:rPr>
                <w:rFonts w:ascii="Times New Roman" w:eastAsia="Times New Roman" w:hAnsi="Times New Roman" w:cs="Times New Roman"/>
                <w:lang w:eastAsia="pl-PL"/>
              </w:rPr>
              <w:t xml:space="preserve"> Dorota.2006r. Piłka siatkowa. Technika, taktyka i elementy mini siatkówki. AWF Katowice. Katowice </w:t>
            </w:r>
          </w:p>
          <w:p w14:paraId="5E45C76A" w14:textId="77777777" w:rsidR="00791765" w:rsidRPr="00B85195" w:rsidRDefault="00791765" w:rsidP="00E07900">
            <w:pPr>
              <w:numPr>
                <w:ilvl w:val="0"/>
                <w:numId w:val="28"/>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Hoffman K. Systematyka ćwiczeń w nauczaniu lekkiej atletyki.</w:t>
            </w:r>
          </w:p>
          <w:p w14:paraId="36001210" w14:textId="77777777" w:rsidR="00791765" w:rsidRPr="00B85195" w:rsidRDefault="00791765" w:rsidP="00E07900">
            <w:pPr>
              <w:numPr>
                <w:ilvl w:val="0"/>
                <w:numId w:val="28"/>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Z. </w:t>
            </w:r>
            <w:proofErr w:type="spellStart"/>
            <w:r w:rsidRPr="00B85195">
              <w:rPr>
                <w:rFonts w:ascii="Times New Roman" w:eastAsia="Times New Roman" w:hAnsi="Times New Roman" w:cs="Times New Roman"/>
                <w:lang w:eastAsia="pl-PL"/>
              </w:rPr>
              <w:t>Śliwiński,A.Sieroń</w:t>
            </w:r>
            <w:proofErr w:type="spellEnd"/>
            <w:r w:rsidRPr="00B85195">
              <w:rPr>
                <w:rFonts w:ascii="Times New Roman" w:eastAsia="Times New Roman" w:hAnsi="Times New Roman" w:cs="Times New Roman"/>
                <w:lang w:eastAsia="pl-PL"/>
              </w:rPr>
              <w:t xml:space="preserve"> 2014r. Wielka fizjoterapia” Wrocław</w:t>
            </w:r>
          </w:p>
        </w:tc>
      </w:tr>
      <w:tr w:rsidR="00791765" w:rsidRPr="00B85195" w14:paraId="3C206364" w14:textId="77777777" w:rsidTr="00CD4841">
        <w:trPr>
          <w:jc w:val="center"/>
        </w:trPr>
        <w:tc>
          <w:tcPr>
            <w:tcW w:w="1789" w:type="dxa"/>
            <w:shd w:val="clear" w:color="auto" w:fill="F2F2F2"/>
          </w:tcPr>
          <w:p w14:paraId="13032D1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Literatura uzupełniająca</w:t>
            </w:r>
          </w:p>
        </w:tc>
        <w:tc>
          <w:tcPr>
            <w:tcW w:w="7849" w:type="dxa"/>
          </w:tcPr>
          <w:p w14:paraId="7BE6B555" w14:textId="77777777" w:rsidR="00791765" w:rsidRPr="00B85195" w:rsidRDefault="00791765" w:rsidP="00E07900">
            <w:pPr>
              <w:numPr>
                <w:ilvl w:val="0"/>
                <w:numId w:val="29"/>
              </w:numPr>
              <w:spacing w:after="0" w:line="240" w:lineRule="auto"/>
              <w:rPr>
                <w:rFonts w:ascii="Times New Roman" w:eastAsia="Times New Roman" w:hAnsi="Times New Roman" w:cs="Times New Roman"/>
                <w:lang w:eastAsia="pl-PL"/>
              </w:rPr>
            </w:pPr>
            <w:proofErr w:type="spellStart"/>
            <w:r w:rsidRPr="00B85195">
              <w:rPr>
                <w:rFonts w:ascii="Times New Roman" w:eastAsia="Times New Roman" w:hAnsi="Times New Roman" w:cs="Times New Roman"/>
                <w:lang w:eastAsia="pl-PL"/>
              </w:rPr>
              <w:t>A.Dziak,S.Tayara</w:t>
            </w:r>
            <w:proofErr w:type="spellEnd"/>
            <w:r w:rsidRPr="00B85195">
              <w:rPr>
                <w:rFonts w:ascii="Times New Roman" w:eastAsia="Times New Roman" w:hAnsi="Times New Roman" w:cs="Times New Roman"/>
                <w:lang w:eastAsia="pl-PL"/>
              </w:rPr>
              <w:t xml:space="preserve"> 2016r. ‘Urazy i uszkodzenia”</w:t>
            </w:r>
          </w:p>
          <w:p w14:paraId="5CC76B1F" w14:textId="77777777" w:rsidR="00791765" w:rsidRPr="00B85195" w:rsidRDefault="00791765" w:rsidP="00E07900">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Gallagher- Mundy Chrissie.2007r. Ćwiczenia z piłkami. Świat książki </w:t>
            </w:r>
          </w:p>
          <w:p w14:paraId="69657E2B" w14:textId="77777777" w:rsidR="00791765" w:rsidRPr="00B85195" w:rsidRDefault="00791765" w:rsidP="00E07900">
            <w:pPr>
              <w:numPr>
                <w:ilvl w:val="0"/>
                <w:numId w:val="29"/>
              </w:numPr>
              <w:spacing w:after="0" w:line="240" w:lineRule="auto"/>
              <w:rPr>
                <w:rFonts w:ascii="Times New Roman" w:eastAsia="Times New Roman" w:hAnsi="Times New Roman" w:cs="Times New Roman"/>
                <w:lang w:eastAsia="pl-PL"/>
              </w:rPr>
            </w:pPr>
            <w:proofErr w:type="spellStart"/>
            <w:r w:rsidRPr="00B85195">
              <w:rPr>
                <w:rFonts w:ascii="Times New Roman" w:eastAsia="Times New Roman" w:hAnsi="Times New Roman" w:cs="Times New Roman"/>
                <w:lang w:eastAsia="pl-PL"/>
              </w:rPr>
              <w:t>Grykan</w:t>
            </w:r>
            <w:proofErr w:type="spellEnd"/>
            <w:r w:rsidRPr="00B85195">
              <w:rPr>
                <w:rFonts w:ascii="Times New Roman" w:eastAsia="Times New Roman" w:hAnsi="Times New Roman" w:cs="Times New Roman"/>
                <w:lang w:eastAsia="pl-PL"/>
              </w:rPr>
              <w:t xml:space="preserve"> Jerzy.2007r. Integralny tenis stołowy. Kraków </w:t>
            </w:r>
          </w:p>
          <w:p w14:paraId="75A625C3" w14:textId="77777777" w:rsidR="00791765" w:rsidRPr="00B85195" w:rsidRDefault="00791765" w:rsidP="00E07900">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Kaczyński A.2001r. Atlas gimnastycznych ćwiczeń siłowych. Wrocław</w:t>
            </w:r>
          </w:p>
          <w:p w14:paraId="0203AA7F" w14:textId="77777777" w:rsidR="00791765" w:rsidRPr="00B85195" w:rsidRDefault="00791765" w:rsidP="00E07900">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Klocek Tomasz, Szczepanik Maciej.2003r. Siatkówka na lekcji wychowania fizycznego. COS. Warszawa </w:t>
            </w:r>
          </w:p>
          <w:p w14:paraId="61B078F7" w14:textId="77777777" w:rsidR="00791765" w:rsidRPr="00B85195" w:rsidRDefault="00791765" w:rsidP="00E07900">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Królak Adam.2008r. Tenis-nauczanie gry. COS. Warszawa </w:t>
            </w:r>
          </w:p>
          <w:p w14:paraId="4A1D89BA" w14:textId="77777777" w:rsidR="00791765" w:rsidRPr="00B85195" w:rsidRDefault="00791765" w:rsidP="00CD4841">
            <w:pPr>
              <w:spacing w:after="0" w:line="240" w:lineRule="auto"/>
              <w:ind w:left="360"/>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Laughlin</w:t>
            </w:r>
            <w:proofErr w:type="spellEnd"/>
            <w:r w:rsidRPr="00B85195">
              <w:rPr>
                <w:rFonts w:ascii="Times New Roman" w:eastAsia="Times New Roman" w:hAnsi="Times New Roman" w:cs="Times New Roman"/>
                <w:lang w:eastAsia="pl-PL"/>
              </w:rPr>
              <w:t xml:space="preserve"> T. 2007r.Pływanie dla każdego.  Buk Rower </w:t>
            </w:r>
          </w:p>
          <w:p w14:paraId="6A3987E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4191DA6E"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29FE041E" w14:textId="77777777" w:rsidTr="00CD4841">
        <w:trPr>
          <w:trHeight w:val="769"/>
          <w:jc w:val="center"/>
        </w:trPr>
        <w:tc>
          <w:tcPr>
            <w:tcW w:w="7246" w:type="dxa"/>
            <w:gridSpan w:val="2"/>
            <w:shd w:val="clear" w:color="auto" w:fill="F2F2F2"/>
            <w:vAlign w:val="center"/>
          </w:tcPr>
          <w:p w14:paraId="1375856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1E8B994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C84495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178CD653" w14:textId="77777777" w:rsidTr="00CD4841">
        <w:trPr>
          <w:trHeight w:val="340"/>
          <w:jc w:val="center"/>
        </w:trPr>
        <w:tc>
          <w:tcPr>
            <w:tcW w:w="7177" w:type="dxa"/>
          </w:tcPr>
          <w:p w14:paraId="10F0BC42"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Udział w zajęciach dydaktycznych wskazanych w pkt. 2.2</w:t>
            </w:r>
          </w:p>
        </w:tc>
        <w:tc>
          <w:tcPr>
            <w:tcW w:w="2462" w:type="dxa"/>
            <w:gridSpan w:val="2"/>
          </w:tcPr>
          <w:p w14:paraId="7E72DCC8"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30</w:t>
            </w:r>
          </w:p>
        </w:tc>
      </w:tr>
      <w:tr w:rsidR="00791765" w:rsidRPr="00B85195" w14:paraId="3E7F3674" w14:textId="77777777" w:rsidTr="00CD4841">
        <w:trPr>
          <w:trHeight w:val="340"/>
          <w:jc w:val="center"/>
        </w:trPr>
        <w:tc>
          <w:tcPr>
            <w:tcW w:w="7177" w:type="dxa"/>
          </w:tcPr>
          <w:p w14:paraId="1106F6C3"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Przygotowanie do zajęć</w:t>
            </w:r>
          </w:p>
        </w:tc>
        <w:tc>
          <w:tcPr>
            <w:tcW w:w="2462" w:type="dxa"/>
            <w:gridSpan w:val="2"/>
          </w:tcPr>
          <w:p w14:paraId="53354AB0"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5</w:t>
            </w:r>
          </w:p>
        </w:tc>
      </w:tr>
      <w:tr w:rsidR="00791765" w:rsidRPr="00B85195" w14:paraId="2B80C6AC" w14:textId="77777777" w:rsidTr="00CD4841">
        <w:trPr>
          <w:trHeight w:val="340"/>
          <w:jc w:val="center"/>
        </w:trPr>
        <w:tc>
          <w:tcPr>
            <w:tcW w:w="7177" w:type="dxa"/>
          </w:tcPr>
          <w:p w14:paraId="3158C4ED"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Studiowanie literatury</w:t>
            </w:r>
          </w:p>
        </w:tc>
        <w:tc>
          <w:tcPr>
            <w:tcW w:w="2462" w:type="dxa"/>
            <w:gridSpan w:val="2"/>
          </w:tcPr>
          <w:p w14:paraId="35878832"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5</w:t>
            </w:r>
          </w:p>
        </w:tc>
      </w:tr>
      <w:tr w:rsidR="00791765" w:rsidRPr="00B85195" w14:paraId="380CA5AB" w14:textId="77777777" w:rsidTr="00CD4841">
        <w:trPr>
          <w:trHeight w:val="340"/>
          <w:jc w:val="center"/>
        </w:trPr>
        <w:tc>
          <w:tcPr>
            <w:tcW w:w="7177" w:type="dxa"/>
          </w:tcPr>
          <w:p w14:paraId="06528C87"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Inne (przygotowanie do testu, zaliczeń, przygotowanie referatu, projektu itd.)</w:t>
            </w:r>
          </w:p>
        </w:tc>
        <w:tc>
          <w:tcPr>
            <w:tcW w:w="2462" w:type="dxa"/>
            <w:gridSpan w:val="2"/>
          </w:tcPr>
          <w:p w14:paraId="27E5DAEE"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5</w:t>
            </w:r>
          </w:p>
        </w:tc>
      </w:tr>
      <w:tr w:rsidR="00791765" w:rsidRPr="00B85195" w14:paraId="5E226617" w14:textId="77777777" w:rsidTr="00CD4841">
        <w:trPr>
          <w:trHeight w:val="340"/>
          <w:jc w:val="center"/>
        </w:trPr>
        <w:tc>
          <w:tcPr>
            <w:tcW w:w="7177" w:type="dxa"/>
            <w:shd w:val="clear" w:color="auto" w:fill="FFFFFF"/>
          </w:tcPr>
          <w:p w14:paraId="583C565B"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Łączny nakład pracy studenta</w:t>
            </w:r>
          </w:p>
        </w:tc>
        <w:tc>
          <w:tcPr>
            <w:tcW w:w="2462" w:type="dxa"/>
            <w:gridSpan w:val="2"/>
            <w:shd w:val="clear" w:color="auto" w:fill="FFFFFF"/>
          </w:tcPr>
          <w:p w14:paraId="1DC9B49B"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45</w:t>
            </w:r>
          </w:p>
        </w:tc>
      </w:tr>
      <w:tr w:rsidR="00791765" w:rsidRPr="00B85195" w14:paraId="4F31C37A" w14:textId="77777777" w:rsidTr="00CD4841">
        <w:trPr>
          <w:trHeight w:val="397"/>
          <w:jc w:val="center"/>
        </w:trPr>
        <w:tc>
          <w:tcPr>
            <w:tcW w:w="7177" w:type="dxa"/>
            <w:shd w:val="clear" w:color="auto" w:fill="FFFFFF"/>
            <w:vAlign w:val="center"/>
          </w:tcPr>
          <w:p w14:paraId="68B35AA4" w14:textId="77777777" w:rsidR="00791765" w:rsidRPr="00B85195" w:rsidRDefault="00791765" w:rsidP="00CD4841">
            <w:pPr>
              <w:spacing w:after="0" w:line="240" w:lineRule="auto"/>
              <w:jc w:val="right"/>
              <w:rPr>
                <w:rFonts w:ascii="Times New Roman" w:eastAsia="Times New Roman" w:hAnsi="Times New Roman" w:cs="Times New Roman"/>
                <w:b/>
                <w:szCs w:val="24"/>
                <w:lang w:eastAsia="pl-PL"/>
              </w:rPr>
            </w:pPr>
            <w:r w:rsidRPr="00B85195">
              <w:rPr>
                <w:rFonts w:ascii="Times New Roman" w:eastAsia="Times New Roman" w:hAnsi="Times New Roman" w:cs="Times New Roman"/>
                <w:b/>
                <w:szCs w:val="24"/>
                <w:lang w:eastAsia="pl-PL"/>
              </w:rPr>
              <w:t xml:space="preserve">Liczba punktów ECTS </w:t>
            </w:r>
          </w:p>
        </w:tc>
        <w:tc>
          <w:tcPr>
            <w:tcW w:w="2462" w:type="dxa"/>
            <w:gridSpan w:val="2"/>
            <w:shd w:val="clear" w:color="auto" w:fill="FFFFFF"/>
            <w:vAlign w:val="center"/>
          </w:tcPr>
          <w:p w14:paraId="43A9410F" w14:textId="278ACD16" w:rsidR="00791765" w:rsidRPr="00B85195" w:rsidRDefault="00E31E67" w:rsidP="00CD4841">
            <w:pPr>
              <w:spacing w:after="0" w:line="240" w:lineRule="auto"/>
              <w:jc w:val="center"/>
              <w:rPr>
                <w:rFonts w:ascii="Times New Roman" w:eastAsia="Times New Roman" w:hAnsi="Times New Roman" w:cs="Times New Roman"/>
                <w:b/>
                <w:szCs w:val="24"/>
                <w:lang w:eastAsia="pl-PL"/>
              </w:rPr>
            </w:pPr>
            <w:r>
              <w:rPr>
                <w:rFonts w:ascii="Times New Roman" w:eastAsia="Times New Roman" w:hAnsi="Times New Roman" w:cs="Times New Roman"/>
                <w:b/>
                <w:szCs w:val="24"/>
                <w:lang w:eastAsia="pl-PL"/>
              </w:rPr>
              <w:t>-</w:t>
            </w:r>
          </w:p>
        </w:tc>
      </w:tr>
    </w:tbl>
    <w:p w14:paraId="4324EFCB"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7B101BBB"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3404BEBC"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43B4D562" w14:textId="77777777" w:rsidTr="00CD4841">
        <w:trPr>
          <w:trHeight w:val="454"/>
          <w:jc w:val="center"/>
        </w:trPr>
        <w:tc>
          <w:tcPr>
            <w:tcW w:w="2410" w:type="dxa"/>
            <w:vAlign w:val="center"/>
          </w:tcPr>
          <w:p w14:paraId="3515F80E"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26DA0F0C"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68010A9"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4A0BD9F1"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A.6.</w:t>
            </w:r>
          </w:p>
        </w:tc>
      </w:tr>
    </w:tbl>
    <w:p w14:paraId="0B6ADA7C" w14:textId="77777777" w:rsidR="00791765" w:rsidRPr="00B85195" w:rsidRDefault="0086429C" w:rsidP="0086429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1D4C7E45"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11BDFA5C" w14:textId="77777777" w:rsidTr="00CD4841">
        <w:trPr>
          <w:trHeight w:val="340"/>
          <w:jc w:val="center"/>
        </w:trPr>
        <w:tc>
          <w:tcPr>
            <w:tcW w:w="3775" w:type="dxa"/>
            <w:shd w:val="clear" w:color="auto" w:fill="F2F2F2"/>
            <w:vAlign w:val="center"/>
          </w:tcPr>
          <w:p w14:paraId="1A94F1E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5F105C9E" w14:textId="77777777" w:rsidR="00791765" w:rsidRPr="00B85195" w:rsidRDefault="00791765" w:rsidP="00CD4841">
            <w:pPr>
              <w:widowControl w:val="0"/>
              <w:spacing w:after="0" w:line="240" w:lineRule="auto"/>
              <w:rPr>
                <w:rFonts w:ascii="Times New Roman" w:eastAsia="Times New Roman" w:hAnsi="Times New Roman" w:cs="Times New Roman"/>
                <w:b/>
                <w:bCs/>
                <w:color w:val="000000"/>
                <w:sz w:val="24"/>
                <w:szCs w:val="24"/>
                <w:lang w:eastAsia="pl-PL"/>
              </w:rPr>
            </w:pPr>
            <w:r w:rsidRPr="00B85195">
              <w:rPr>
                <w:rFonts w:ascii="Times New Roman" w:eastAsia="Times New Roman" w:hAnsi="Times New Roman" w:cs="Times New Roman"/>
                <w:b/>
                <w:bCs/>
                <w:color w:val="000000"/>
                <w:sz w:val="24"/>
                <w:szCs w:val="24"/>
                <w:lang w:eastAsia="pl-PL"/>
              </w:rPr>
              <w:t>Ochrona własności intelektualnej</w:t>
            </w:r>
          </w:p>
        </w:tc>
      </w:tr>
      <w:tr w:rsidR="00791765" w:rsidRPr="00B85195" w14:paraId="2583670E" w14:textId="77777777" w:rsidTr="00CD4841">
        <w:trPr>
          <w:trHeight w:val="340"/>
          <w:jc w:val="center"/>
        </w:trPr>
        <w:tc>
          <w:tcPr>
            <w:tcW w:w="3775" w:type="dxa"/>
            <w:shd w:val="clear" w:color="auto" w:fill="F2F2F2"/>
            <w:vAlign w:val="center"/>
          </w:tcPr>
          <w:p w14:paraId="403A508C"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1830DC6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6465A7E0" w14:textId="77777777" w:rsidTr="00CD4841">
        <w:trPr>
          <w:trHeight w:val="340"/>
          <w:jc w:val="center"/>
        </w:trPr>
        <w:tc>
          <w:tcPr>
            <w:tcW w:w="3775" w:type="dxa"/>
            <w:shd w:val="clear" w:color="auto" w:fill="F2F2F2"/>
            <w:vAlign w:val="center"/>
          </w:tcPr>
          <w:p w14:paraId="3D155A8E"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773FC496"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653A329F" w14:textId="77777777" w:rsidTr="00CD4841">
        <w:trPr>
          <w:trHeight w:val="340"/>
          <w:jc w:val="center"/>
        </w:trPr>
        <w:tc>
          <w:tcPr>
            <w:tcW w:w="3775" w:type="dxa"/>
            <w:shd w:val="clear" w:color="auto" w:fill="F2F2F2"/>
            <w:vAlign w:val="center"/>
          </w:tcPr>
          <w:p w14:paraId="2AE6201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596A7C94"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71CB6992" w14:textId="77777777" w:rsidTr="00CD4841">
        <w:trPr>
          <w:trHeight w:val="340"/>
          <w:jc w:val="center"/>
        </w:trPr>
        <w:tc>
          <w:tcPr>
            <w:tcW w:w="3775" w:type="dxa"/>
            <w:shd w:val="clear" w:color="auto" w:fill="F2F2F2"/>
            <w:vAlign w:val="center"/>
          </w:tcPr>
          <w:p w14:paraId="04B4FD7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2E6B9F4F"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05E0AE2E" w14:textId="77777777" w:rsidTr="00CD4841">
        <w:trPr>
          <w:trHeight w:val="340"/>
          <w:jc w:val="center"/>
        </w:trPr>
        <w:tc>
          <w:tcPr>
            <w:tcW w:w="3775" w:type="dxa"/>
            <w:shd w:val="clear" w:color="auto" w:fill="F2F2F2"/>
            <w:vAlign w:val="center"/>
          </w:tcPr>
          <w:p w14:paraId="239DF80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7E4022D7"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7D858232"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0ED013C1" w14:textId="77777777" w:rsidTr="00CD4841">
        <w:trPr>
          <w:trHeight w:val="340"/>
          <w:jc w:val="center"/>
        </w:trPr>
        <w:tc>
          <w:tcPr>
            <w:tcW w:w="3775" w:type="dxa"/>
            <w:shd w:val="clear" w:color="auto" w:fill="F2F2F2"/>
            <w:vAlign w:val="center"/>
          </w:tcPr>
          <w:p w14:paraId="1786D17C"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2A1F536C"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Wydział Rolnictwa i Biotechnologii, Katedra/Zakład</w:t>
            </w:r>
          </w:p>
        </w:tc>
      </w:tr>
      <w:tr w:rsidR="00791765" w:rsidRPr="00B85195" w14:paraId="6AC79753" w14:textId="77777777" w:rsidTr="00CD4841">
        <w:trPr>
          <w:trHeight w:val="340"/>
          <w:jc w:val="center"/>
        </w:trPr>
        <w:tc>
          <w:tcPr>
            <w:tcW w:w="3775" w:type="dxa"/>
            <w:shd w:val="clear" w:color="auto" w:fill="F2F2F2"/>
            <w:vAlign w:val="center"/>
          </w:tcPr>
          <w:p w14:paraId="5F928B7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3FCF820" w14:textId="43BD30C3" w:rsidR="00791765" w:rsidRPr="00B85195" w:rsidRDefault="00E31E67" w:rsidP="00CD4841">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inż. Katarzyna Witt</w:t>
            </w:r>
          </w:p>
        </w:tc>
      </w:tr>
      <w:tr w:rsidR="00791765" w:rsidRPr="00B85195" w14:paraId="26754F97" w14:textId="77777777" w:rsidTr="00CD4841">
        <w:trPr>
          <w:trHeight w:val="340"/>
          <w:jc w:val="center"/>
        </w:trPr>
        <w:tc>
          <w:tcPr>
            <w:tcW w:w="3775" w:type="dxa"/>
            <w:shd w:val="clear" w:color="auto" w:fill="F2F2F2"/>
            <w:vAlign w:val="center"/>
          </w:tcPr>
          <w:p w14:paraId="060531BC"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1051A00A"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w:t>
            </w:r>
          </w:p>
        </w:tc>
      </w:tr>
      <w:tr w:rsidR="00791765" w:rsidRPr="00B85195" w14:paraId="747701C4" w14:textId="77777777" w:rsidTr="00CD4841">
        <w:trPr>
          <w:trHeight w:val="340"/>
          <w:jc w:val="center"/>
        </w:trPr>
        <w:tc>
          <w:tcPr>
            <w:tcW w:w="3775" w:type="dxa"/>
            <w:shd w:val="clear" w:color="auto" w:fill="F2F2F2"/>
            <w:vAlign w:val="center"/>
          </w:tcPr>
          <w:p w14:paraId="7D7B10E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754508FE"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148BA209"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635FA5B1" w14:textId="77777777" w:rsidTr="00CD4841">
        <w:trPr>
          <w:trHeight w:val="371"/>
          <w:jc w:val="center"/>
        </w:trPr>
        <w:tc>
          <w:tcPr>
            <w:tcW w:w="956" w:type="dxa"/>
            <w:vMerge w:val="restart"/>
            <w:shd w:val="clear" w:color="auto" w:fill="F2F2F2"/>
            <w:vAlign w:val="center"/>
          </w:tcPr>
          <w:p w14:paraId="4BD3E10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A6D88E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7294C2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65B25E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1CA999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472FAF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A11B54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46575A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179DD126" w14:textId="77777777" w:rsidTr="00CD4841">
        <w:trPr>
          <w:jc w:val="center"/>
        </w:trPr>
        <w:tc>
          <w:tcPr>
            <w:tcW w:w="956" w:type="dxa"/>
            <w:vMerge/>
            <w:shd w:val="clear" w:color="auto" w:fill="F2F2F2"/>
            <w:vAlign w:val="center"/>
          </w:tcPr>
          <w:p w14:paraId="6764543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EFF7E7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AA2CBA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26BC99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C22874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3AD1A5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2D964F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2903F36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2794A89C" w14:textId="77777777" w:rsidTr="00CD4841">
        <w:trPr>
          <w:trHeight w:val="340"/>
          <w:jc w:val="center"/>
        </w:trPr>
        <w:tc>
          <w:tcPr>
            <w:tcW w:w="956" w:type="dxa"/>
          </w:tcPr>
          <w:p w14:paraId="1C6D55A8"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297BC00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0B81EC7D"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125A3022"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28F54F1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65E7C47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0768583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490D8ADA"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0D15333B"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5F28A784" w14:textId="77777777" w:rsidTr="00CD4841">
        <w:trPr>
          <w:jc w:val="center"/>
        </w:trPr>
        <w:tc>
          <w:tcPr>
            <w:tcW w:w="1090" w:type="dxa"/>
            <w:shd w:val="clear" w:color="auto" w:fill="F2F2F2"/>
            <w:vAlign w:val="center"/>
          </w:tcPr>
          <w:p w14:paraId="015B07A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1C411B0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8B6F6C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E26BCD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227AC9E7" w14:textId="77777777" w:rsidTr="00CD4841">
        <w:trPr>
          <w:jc w:val="center"/>
        </w:trPr>
        <w:tc>
          <w:tcPr>
            <w:tcW w:w="9657" w:type="dxa"/>
            <w:gridSpan w:val="4"/>
            <w:shd w:val="clear" w:color="auto" w:fill="F2F2F2"/>
            <w:vAlign w:val="center"/>
          </w:tcPr>
          <w:p w14:paraId="35AF55C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33878A9B" w14:textId="77777777" w:rsidTr="00CD4841">
        <w:trPr>
          <w:trHeight w:val="283"/>
          <w:jc w:val="center"/>
        </w:trPr>
        <w:tc>
          <w:tcPr>
            <w:tcW w:w="1090" w:type="dxa"/>
          </w:tcPr>
          <w:p w14:paraId="5BA05A2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31AEEBE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Zna zasady ochrony własności przemysłowej i prawa autorskiego</w:t>
            </w:r>
          </w:p>
        </w:tc>
        <w:tc>
          <w:tcPr>
            <w:tcW w:w="1585" w:type="dxa"/>
          </w:tcPr>
          <w:p w14:paraId="1E9CA1B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tcPr>
          <w:p w14:paraId="79F47DB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 xml:space="preserve">P6S_WG </w:t>
            </w:r>
          </w:p>
        </w:tc>
      </w:tr>
      <w:tr w:rsidR="00791765" w:rsidRPr="00B85195" w14:paraId="4D36EFB4" w14:textId="77777777" w:rsidTr="00CD4841">
        <w:trPr>
          <w:trHeight w:val="283"/>
          <w:jc w:val="center"/>
        </w:trPr>
        <w:tc>
          <w:tcPr>
            <w:tcW w:w="9657" w:type="dxa"/>
            <w:gridSpan w:val="4"/>
            <w:shd w:val="clear" w:color="auto" w:fill="F2F2F2"/>
          </w:tcPr>
          <w:p w14:paraId="71DD2DE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25252490" w14:textId="77777777" w:rsidTr="00CD4841">
        <w:trPr>
          <w:trHeight w:val="283"/>
          <w:jc w:val="center"/>
        </w:trPr>
        <w:tc>
          <w:tcPr>
            <w:tcW w:w="1090" w:type="dxa"/>
          </w:tcPr>
          <w:p w14:paraId="4F969EB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6054840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Stosuje technologie informatyczne w zakresie pozyskiwania i przetwarzania informacji stosując zasady ochrony własności intelektualnej</w:t>
            </w:r>
          </w:p>
        </w:tc>
        <w:tc>
          <w:tcPr>
            <w:tcW w:w="1585" w:type="dxa"/>
          </w:tcPr>
          <w:p w14:paraId="255A4322"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12CE3E7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K_U01</w:t>
            </w:r>
          </w:p>
        </w:tc>
        <w:tc>
          <w:tcPr>
            <w:tcW w:w="1596" w:type="dxa"/>
          </w:tcPr>
          <w:p w14:paraId="0D3FA0F8"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5D0F0AF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P6S_UW</w:t>
            </w:r>
          </w:p>
        </w:tc>
      </w:tr>
      <w:tr w:rsidR="00791765" w:rsidRPr="00B85195" w14:paraId="034453C0" w14:textId="77777777" w:rsidTr="00CD4841">
        <w:trPr>
          <w:trHeight w:val="283"/>
          <w:jc w:val="center"/>
        </w:trPr>
        <w:tc>
          <w:tcPr>
            <w:tcW w:w="9657" w:type="dxa"/>
            <w:gridSpan w:val="4"/>
            <w:shd w:val="clear" w:color="auto" w:fill="F2F2F2"/>
          </w:tcPr>
          <w:p w14:paraId="1CF878F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0AF4641B" w14:textId="77777777" w:rsidTr="00CD4841">
        <w:trPr>
          <w:trHeight w:val="283"/>
          <w:jc w:val="center"/>
        </w:trPr>
        <w:tc>
          <w:tcPr>
            <w:tcW w:w="1090" w:type="dxa"/>
          </w:tcPr>
          <w:p w14:paraId="6F4DA7F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1130B56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ciągłego dokształcania i doskonalenia wiedzy w zakresie zielarstwa przy uwzględnieniu przepisów dotyczących ochrony własności intelektualnej.</w:t>
            </w:r>
          </w:p>
        </w:tc>
        <w:tc>
          <w:tcPr>
            <w:tcW w:w="1585" w:type="dxa"/>
          </w:tcPr>
          <w:p w14:paraId="14ACDE28"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46D369EA"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K_K03</w:t>
            </w:r>
          </w:p>
        </w:tc>
        <w:tc>
          <w:tcPr>
            <w:tcW w:w="1596" w:type="dxa"/>
          </w:tcPr>
          <w:p w14:paraId="3793177E"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20F8FC5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P6S_KK </w:t>
            </w:r>
          </w:p>
        </w:tc>
      </w:tr>
      <w:tr w:rsidR="00791765" w:rsidRPr="00B85195" w14:paraId="4DFC6220" w14:textId="77777777" w:rsidTr="00CD4841">
        <w:trPr>
          <w:trHeight w:val="283"/>
          <w:jc w:val="center"/>
        </w:trPr>
        <w:tc>
          <w:tcPr>
            <w:tcW w:w="1090" w:type="dxa"/>
          </w:tcPr>
          <w:p w14:paraId="5CB1078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K2</w:t>
            </w:r>
          </w:p>
        </w:tc>
        <w:tc>
          <w:tcPr>
            <w:tcW w:w="5386" w:type="dxa"/>
          </w:tcPr>
          <w:p w14:paraId="0E7A5D8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Przestrzega etyki zawodowej i nie narusza praw autorskich</w:t>
            </w:r>
          </w:p>
        </w:tc>
        <w:tc>
          <w:tcPr>
            <w:tcW w:w="1585" w:type="dxa"/>
          </w:tcPr>
          <w:p w14:paraId="0761A55C"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4811743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K_K02</w:t>
            </w:r>
          </w:p>
        </w:tc>
        <w:tc>
          <w:tcPr>
            <w:tcW w:w="1596" w:type="dxa"/>
          </w:tcPr>
          <w:p w14:paraId="60A3575D"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755B634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P6S_KR</w:t>
            </w:r>
          </w:p>
        </w:tc>
      </w:tr>
    </w:tbl>
    <w:p w14:paraId="664D3C77"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221EB0AF" w14:textId="77777777" w:rsidTr="00CD4841">
        <w:trPr>
          <w:jc w:val="center"/>
        </w:trPr>
        <w:tc>
          <w:tcPr>
            <w:tcW w:w="9638" w:type="dxa"/>
          </w:tcPr>
          <w:p w14:paraId="3C158F1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w:t>
            </w:r>
          </w:p>
        </w:tc>
      </w:tr>
    </w:tbl>
    <w:p w14:paraId="0E6CE8D1"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5762A5EA" w14:textId="77777777" w:rsidTr="00CD4841">
        <w:trPr>
          <w:jc w:val="center"/>
        </w:trPr>
        <w:tc>
          <w:tcPr>
            <w:tcW w:w="9638" w:type="dxa"/>
          </w:tcPr>
          <w:p w14:paraId="032C5918" w14:textId="030BB6D1" w:rsidR="00791765" w:rsidRPr="00B85195" w:rsidRDefault="00172100"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b/>
                <w:lang w:eastAsia="pl-PL"/>
              </w:rPr>
              <w:t>K</w:t>
            </w:r>
            <w:r w:rsidR="00791765" w:rsidRPr="00B85195">
              <w:rPr>
                <w:rFonts w:ascii="Times New Roman" w:eastAsia="Times New Roman" w:hAnsi="Times New Roman" w:cs="Times New Roman"/>
                <w:b/>
                <w:lang w:eastAsia="pl-PL"/>
              </w:rPr>
              <w:t>olokwium</w:t>
            </w:r>
            <w:r>
              <w:rPr>
                <w:rFonts w:ascii="Times New Roman" w:eastAsia="Times New Roman" w:hAnsi="Times New Roman" w:cs="Times New Roman"/>
                <w:b/>
                <w:lang w:eastAsia="pl-PL"/>
              </w:rPr>
              <w:t xml:space="preserve"> pisemne lub ustne</w:t>
            </w:r>
          </w:p>
        </w:tc>
      </w:tr>
    </w:tbl>
    <w:p w14:paraId="7E83E4B0"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75FDE311" w14:textId="77777777" w:rsidTr="00CD4841">
        <w:trPr>
          <w:jc w:val="center"/>
        </w:trPr>
        <w:tc>
          <w:tcPr>
            <w:tcW w:w="2214" w:type="dxa"/>
            <w:shd w:val="clear" w:color="auto" w:fill="F2F2F2"/>
          </w:tcPr>
          <w:p w14:paraId="24E92D4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2079A6B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Pojęcie własności intelektualnej. Przedmiot prawa własności intelektualnej. Podmioty prawa własności intelektualnej. Treść prawa własności intelektualnej - prawa autorskie i pokrewne. Ograniczenia praw autorskich. Licencje ustawowe i umowne. Dozwolony użytek osobisty i publiczny utworów. Naruszenia praw autorskich (plagiat i piractwo intelektualne). Regulacje szczególne z zakresu prawa autorskiego - ochrona programów komputerowych i baz danych.</w:t>
            </w:r>
          </w:p>
        </w:tc>
      </w:tr>
      <w:tr w:rsidR="00791765" w:rsidRPr="00B85195" w14:paraId="61E7562E" w14:textId="77777777" w:rsidTr="00CD4841">
        <w:trPr>
          <w:jc w:val="center"/>
        </w:trPr>
        <w:tc>
          <w:tcPr>
            <w:tcW w:w="2214" w:type="dxa"/>
            <w:shd w:val="clear" w:color="auto" w:fill="F2F2F2"/>
          </w:tcPr>
          <w:p w14:paraId="27FCF78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2EB1466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2E1FE5A"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32E77BCB"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1A16E20B" w14:textId="77777777" w:rsidTr="00CD4841">
        <w:trPr>
          <w:jc w:val="center"/>
        </w:trPr>
        <w:tc>
          <w:tcPr>
            <w:tcW w:w="1347" w:type="dxa"/>
            <w:vMerge w:val="restart"/>
            <w:shd w:val="clear" w:color="auto" w:fill="F2F2F2"/>
            <w:vAlign w:val="center"/>
          </w:tcPr>
          <w:p w14:paraId="7584DDF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543EE3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4872C733" w14:textId="77777777" w:rsidTr="00CD4841">
        <w:trPr>
          <w:jc w:val="center"/>
        </w:trPr>
        <w:tc>
          <w:tcPr>
            <w:tcW w:w="1347" w:type="dxa"/>
            <w:vMerge/>
            <w:shd w:val="clear" w:color="auto" w:fill="F2F2F2"/>
            <w:vAlign w:val="center"/>
          </w:tcPr>
          <w:p w14:paraId="7AEA7198"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F14DDD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E9034B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D420FC3" w14:textId="7C3434FF"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r w:rsidR="00E31E67">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1A63A52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7BC37FA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604927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Dyskusja</w:t>
            </w:r>
          </w:p>
        </w:tc>
      </w:tr>
      <w:tr w:rsidR="00791765" w:rsidRPr="00B85195" w14:paraId="3D400043" w14:textId="77777777" w:rsidTr="00CD4841">
        <w:trPr>
          <w:trHeight w:val="283"/>
          <w:jc w:val="center"/>
        </w:trPr>
        <w:tc>
          <w:tcPr>
            <w:tcW w:w="1347" w:type="dxa"/>
          </w:tcPr>
          <w:p w14:paraId="7650DAA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16E1EEF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4989A7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D6BD92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4D76469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D7E189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9834D7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368A79A0" w14:textId="77777777" w:rsidTr="00CD4841">
        <w:trPr>
          <w:trHeight w:val="283"/>
          <w:jc w:val="center"/>
        </w:trPr>
        <w:tc>
          <w:tcPr>
            <w:tcW w:w="1347" w:type="dxa"/>
          </w:tcPr>
          <w:p w14:paraId="5B56D3F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2D0FA65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C6C529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2A9F4B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7D1D628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B5A87D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B1B6F5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631A627F" w14:textId="77777777" w:rsidTr="00CD4841">
        <w:trPr>
          <w:trHeight w:val="283"/>
          <w:jc w:val="center"/>
        </w:trPr>
        <w:tc>
          <w:tcPr>
            <w:tcW w:w="1347" w:type="dxa"/>
          </w:tcPr>
          <w:p w14:paraId="7968CAF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444019E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A2EDCE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2DE75C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4B58E23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BEAC45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87B73E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B0A1A00" w14:textId="77777777" w:rsidTr="00CD4841">
        <w:trPr>
          <w:trHeight w:val="283"/>
          <w:jc w:val="center"/>
        </w:trPr>
        <w:tc>
          <w:tcPr>
            <w:tcW w:w="1347" w:type="dxa"/>
          </w:tcPr>
          <w:p w14:paraId="06418C7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K2</w:t>
            </w:r>
          </w:p>
        </w:tc>
        <w:tc>
          <w:tcPr>
            <w:tcW w:w="1360" w:type="dxa"/>
          </w:tcPr>
          <w:p w14:paraId="1BB65B0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DCF761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AF2E41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332530FB"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4D4D2D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3AA65A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6D94282C"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42EE47FD" w14:textId="77777777" w:rsidTr="00CD4841">
        <w:trPr>
          <w:jc w:val="center"/>
        </w:trPr>
        <w:tc>
          <w:tcPr>
            <w:tcW w:w="1789" w:type="dxa"/>
            <w:shd w:val="clear" w:color="auto" w:fill="F2F2F2"/>
          </w:tcPr>
          <w:p w14:paraId="67D6065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18BDEFE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roofErr w:type="spellStart"/>
            <w:r w:rsidRPr="00B85195">
              <w:rPr>
                <w:rFonts w:ascii="Times New Roman" w:eastAsia="Times New Roman" w:hAnsi="Times New Roman" w:cs="Times New Roman"/>
                <w:iCs/>
                <w:color w:val="000000"/>
                <w:lang w:eastAsia="pl-PL"/>
              </w:rPr>
              <w:t>Golat</w:t>
            </w:r>
            <w:proofErr w:type="spellEnd"/>
            <w:r w:rsidRPr="00B85195">
              <w:rPr>
                <w:rFonts w:ascii="Times New Roman" w:eastAsia="Times New Roman" w:hAnsi="Times New Roman" w:cs="Times New Roman"/>
                <w:iCs/>
                <w:color w:val="000000"/>
                <w:lang w:eastAsia="pl-PL"/>
              </w:rPr>
              <w:t xml:space="preserve"> R., 2008, Prawo autorskie i prawa pokrewne, </w:t>
            </w:r>
            <w:proofErr w:type="spellStart"/>
            <w:r w:rsidRPr="00B85195">
              <w:rPr>
                <w:rFonts w:ascii="Times New Roman" w:eastAsia="Times New Roman" w:hAnsi="Times New Roman" w:cs="Times New Roman"/>
                <w:iCs/>
                <w:color w:val="000000"/>
                <w:lang w:eastAsia="pl-PL"/>
              </w:rPr>
              <w:t>C.H.Beck</w:t>
            </w:r>
            <w:proofErr w:type="spellEnd"/>
            <w:r w:rsidRPr="00B85195">
              <w:rPr>
                <w:rFonts w:ascii="Times New Roman" w:eastAsia="Times New Roman" w:hAnsi="Times New Roman" w:cs="Times New Roman"/>
                <w:iCs/>
                <w:color w:val="000000"/>
                <w:lang w:eastAsia="pl-PL"/>
              </w:rPr>
              <w:t xml:space="preserve"> Warszawa. </w:t>
            </w:r>
          </w:p>
          <w:p w14:paraId="49A84E0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Barta J., Markiewicz R, 2016, Prawo autorskie, Wolters Kluwer Warszawa.</w:t>
            </w:r>
          </w:p>
          <w:p w14:paraId="58C61A5D"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791765" w:rsidRPr="00B85195" w14:paraId="0879172F" w14:textId="77777777" w:rsidTr="00CD4841">
        <w:trPr>
          <w:jc w:val="center"/>
        </w:trPr>
        <w:tc>
          <w:tcPr>
            <w:tcW w:w="1789" w:type="dxa"/>
            <w:shd w:val="clear" w:color="auto" w:fill="F2F2F2"/>
          </w:tcPr>
          <w:p w14:paraId="4A4C857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74A8BD7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iCs/>
                <w:color w:val="000000"/>
                <w:lang w:eastAsia="pl-PL"/>
              </w:rPr>
              <w:t>Obowiązujące akty prawne</w:t>
            </w:r>
          </w:p>
        </w:tc>
      </w:tr>
    </w:tbl>
    <w:p w14:paraId="287B2C49"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5D4E3810" w14:textId="77777777" w:rsidTr="00CD4841">
        <w:trPr>
          <w:trHeight w:val="769"/>
          <w:jc w:val="center"/>
        </w:trPr>
        <w:tc>
          <w:tcPr>
            <w:tcW w:w="7246" w:type="dxa"/>
            <w:gridSpan w:val="2"/>
            <w:shd w:val="clear" w:color="auto" w:fill="F2F2F2"/>
            <w:vAlign w:val="center"/>
          </w:tcPr>
          <w:p w14:paraId="185EA79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024F1E4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3048360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102BA42F" w14:textId="77777777" w:rsidTr="00CD4841">
        <w:tblPrEx>
          <w:tblLook w:val="0000" w:firstRow="0" w:lastRow="0" w:firstColumn="0" w:lastColumn="0" w:noHBand="0" w:noVBand="0"/>
        </w:tblPrEx>
        <w:trPr>
          <w:trHeight w:val="340"/>
          <w:jc w:val="center"/>
        </w:trPr>
        <w:tc>
          <w:tcPr>
            <w:tcW w:w="7177" w:type="dxa"/>
          </w:tcPr>
          <w:p w14:paraId="1CC9962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7C9235E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15</w:t>
            </w:r>
          </w:p>
        </w:tc>
      </w:tr>
      <w:tr w:rsidR="00791765" w:rsidRPr="00B85195" w14:paraId="50272E5F" w14:textId="77777777" w:rsidTr="00CD4841">
        <w:tblPrEx>
          <w:tblLook w:val="0000" w:firstRow="0" w:lastRow="0" w:firstColumn="0" w:lastColumn="0" w:noHBand="0" w:noVBand="0"/>
        </w:tblPrEx>
        <w:trPr>
          <w:trHeight w:val="271"/>
          <w:jc w:val="center"/>
        </w:trPr>
        <w:tc>
          <w:tcPr>
            <w:tcW w:w="7177" w:type="dxa"/>
          </w:tcPr>
          <w:p w14:paraId="754665E1"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28BF5B8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4</w:t>
            </w:r>
          </w:p>
        </w:tc>
      </w:tr>
      <w:tr w:rsidR="00791765" w:rsidRPr="00B85195" w14:paraId="73FB5B66" w14:textId="77777777" w:rsidTr="00CD4841">
        <w:tblPrEx>
          <w:tblLook w:val="0000" w:firstRow="0" w:lastRow="0" w:firstColumn="0" w:lastColumn="0" w:noHBand="0" w:noVBand="0"/>
        </w:tblPrEx>
        <w:trPr>
          <w:trHeight w:val="177"/>
          <w:jc w:val="center"/>
        </w:trPr>
        <w:tc>
          <w:tcPr>
            <w:tcW w:w="7177" w:type="dxa"/>
          </w:tcPr>
          <w:p w14:paraId="0A2AD4AC"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282D7C0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r w:rsidR="00791765" w:rsidRPr="00B85195" w14:paraId="58931ECF" w14:textId="77777777" w:rsidTr="00CD4841">
        <w:tblPrEx>
          <w:tblLook w:val="0000" w:firstRow="0" w:lastRow="0" w:firstColumn="0" w:lastColumn="0" w:noHBand="0" w:noVBand="0"/>
        </w:tblPrEx>
        <w:trPr>
          <w:trHeight w:val="137"/>
          <w:jc w:val="center"/>
        </w:trPr>
        <w:tc>
          <w:tcPr>
            <w:tcW w:w="7177" w:type="dxa"/>
          </w:tcPr>
          <w:p w14:paraId="0CEE4FDE"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2D7ABC3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r w:rsidR="00791765" w:rsidRPr="00B85195" w14:paraId="7793B3F3" w14:textId="77777777" w:rsidTr="00CD4841">
        <w:tblPrEx>
          <w:tblLook w:val="0000" w:firstRow="0" w:lastRow="0" w:firstColumn="0" w:lastColumn="0" w:noHBand="0" w:noVBand="0"/>
        </w:tblPrEx>
        <w:trPr>
          <w:trHeight w:val="340"/>
          <w:jc w:val="center"/>
        </w:trPr>
        <w:tc>
          <w:tcPr>
            <w:tcW w:w="7177" w:type="dxa"/>
          </w:tcPr>
          <w:p w14:paraId="1F11D813"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A9B017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79CAD950" w14:textId="77777777" w:rsidTr="00CD4841">
        <w:tblPrEx>
          <w:tblLook w:val="0000" w:firstRow="0" w:lastRow="0" w:firstColumn="0" w:lastColumn="0" w:noHBand="0" w:noVBand="0"/>
        </w:tblPrEx>
        <w:trPr>
          <w:trHeight w:val="340"/>
          <w:jc w:val="center"/>
        </w:trPr>
        <w:tc>
          <w:tcPr>
            <w:tcW w:w="7177" w:type="dxa"/>
            <w:shd w:val="clear" w:color="auto" w:fill="FFFFFF"/>
          </w:tcPr>
          <w:p w14:paraId="786B784C"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DF2E1B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32</w:t>
            </w:r>
          </w:p>
        </w:tc>
      </w:tr>
      <w:tr w:rsidR="00791765" w:rsidRPr="00B85195" w14:paraId="69B1DF1E"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5FFC11A"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FA00A2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67C96C38"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354996E2"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632E1D36"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14030BE3" w14:textId="77777777" w:rsidTr="00CD4841">
        <w:trPr>
          <w:trHeight w:val="454"/>
          <w:jc w:val="center"/>
        </w:trPr>
        <w:tc>
          <w:tcPr>
            <w:tcW w:w="2410" w:type="dxa"/>
            <w:vAlign w:val="center"/>
          </w:tcPr>
          <w:p w14:paraId="7B239AE6"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1FFA542E"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17C2E78"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740F8F8D"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A.7.</w:t>
            </w:r>
          </w:p>
        </w:tc>
      </w:tr>
    </w:tbl>
    <w:p w14:paraId="53EBBA16" w14:textId="77777777" w:rsidR="00791765" w:rsidRPr="00B85195" w:rsidRDefault="0086429C" w:rsidP="0086429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154EC7CB"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7F62F5F2" w14:textId="77777777" w:rsidTr="00CD4841">
        <w:trPr>
          <w:trHeight w:val="340"/>
          <w:jc w:val="center"/>
        </w:trPr>
        <w:tc>
          <w:tcPr>
            <w:tcW w:w="3775" w:type="dxa"/>
            <w:shd w:val="clear" w:color="auto" w:fill="F2F2F2"/>
            <w:vAlign w:val="center"/>
          </w:tcPr>
          <w:p w14:paraId="0A537C8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3FDC3ED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b/>
                <w:bCs/>
                <w:sz w:val="24"/>
                <w:szCs w:val="24"/>
                <w:lang w:eastAsia="pl-PL"/>
              </w:rPr>
              <w:t>Bezpieczeństwo i higiena pracy z elementami ergonomii</w:t>
            </w:r>
          </w:p>
        </w:tc>
      </w:tr>
      <w:tr w:rsidR="00791765" w:rsidRPr="00B85195" w14:paraId="5BCCECF2" w14:textId="77777777" w:rsidTr="00CD4841">
        <w:trPr>
          <w:trHeight w:val="340"/>
          <w:jc w:val="center"/>
        </w:trPr>
        <w:tc>
          <w:tcPr>
            <w:tcW w:w="3775" w:type="dxa"/>
            <w:shd w:val="clear" w:color="auto" w:fill="F2F2F2"/>
            <w:vAlign w:val="center"/>
          </w:tcPr>
          <w:p w14:paraId="1282483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2B183C4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5B7CB0F1" w14:textId="77777777" w:rsidTr="00CD4841">
        <w:trPr>
          <w:trHeight w:val="340"/>
          <w:jc w:val="center"/>
        </w:trPr>
        <w:tc>
          <w:tcPr>
            <w:tcW w:w="3775" w:type="dxa"/>
            <w:shd w:val="clear" w:color="auto" w:fill="F2F2F2"/>
            <w:vAlign w:val="center"/>
          </w:tcPr>
          <w:p w14:paraId="5FAADD7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39004C52"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0C985A02" w14:textId="77777777" w:rsidTr="00CD4841">
        <w:trPr>
          <w:trHeight w:val="340"/>
          <w:jc w:val="center"/>
        </w:trPr>
        <w:tc>
          <w:tcPr>
            <w:tcW w:w="3775" w:type="dxa"/>
            <w:shd w:val="clear" w:color="auto" w:fill="F2F2F2"/>
            <w:vAlign w:val="center"/>
          </w:tcPr>
          <w:p w14:paraId="599CEE8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7476CCB6"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157670B3" w14:textId="77777777" w:rsidTr="00CD4841">
        <w:trPr>
          <w:trHeight w:val="340"/>
          <w:jc w:val="center"/>
        </w:trPr>
        <w:tc>
          <w:tcPr>
            <w:tcW w:w="3775" w:type="dxa"/>
            <w:shd w:val="clear" w:color="auto" w:fill="F2F2F2"/>
            <w:vAlign w:val="center"/>
          </w:tcPr>
          <w:p w14:paraId="4BC1A3D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5EB65F64"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27FE718A" w14:textId="77777777" w:rsidTr="00CD4841">
        <w:trPr>
          <w:trHeight w:val="340"/>
          <w:jc w:val="center"/>
        </w:trPr>
        <w:tc>
          <w:tcPr>
            <w:tcW w:w="3775" w:type="dxa"/>
            <w:shd w:val="clear" w:color="auto" w:fill="F2F2F2"/>
            <w:vAlign w:val="center"/>
          </w:tcPr>
          <w:p w14:paraId="7BCE2FAE"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3008304E"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4531F12F"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3284B428" w14:textId="77777777" w:rsidTr="00CD4841">
        <w:trPr>
          <w:trHeight w:val="340"/>
          <w:jc w:val="center"/>
        </w:trPr>
        <w:tc>
          <w:tcPr>
            <w:tcW w:w="3775" w:type="dxa"/>
            <w:shd w:val="clear" w:color="auto" w:fill="F2F2F2"/>
            <w:vAlign w:val="center"/>
          </w:tcPr>
          <w:p w14:paraId="6756905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7EEBAE25"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Wydział Rolnictwa i Biotechnologii, Katedra/Zakład</w:t>
            </w:r>
          </w:p>
        </w:tc>
      </w:tr>
      <w:tr w:rsidR="00791765" w:rsidRPr="00B85195" w14:paraId="7DAAF136" w14:textId="77777777" w:rsidTr="00CD4841">
        <w:trPr>
          <w:trHeight w:val="340"/>
          <w:jc w:val="center"/>
        </w:trPr>
        <w:tc>
          <w:tcPr>
            <w:tcW w:w="3775" w:type="dxa"/>
            <w:shd w:val="clear" w:color="auto" w:fill="F2F2F2"/>
            <w:vAlign w:val="center"/>
          </w:tcPr>
          <w:p w14:paraId="28003FF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CA2D3FA" w14:textId="77777777" w:rsidR="00791765" w:rsidRPr="00B85195"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Krzysztof Berleć, dr inż.</w:t>
            </w:r>
          </w:p>
        </w:tc>
      </w:tr>
      <w:tr w:rsidR="00791765" w:rsidRPr="00B85195" w14:paraId="4CA82876" w14:textId="77777777" w:rsidTr="00CD4841">
        <w:trPr>
          <w:trHeight w:val="340"/>
          <w:jc w:val="center"/>
        </w:trPr>
        <w:tc>
          <w:tcPr>
            <w:tcW w:w="3775" w:type="dxa"/>
            <w:shd w:val="clear" w:color="auto" w:fill="F2F2F2"/>
            <w:vAlign w:val="center"/>
          </w:tcPr>
          <w:p w14:paraId="21F4AB3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425832F8" w14:textId="77777777" w:rsidR="00791765" w:rsidRPr="00B85195"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Fizjologia, anatomia, fizyka</w:t>
            </w:r>
          </w:p>
        </w:tc>
      </w:tr>
      <w:tr w:rsidR="00791765" w:rsidRPr="00B85195" w14:paraId="5892FA77" w14:textId="77777777" w:rsidTr="00CD4841">
        <w:trPr>
          <w:trHeight w:val="340"/>
          <w:jc w:val="center"/>
        </w:trPr>
        <w:tc>
          <w:tcPr>
            <w:tcW w:w="3775" w:type="dxa"/>
            <w:shd w:val="clear" w:color="auto" w:fill="F2F2F2"/>
            <w:vAlign w:val="center"/>
          </w:tcPr>
          <w:p w14:paraId="6A2524E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2E06DE82"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Podstawowa wiedza z zakresu bezpieczeństwa i higieny pracy</w:t>
            </w:r>
          </w:p>
        </w:tc>
      </w:tr>
    </w:tbl>
    <w:p w14:paraId="199F8DE3"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1CCFE909" w14:textId="77777777" w:rsidTr="00CD4841">
        <w:trPr>
          <w:trHeight w:val="371"/>
          <w:jc w:val="center"/>
        </w:trPr>
        <w:tc>
          <w:tcPr>
            <w:tcW w:w="956" w:type="dxa"/>
            <w:vMerge w:val="restart"/>
            <w:shd w:val="clear" w:color="auto" w:fill="F2F2F2"/>
            <w:vAlign w:val="center"/>
          </w:tcPr>
          <w:p w14:paraId="1912EB1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5D1E95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0F063A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12AC87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15A5BA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27B9D6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B52DF3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5496C6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4E85C98F" w14:textId="77777777" w:rsidTr="00CD4841">
        <w:trPr>
          <w:jc w:val="center"/>
        </w:trPr>
        <w:tc>
          <w:tcPr>
            <w:tcW w:w="956" w:type="dxa"/>
            <w:vMerge/>
            <w:shd w:val="clear" w:color="auto" w:fill="F2F2F2"/>
            <w:vAlign w:val="center"/>
          </w:tcPr>
          <w:p w14:paraId="6F2BB47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AB6396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BC5030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012F37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212419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16A39C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336986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1081617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76F419A7" w14:textId="77777777" w:rsidTr="00CD4841">
        <w:trPr>
          <w:trHeight w:val="340"/>
          <w:jc w:val="center"/>
        </w:trPr>
        <w:tc>
          <w:tcPr>
            <w:tcW w:w="956" w:type="dxa"/>
          </w:tcPr>
          <w:p w14:paraId="7D9241EC"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6EF7E5CE"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3737FF68"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7A4DFE1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1D1992D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792438A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7D9EF925"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56C8F88D"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0D89131B"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1CDC8116" w14:textId="77777777" w:rsidTr="00CD4841">
        <w:trPr>
          <w:jc w:val="center"/>
        </w:trPr>
        <w:tc>
          <w:tcPr>
            <w:tcW w:w="1090" w:type="dxa"/>
            <w:shd w:val="clear" w:color="auto" w:fill="F2F2F2"/>
            <w:vAlign w:val="center"/>
          </w:tcPr>
          <w:p w14:paraId="5EAEBAF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70476C7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F1A2B0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9F0FB1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05DB7A1A" w14:textId="77777777" w:rsidTr="00CD4841">
        <w:trPr>
          <w:jc w:val="center"/>
        </w:trPr>
        <w:tc>
          <w:tcPr>
            <w:tcW w:w="9657" w:type="dxa"/>
            <w:gridSpan w:val="4"/>
            <w:shd w:val="clear" w:color="auto" w:fill="F2F2F2"/>
            <w:vAlign w:val="center"/>
          </w:tcPr>
          <w:p w14:paraId="5250EE8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0A1CC0FD" w14:textId="77777777" w:rsidTr="00CD4841">
        <w:trPr>
          <w:trHeight w:val="283"/>
          <w:jc w:val="center"/>
        </w:trPr>
        <w:tc>
          <w:tcPr>
            <w:tcW w:w="1090" w:type="dxa"/>
          </w:tcPr>
          <w:p w14:paraId="4FE7EEB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0FBECAD0"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Objaśnia podstawowe pojęcia z ergonomii jako interdyscyplinarnej nauki o człowieku w środowisku pracy, rozpoznaje podstawowe cechy materialnego środowiska pracy oraz zasady ergonomicznego kształtowania środowiska pracy.</w:t>
            </w:r>
          </w:p>
        </w:tc>
        <w:tc>
          <w:tcPr>
            <w:tcW w:w="1585" w:type="dxa"/>
          </w:tcPr>
          <w:p w14:paraId="2577549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K_W03</w:t>
            </w:r>
          </w:p>
          <w:p w14:paraId="6DF52C8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K_W01</w:t>
            </w:r>
          </w:p>
        </w:tc>
        <w:tc>
          <w:tcPr>
            <w:tcW w:w="1596" w:type="dxa"/>
          </w:tcPr>
          <w:p w14:paraId="71BAF53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P6S_WG </w:t>
            </w:r>
          </w:p>
          <w:p w14:paraId="2C5D15D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P6S_WG </w:t>
            </w:r>
          </w:p>
        </w:tc>
      </w:tr>
      <w:tr w:rsidR="00791765" w:rsidRPr="00B85195" w14:paraId="628C41EE" w14:textId="77777777" w:rsidTr="00CD4841">
        <w:trPr>
          <w:trHeight w:val="283"/>
          <w:jc w:val="center"/>
        </w:trPr>
        <w:tc>
          <w:tcPr>
            <w:tcW w:w="1090" w:type="dxa"/>
          </w:tcPr>
          <w:p w14:paraId="0C246D8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W2</w:t>
            </w:r>
          </w:p>
        </w:tc>
        <w:tc>
          <w:tcPr>
            <w:tcW w:w="5386" w:type="dxa"/>
          </w:tcPr>
          <w:p w14:paraId="6C8974D4"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Charakteryzuje podstawowy system zarządzania bezpieczeństwem i higieną pracy, która obejmuje strukturę organizacyjną, planowanie odpowiedzialności, zasady postępowania, procedury i zasoby potrzebne do opracowania i utrzymania polityki bhp</w:t>
            </w:r>
          </w:p>
        </w:tc>
        <w:tc>
          <w:tcPr>
            <w:tcW w:w="1585" w:type="dxa"/>
          </w:tcPr>
          <w:p w14:paraId="7053E51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tcPr>
          <w:p w14:paraId="5D88C22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P6S_WK </w:t>
            </w:r>
          </w:p>
        </w:tc>
      </w:tr>
      <w:tr w:rsidR="00791765" w:rsidRPr="00B85195" w14:paraId="31D2B323" w14:textId="77777777" w:rsidTr="00CD4841">
        <w:trPr>
          <w:trHeight w:val="283"/>
          <w:jc w:val="center"/>
        </w:trPr>
        <w:tc>
          <w:tcPr>
            <w:tcW w:w="1090" w:type="dxa"/>
            <w:vAlign w:val="center"/>
          </w:tcPr>
          <w:p w14:paraId="39CA2E6A"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1C636204"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2BB3EE33"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30C5DD97"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B85195" w14:paraId="57CF33CB" w14:textId="77777777" w:rsidTr="00CD4841">
        <w:trPr>
          <w:trHeight w:val="283"/>
          <w:jc w:val="center"/>
        </w:trPr>
        <w:tc>
          <w:tcPr>
            <w:tcW w:w="9657" w:type="dxa"/>
            <w:gridSpan w:val="4"/>
            <w:shd w:val="clear" w:color="auto" w:fill="F2F2F2"/>
          </w:tcPr>
          <w:p w14:paraId="7B2F11E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0915E101" w14:textId="77777777" w:rsidTr="00CD4841">
        <w:trPr>
          <w:trHeight w:val="283"/>
          <w:jc w:val="center"/>
        </w:trPr>
        <w:tc>
          <w:tcPr>
            <w:tcW w:w="1090" w:type="dxa"/>
          </w:tcPr>
          <w:p w14:paraId="4302E14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6088C478"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Potrafi wykonywać obliczenia chemiczne, fizyczne, stosować podstawowe techniki laboratoryjne, z wykorzystaniem właściwego sprzętu i zasad bhp, interpretować wyniki analiz</w:t>
            </w:r>
          </w:p>
        </w:tc>
        <w:tc>
          <w:tcPr>
            <w:tcW w:w="1585" w:type="dxa"/>
          </w:tcPr>
          <w:p w14:paraId="79E61678"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K_U01</w:t>
            </w:r>
          </w:p>
        </w:tc>
        <w:tc>
          <w:tcPr>
            <w:tcW w:w="1596" w:type="dxa"/>
          </w:tcPr>
          <w:p w14:paraId="0AF8E27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1F19CF86" w14:textId="77777777" w:rsidTr="00CD4841">
        <w:trPr>
          <w:trHeight w:val="283"/>
          <w:jc w:val="center"/>
        </w:trPr>
        <w:tc>
          <w:tcPr>
            <w:tcW w:w="1090" w:type="dxa"/>
          </w:tcPr>
          <w:p w14:paraId="2765A60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01A00D87"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Potrafi identyfikować niebezpieczne i szkodliwe czynniki w środowisku pracy, wykonywać podstawową ocenę ryzyka zawodowego oraz wskazać środki prowadzące do wyeliminowania lub zmniejszenia poziomu ryzyka</w:t>
            </w:r>
          </w:p>
        </w:tc>
        <w:tc>
          <w:tcPr>
            <w:tcW w:w="1585" w:type="dxa"/>
          </w:tcPr>
          <w:p w14:paraId="7433AE7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K_U07</w:t>
            </w:r>
          </w:p>
          <w:p w14:paraId="7DB9BEF5"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K_U03</w:t>
            </w:r>
          </w:p>
        </w:tc>
        <w:tc>
          <w:tcPr>
            <w:tcW w:w="1596" w:type="dxa"/>
          </w:tcPr>
          <w:p w14:paraId="59DFC8B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p w14:paraId="7925181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7EB0D410" w14:textId="77777777" w:rsidTr="00CD4841">
        <w:trPr>
          <w:trHeight w:val="283"/>
          <w:jc w:val="center"/>
        </w:trPr>
        <w:tc>
          <w:tcPr>
            <w:tcW w:w="1090" w:type="dxa"/>
          </w:tcPr>
          <w:p w14:paraId="3C3AFEC1"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3E4BF8FF"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039C2209"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17D26D1E"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r>
      <w:tr w:rsidR="00791765" w:rsidRPr="00B85195" w14:paraId="695216B7" w14:textId="77777777" w:rsidTr="00CD4841">
        <w:trPr>
          <w:trHeight w:val="283"/>
          <w:jc w:val="center"/>
        </w:trPr>
        <w:tc>
          <w:tcPr>
            <w:tcW w:w="9657" w:type="dxa"/>
            <w:gridSpan w:val="4"/>
            <w:shd w:val="clear" w:color="auto" w:fill="F2F2F2"/>
          </w:tcPr>
          <w:p w14:paraId="60C4648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711A5D3F" w14:textId="77777777" w:rsidTr="00CD4841">
        <w:trPr>
          <w:trHeight w:val="283"/>
          <w:jc w:val="center"/>
        </w:trPr>
        <w:tc>
          <w:tcPr>
            <w:tcW w:w="1090" w:type="dxa"/>
          </w:tcPr>
          <w:p w14:paraId="0D3E4BB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29EC62A9"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Potrafi pracować indywidualnie i w zespole, z poczuciem odpowiedzialności za współpracujących. Świadomy zagrożeń pracy ze związkami chemicznymi i materiałem biologicznym</w:t>
            </w:r>
          </w:p>
        </w:tc>
        <w:tc>
          <w:tcPr>
            <w:tcW w:w="1585" w:type="dxa"/>
          </w:tcPr>
          <w:p w14:paraId="6C91AE6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K_K01</w:t>
            </w:r>
          </w:p>
        </w:tc>
        <w:tc>
          <w:tcPr>
            <w:tcW w:w="1596" w:type="dxa"/>
          </w:tcPr>
          <w:p w14:paraId="2BDDA54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r w:rsidR="00791765" w:rsidRPr="00B85195" w14:paraId="3A2116E9" w14:textId="77777777" w:rsidTr="00CD4841">
        <w:trPr>
          <w:trHeight w:val="283"/>
          <w:jc w:val="center"/>
        </w:trPr>
        <w:tc>
          <w:tcPr>
            <w:tcW w:w="1090" w:type="dxa"/>
          </w:tcPr>
          <w:p w14:paraId="1B782C8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K2</w:t>
            </w:r>
          </w:p>
        </w:tc>
        <w:tc>
          <w:tcPr>
            <w:tcW w:w="5386" w:type="dxa"/>
          </w:tcPr>
          <w:p w14:paraId="6C510D95"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Rozumie potrzebę systematycznej aktualizacji wiedzy. Ma świadomość konieczności przestrzegania zasad ergonomii i przepisów bhp oraz ciągłego uzupełniania wiedzy w tym zakresie</w:t>
            </w:r>
          </w:p>
        </w:tc>
        <w:tc>
          <w:tcPr>
            <w:tcW w:w="1585" w:type="dxa"/>
          </w:tcPr>
          <w:p w14:paraId="7C83057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tcPr>
          <w:p w14:paraId="4975754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bl>
    <w:p w14:paraId="2278B4A0"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63DC4675" w14:textId="77777777" w:rsidTr="00CD4841">
        <w:trPr>
          <w:jc w:val="center"/>
        </w:trPr>
        <w:tc>
          <w:tcPr>
            <w:tcW w:w="9638" w:type="dxa"/>
          </w:tcPr>
          <w:p w14:paraId="0BB618A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 dyskusja</w:t>
            </w:r>
          </w:p>
        </w:tc>
      </w:tr>
    </w:tbl>
    <w:p w14:paraId="1487F283"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505CB81C" w14:textId="77777777" w:rsidTr="00CD4841">
        <w:trPr>
          <w:jc w:val="center"/>
        </w:trPr>
        <w:tc>
          <w:tcPr>
            <w:tcW w:w="9638" w:type="dxa"/>
          </w:tcPr>
          <w:p w14:paraId="3E6F56AB" w14:textId="5FCB3702"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b/>
                <w:lang w:eastAsia="pl-PL"/>
              </w:rPr>
              <w:t xml:space="preserve">Kolokwium </w:t>
            </w:r>
            <w:r w:rsidR="00905311">
              <w:rPr>
                <w:rFonts w:ascii="Times New Roman" w:eastAsia="Times New Roman" w:hAnsi="Times New Roman" w:cs="Times New Roman"/>
                <w:b/>
                <w:lang w:eastAsia="pl-PL"/>
              </w:rPr>
              <w:t>ustne lub pisemne</w:t>
            </w:r>
          </w:p>
        </w:tc>
      </w:tr>
    </w:tbl>
    <w:p w14:paraId="100FE9C9"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210C2746" w14:textId="77777777" w:rsidTr="00CD4841">
        <w:trPr>
          <w:jc w:val="center"/>
        </w:trPr>
        <w:tc>
          <w:tcPr>
            <w:tcW w:w="2214" w:type="dxa"/>
            <w:shd w:val="clear" w:color="auto" w:fill="F2F2F2"/>
          </w:tcPr>
          <w:p w14:paraId="4D886EC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060FA3D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color w:val="000000"/>
                <w:lang w:eastAsia="pl-PL"/>
              </w:rPr>
              <w:t>Podstawowe pojęcia z ergonomii. Ergonomia korekcyjna i koncepcyjna w kształtowaniu warunków pracy. Obciążenie pracą fizyczną (dynamiczną i statyczną). Obciążenie psychiczne, stres w pracy. Fizjologiczne uwarunkowania wydajności pracy – optymalny czas pracy, przerwy wypoczynkowe. Ergonomiczne kształtowanie warunków pracy. Czynniki ergonomiczne w organizacji pracy. Prawna ochrona pracy. Istota bezpieczeństwa i higieny pracy. Choroby zawodowe. Wypadki przy pracy. Niebezpieczne, szkodliwe i uciążliwe czynniki w środowisku pracy. Charakterystyka najważniejszych zagrożeń fizycznych biologicznych i chemicznych oraz psychofizycznych. Zasady  i metody eliminacji oraz ograniczenia oddziaływania tych czynników na organizm człowieka. Podstawowe zasady oceny ryzyka zawodowego. Ocena ryzyka zawodowego, identyfikacja zagrożeń na wybranych stanowiskach pracy.</w:t>
            </w:r>
          </w:p>
        </w:tc>
      </w:tr>
      <w:tr w:rsidR="00791765" w:rsidRPr="00B85195" w14:paraId="056F8870" w14:textId="77777777" w:rsidTr="00CD4841">
        <w:trPr>
          <w:jc w:val="center"/>
        </w:trPr>
        <w:tc>
          <w:tcPr>
            <w:tcW w:w="2214" w:type="dxa"/>
            <w:shd w:val="clear" w:color="auto" w:fill="F2F2F2"/>
          </w:tcPr>
          <w:p w14:paraId="6A4B718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6B505F93"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22D1D1E2"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666D907C"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396F34F4" w14:textId="77777777" w:rsidTr="00CD4841">
        <w:trPr>
          <w:jc w:val="center"/>
        </w:trPr>
        <w:tc>
          <w:tcPr>
            <w:tcW w:w="1347" w:type="dxa"/>
            <w:vMerge w:val="restart"/>
            <w:shd w:val="clear" w:color="auto" w:fill="F2F2F2"/>
            <w:vAlign w:val="center"/>
          </w:tcPr>
          <w:p w14:paraId="144CC68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0690EF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0BF2C87A" w14:textId="77777777" w:rsidTr="00CD4841">
        <w:trPr>
          <w:jc w:val="center"/>
        </w:trPr>
        <w:tc>
          <w:tcPr>
            <w:tcW w:w="1347" w:type="dxa"/>
            <w:vMerge/>
            <w:shd w:val="clear" w:color="auto" w:fill="F2F2F2"/>
            <w:vAlign w:val="center"/>
          </w:tcPr>
          <w:p w14:paraId="7A4F42B6"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DBF4AA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EA009B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CA08C0B" w14:textId="09571866"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r w:rsidR="00905311">
              <w:rPr>
                <w:rFonts w:ascii="Times New Roman" w:eastAsia="Times New Roman" w:hAnsi="Times New Roman" w:cs="Times New Roman"/>
                <w:color w:val="000000"/>
                <w:lang w:eastAsia="pl-PL"/>
              </w:rPr>
              <w:t xml:space="preserve"> ustne lub pisemne</w:t>
            </w:r>
          </w:p>
        </w:tc>
        <w:tc>
          <w:tcPr>
            <w:tcW w:w="1342" w:type="dxa"/>
            <w:shd w:val="clear" w:color="auto" w:fill="F2F2F2"/>
            <w:vAlign w:val="center"/>
          </w:tcPr>
          <w:p w14:paraId="5629331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059938C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223A16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Dyskusja</w:t>
            </w:r>
          </w:p>
        </w:tc>
      </w:tr>
      <w:tr w:rsidR="00791765" w:rsidRPr="00B85195" w14:paraId="484C5480" w14:textId="77777777" w:rsidTr="00CD4841">
        <w:trPr>
          <w:trHeight w:val="283"/>
          <w:jc w:val="center"/>
        </w:trPr>
        <w:tc>
          <w:tcPr>
            <w:tcW w:w="1347" w:type="dxa"/>
          </w:tcPr>
          <w:p w14:paraId="7C01B9A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693CF50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2908C4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E620988"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721497C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B0F59F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6FAA30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6E252E72" w14:textId="77777777" w:rsidTr="00CD4841">
        <w:trPr>
          <w:trHeight w:val="283"/>
          <w:jc w:val="center"/>
        </w:trPr>
        <w:tc>
          <w:tcPr>
            <w:tcW w:w="1347" w:type="dxa"/>
          </w:tcPr>
          <w:p w14:paraId="335284F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W2</w:t>
            </w:r>
          </w:p>
        </w:tc>
        <w:tc>
          <w:tcPr>
            <w:tcW w:w="1360" w:type="dxa"/>
          </w:tcPr>
          <w:p w14:paraId="7FC503F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4356EE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0EC3D81"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1200507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11A929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3772DC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3EC0CE7" w14:textId="77777777" w:rsidTr="00CD4841">
        <w:trPr>
          <w:trHeight w:val="283"/>
          <w:jc w:val="center"/>
        </w:trPr>
        <w:tc>
          <w:tcPr>
            <w:tcW w:w="1347" w:type="dxa"/>
          </w:tcPr>
          <w:p w14:paraId="2373B9D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29ADFCD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2CAC99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8A4396A"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1F3B5AA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3113C3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73EEBE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109413C" w14:textId="77777777" w:rsidTr="00CD4841">
        <w:trPr>
          <w:trHeight w:val="283"/>
          <w:jc w:val="center"/>
        </w:trPr>
        <w:tc>
          <w:tcPr>
            <w:tcW w:w="1347" w:type="dxa"/>
          </w:tcPr>
          <w:p w14:paraId="61B7BE8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U2</w:t>
            </w:r>
          </w:p>
        </w:tc>
        <w:tc>
          <w:tcPr>
            <w:tcW w:w="1360" w:type="dxa"/>
          </w:tcPr>
          <w:p w14:paraId="61160FB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666FB2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7BD4501"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130D28A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ADD811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EADEA7B"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515A63C4" w14:textId="77777777" w:rsidTr="00CD4841">
        <w:trPr>
          <w:trHeight w:val="283"/>
          <w:jc w:val="center"/>
        </w:trPr>
        <w:tc>
          <w:tcPr>
            <w:tcW w:w="1347" w:type="dxa"/>
          </w:tcPr>
          <w:p w14:paraId="2B18586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6003B3A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90F871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3BDBE58"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113BF2A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3D91C2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B1AE1E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57A865C6" w14:textId="77777777" w:rsidTr="00CD4841">
        <w:trPr>
          <w:trHeight w:val="283"/>
          <w:jc w:val="center"/>
        </w:trPr>
        <w:tc>
          <w:tcPr>
            <w:tcW w:w="1347" w:type="dxa"/>
          </w:tcPr>
          <w:p w14:paraId="13B23D3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K2</w:t>
            </w:r>
          </w:p>
        </w:tc>
        <w:tc>
          <w:tcPr>
            <w:tcW w:w="1360" w:type="dxa"/>
          </w:tcPr>
          <w:p w14:paraId="37E3D0E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9D2314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FB8E780"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039605A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D6282B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73DC48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72553FC2"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7FEC124D" w14:textId="77777777" w:rsidTr="00CD4841">
        <w:trPr>
          <w:jc w:val="center"/>
        </w:trPr>
        <w:tc>
          <w:tcPr>
            <w:tcW w:w="1789" w:type="dxa"/>
            <w:shd w:val="clear" w:color="auto" w:fill="F2F2F2"/>
          </w:tcPr>
          <w:p w14:paraId="4B7BE5B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6B28A194" w14:textId="77777777" w:rsidR="00791765" w:rsidRPr="00B85195" w:rsidRDefault="00791765" w:rsidP="00E07900">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Górska E., Lewandowski J., 2010: Zarządzanie i organizacja środowiska pracy. Oficyna Wydawnicza Politechniki Warszawskiej.</w:t>
            </w:r>
          </w:p>
          <w:p w14:paraId="10CB8D86" w14:textId="77777777" w:rsidR="00791765" w:rsidRPr="00B85195" w:rsidRDefault="00791765" w:rsidP="00E07900">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Horst W., 2006: Ergonomia z elementami bezpieczeństwa pracy. Wyd. Politechniki Poznańskiej.</w:t>
            </w:r>
          </w:p>
          <w:p w14:paraId="6C0110BD" w14:textId="77777777" w:rsidR="00791765" w:rsidRPr="00B85195" w:rsidRDefault="00791765" w:rsidP="00E07900">
            <w:pPr>
              <w:numPr>
                <w:ilvl w:val="0"/>
                <w:numId w:val="3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color w:val="000000"/>
                <w:lang w:eastAsia="pl-PL"/>
              </w:rPr>
              <w:t xml:space="preserve">Romanowska-Słomka I., Słomka A., 2010: Ocena ryzyka zawodowego. Wyd. </w:t>
            </w:r>
            <w:proofErr w:type="spellStart"/>
            <w:r w:rsidRPr="00B85195">
              <w:rPr>
                <w:rFonts w:ascii="Times New Roman" w:eastAsia="Times New Roman" w:hAnsi="Times New Roman" w:cs="Times New Roman"/>
                <w:color w:val="000000"/>
                <w:lang w:eastAsia="pl-PL"/>
              </w:rPr>
              <w:t>Tarbonus</w:t>
            </w:r>
            <w:proofErr w:type="spellEnd"/>
            <w:r w:rsidRPr="00B85195">
              <w:rPr>
                <w:rFonts w:ascii="Times New Roman" w:eastAsia="Times New Roman" w:hAnsi="Times New Roman" w:cs="Times New Roman"/>
                <w:color w:val="000000"/>
                <w:lang w:eastAsia="pl-PL"/>
              </w:rPr>
              <w:t>. Tarnobrzeg.</w:t>
            </w:r>
          </w:p>
        </w:tc>
      </w:tr>
      <w:tr w:rsidR="00791765" w:rsidRPr="00B85195" w14:paraId="6CDC08C1" w14:textId="77777777" w:rsidTr="00CD4841">
        <w:trPr>
          <w:jc w:val="center"/>
        </w:trPr>
        <w:tc>
          <w:tcPr>
            <w:tcW w:w="1789" w:type="dxa"/>
            <w:shd w:val="clear" w:color="auto" w:fill="F2F2F2"/>
          </w:tcPr>
          <w:p w14:paraId="1E8706B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3D186B6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color w:val="000000"/>
                <w:lang w:eastAsia="pl-PL"/>
              </w:rPr>
              <w:t>Czynniki szkodliwe w środowisku pracy. 2007: Centralny Instytut Ochrony Pracy, Warszawa.</w:t>
            </w:r>
          </w:p>
        </w:tc>
      </w:tr>
    </w:tbl>
    <w:p w14:paraId="5048CDDF"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0D1A324D" w14:textId="77777777" w:rsidTr="00CD4841">
        <w:trPr>
          <w:trHeight w:val="769"/>
          <w:jc w:val="center"/>
        </w:trPr>
        <w:tc>
          <w:tcPr>
            <w:tcW w:w="7246" w:type="dxa"/>
            <w:gridSpan w:val="2"/>
            <w:shd w:val="clear" w:color="auto" w:fill="F2F2F2"/>
            <w:vAlign w:val="center"/>
          </w:tcPr>
          <w:p w14:paraId="140EC44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158D5AB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ADF21A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2B4C139A" w14:textId="77777777" w:rsidTr="00CD4841">
        <w:tblPrEx>
          <w:tblLook w:val="0000" w:firstRow="0" w:lastRow="0" w:firstColumn="0" w:lastColumn="0" w:noHBand="0" w:noVBand="0"/>
        </w:tblPrEx>
        <w:trPr>
          <w:trHeight w:val="340"/>
          <w:jc w:val="center"/>
        </w:trPr>
        <w:tc>
          <w:tcPr>
            <w:tcW w:w="7177" w:type="dxa"/>
          </w:tcPr>
          <w:p w14:paraId="41085D8F" w14:textId="77777777" w:rsidR="00791765" w:rsidRPr="00B85195" w:rsidRDefault="00791765" w:rsidP="00CD4841">
            <w:pPr>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78FA098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15</w:t>
            </w:r>
          </w:p>
        </w:tc>
      </w:tr>
      <w:tr w:rsidR="00791765" w:rsidRPr="00B85195" w14:paraId="5AD218B5" w14:textId="77777777" w:rsidTr="00CD4841">
        <w:tblPrEx>
          <w:tblLook w:val="0000" w:firstRow="0" w:lastRow="0" w:firstColumn="0" w:lastColumn="0" w:noHBand="0" w:noVBand="0"/>
        </w:tblPrEx>
        <w:trPr>
          <w:trHeight w:val="271"/>
          <w:jc w:val="center"/>
        </w:trPr>
        <w:tc>
          <w:tcPr>
            <w:tcW w:w="7177" w:type="dxa"/>
          </w:tcPr>
          <w:p w14:paraId="2098BE29"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1EC3DBC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6</w:t>
            </w:r>
          </w:p>
        </w:tc>
      </w:tr>
      <w:tr w:rsidR="00791765" w:rsidRPr="00B85195" w14:paraId="0817A158" w14:textId="77777777" w:rsidTr="00CD4841">
        <w:tblPrEx>
          <w:tblLook w:val="0000" w:firstRow="0" w:lastRow="0" w:firstColumn="0" w:lastColumn="0" w:noHBand="0" w:noVBand="0"/>
        </w:tblPrEx>
        <w:trPr>
          <w:trHeight w:val="177"/>
          <w:jc w:val="center"/>
        </w:trPr>
        <w:tc>
          <w:tcPr>
            <w:tcW w:w="7177" w:type="dxa"/>
          </w:tcPr>
          <w:p w14:paraId="490ACE4A"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3E98D45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2</w:t>
            </w:r>
          </w:p>
        </w:tc>
      </w:tr>
      <w:tr w:rsidR="00791765" w:rsidRPr="00B85195" w14:paraId="74FC17E3" w14:textId="77777777" w:rsidTr="00CD4841">
        <w:tblPrEx>
          <w:tblLook w:val="0000" w:firstRow="0" w:lastRow="0" w:firstColumn="0" w:lastColumn="0" w:noHBand="0" w:noVBand="0"/>
        </w:tblPrEx>
        <w:trPr>
          <w:trHeight w:val="137"/>
          <w:jc w:val="center"/>
        </w:trPr>
        <w:tc>
          <w:tcPr>
            <w:tcW w:w="7177" w:type="dxa"/>
          </w:tcPr>
          <w:p w14:paraId="0D95713B"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3925AA1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5</w:t>
            </w:r>
          </w:p>
        </w:tc>
      </w:tr>
      <w:tr w:rsidR="00791765" w:rsidRPr="00B85195" w14:paraId="7C708195" w14:textId="77777777" w:rsidTr="00CD4841">
        <w:tblPrEx>
          <w:tblLook w:val="0000" w:firstRow="0" w:lastRow="0" w:firstColumn="0" w:lastColumn="0" w:noHBand="0" w:noVBand="0"/>
        </w:tblPrEx>
        <w:trPr>
          <w:trHeight w:val="340"/>
          <w:jc w:val="center"/>
        </w:trPr>
        <w:tc>
          <w:tcPr>
            <w:tcW w:w="7177" w:type="dxa"/>
          </w:tcPr>
          <w:p w14:paraId="062D5B40"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5125C6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sz w:val="24"/>
                <w:szCs w:val="24"/>
                <w:lang w:eastAsia="pl-PL"/>
              </w:rPr>
              <w:t>5</w:t>
            </w:r>
          </w:p>
        </w:tc>
      </w:tr>
      <w:tr w:rsidR="00791765" w:rsidRPr="00B85195" w14:paraId="294A8EB5" w14:textId="77777777" w:rsidTr="00CD4841">
        <w:tblPrEx>
          <w:tblLook w:val="0000" w:firstRow="0" w:lastRow="0" w:firstColumn="0" w:lastColumn="0" w:noHBand="0" w:noVBand="0"/>
        </w:tblPrEx>
        <w:trPr>
          <w:trHeight w:val="340"/>
          <w:jc w:val="center"/>
        </w:trPr>
        <w:tc>
          <w:tcPr>
            <w:tcW w:w="7177" w:type="dxa"/>
            <w:shd w:val="clear" w:color="auto" w:fill="FFFFFF"/>
          </w:tcPr>
          <w:p w14:paraId="032835FB"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Łączny nakład pracy studenta</w:t>
            </w:r>
          </w:p>
        </w:tc>
        <w:tc>
          <w:tcPr>
            <w:tcW w:w="2462" w:type="dxa"/>
            <w:gridSpan w:val="2"/>
            <w:shd w:val="clear" w:color="auto" w:fill="FFFFFF"/>
            <w:vAlign w:val="center"/>
          </w:tcPr>
          <w:p w14:paraId="38AB939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b/>
                <w:bCs/>
                <w:sz w:val="24"/>
                <w:szCs w:val="24"/>
                <w:lang w:eastAsia="pl-PL"/>
              </w:rPr>
            </w:pPr>
            <w:r w:rsidRPr="00B85195">
              <w:rPr>
                <w:rFonts w:ascii="Times New Roman" w:eastAsia="Times New Roman" w:hAnsi="Times New Roman" w:cs="Times New Roman"/>
                <w:b/>
                <w:bCs/>
                <w:sz w:val="24"/>
                <w:szCs w:val="24"/>
                <w:lang w:eastAsia="pl-PL"/>
              </w:rPr>
              <w:t>33</w:t>
            </w:r>
          </w:p>
        </w:tc>
      </w:tr>
      <w:tr w:rsidR="00791765" w:rsidRPr="00B85195" w14:paraId="386814B3"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C5187BA" w14:textId="77777777" w:rsidR="00791765" w:rsidRPr="00B85195" w:rsidRDefault="00791765" w:rsidP="00CD4841">
            <w:pPr>
              <w:autoSpaceDE w:val="0"/>
              <w:autoSpaceDN w:val="0"/>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4ED0B97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1</w:t>
            </w:r>
          </w:p>
        </w:tc>
      </w:tr>
    </w:tbl>
    <w:p w14:paraId="0BEEE448" w14:textId="77777777" w:rsidR="00791765" w:rsidRPr="00B8519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66B85C0C"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49B0138C"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02EABDE0"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64548D96" w14:textId="77777777" w:rsidTr="00CD4841">
        <w:trPr>
          <w:trHeight w:val="454"/>
          <w:jc w:val="center"/>
        </w:trPr>
        <w:tc>
          <w:tcPr>
            <w:tcW w:w="2410" w:type="dxa"/>
            <w:vAlign w:val="center"/>
          </w:tcPr>
          <w:p w14:paraId="0282EFF4"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743C123F"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F94EAFA"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4F0740FA"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A.8.</w:t>
            </w:r>
          </w:p>
        </w:tc>
      </w:tr>
    </w:tbl>
    <w:p w14:paraId="1AC89A5F" w14:textId="77777777" w:rsidR="00791765" w:rsidRPr="00B85195" w:rsidRDefault="0086429C" w:rsidP="0086429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1CD6F10D"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7D5F4672" w14:textId="77777777" w:rsidTr="00CD4841">
        <w:trPr>
          <w:trHeight w:val="340"/>
          <w:jc w:val="center"/>
        </w:trPr>
        <w:tc>
          <w:tcPr>
            <w:tcW w:w="3775" w:type="dxa"/>
            <w:shd w:val="clear" w:color="auto" w:fill="F2F2F2"/>
            <w:vAlign w:val="center"/>
          </w:tcPr>
          <w:p w14:paraId="7CEA3E9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416FE98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b/>
                <w:bCs/>
                <w:color w:val="000000"/>
                <w:lang w:eastAsia="pl-PL"/>
              </w:rPr>
              <w:t>Podstawy przedsiębiorczości</w:t>
            </w:r>
          </w:p>
        </w:tc>
      </w:tr>
      <w:tr w:rsidR="00791765" w:rsidRPr="00B85195" w14:paraId="42C6E925" w14:textId="77777777" w:rsidTr="00CD4841">
        <w:trPr>
          <w:trHeight w:val="340"/>
          <w:jc w:val="center"/>
        </w:trPr>
        <w:tc>
          <w:tcPr>
            <w:tcW w:w="3775" w:type="dxa"/>
            <w:shd w:val="clear" w:color="auto" w:fill="F2F2F2"/>
            <w:vAlign w:val="center"/>
          </w:tcPr>
          <w:p w14:paraId="4B1E722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6A0E545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0CD69FD2" w14:textId="77777777" w:rsidTr="00CD4841">
        <w:trPr>
          <w:trHeight w:val="340"/>
          <w:jc w:val="center"/>
        </w:trPr>
        <w:tc>
          <w:tcPr>
            <w:tcW w:w="3775" w:type="dxa"/>
            <w:shd w:val="clear" w:color="auto" w:fill="F2F2F2"/>
            <w:vAlign w:val="center"/>
          </w:tcPr>
          <w:p w14:paraId="63EB123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4C26F01E"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38C90DBF" w14:textId="77777777" w:rsidTr="00CD4841">
        <w:trPr>
          <w:trHeight w:val="340"/>
          <w:jc w:val="center"/>
        </w:trPr>
        <w:tc>
          <w:tcPr>
            <w:tcW w:w="3775" w:type="dxa"/>
            <w:shd w:val="clear" w:color="auto" w:fill="F2F2F2"/>
            <w:vAlign w:val="center"/>
          </w:tcPr>
          <w:p w14:paraId="20BDE48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2FF3D898"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77082246" w14:textId="77777777" w:rsidTr="00CD4841">
        <w:trPr>
          <w:trHeight w:val="340"/>
          <w:jc w:val="center"/>
        </w:trPr>
        <w:tc>
          <w:tcPr>
            <w:tcW w:w="3775" w:type="dxa"/>
            <w:shd w:val="clear" w:color="auto" w:fill="F2F2F2"/>
            <w:vAlign w:val="center"/>
          </w:tcPr>
          <w:p w14:paraId="142119A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54E1D729"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396BDD40" w14:textId="77777777" w:rsidTr="00CD4841">
        <w:trPr>
          <w:trHeight w:val="340"/>
          <w:jc w:val="center"/>
        </w:trPr>
        <w:tc>
          <w:tcPr>
            <w:tcW w:w="3775" w:type="dxa"/>
            <w:shd w:val="clear" w:color="auto" w:fill="F2F2F2"/>
            <w:vAlign w:val="center"/>
          </w:tcPr>
          <w:p w14:paraId="0E17C43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40CFB505"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7B605362"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72CCB8F3" w14:textId="77777777" w:rsidTr="00CD4841">
        <w:trPr>
          <w:trHeight w:val="340"/>
          <w:jc w:val="center"/>
        </w:trPr>
        <w:tc>
          <w:tcPr>
            <w:tcW w:w="3775" w:type="dxa"/>
            <w:shd w:val="clear" w:color="auto" w:fill="F2F2F2"/>
            <w:vAlign w:val="center"/>
          </w:tcPr>
          <w:p w14:paraId="7A13A37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5E72BD15"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Wydział Rolnictwa i Biotechnologii, Katedra </w:t>
            </w:r>
            <w:proofErr w:type="spellStart"/>
            <w:r w:rsidRPr="00B85195">
              <w:rPr>
                <w:rFonts w:ascii="Times New Roman" w:eastAsia="Times New Roman" w:hAnsi="Times New Roman" w:cs="Times New Roman"/>
                <w:color w:val="000000"/>
                <w:lang w:eastAsia="pl-PL"/>
              </w:rPr>
              <w:t>Agrotechnologii</w:t>
            </w:r>
            <w:proofErr w:type="spellEnd"/>
            <w:r w:rsidRPr="00B85195">
              <w:rPr>
                <w:rFonts w:ascii="Times New Roman" w:eastAsia="Times New Roman" w:hAnsi="Times New Roman" w:cs="Times New Roman"/>
                <w:color w:val="000000"/>
                <w:lang w:eastAsia="pl-PL"/>
              </w:rPr>
              <w:t>, Zakład Ekonomiki i Doradztwa w Agrobiznesie</w:t>
            </w:r>
          </w:p>
        </w:tc>
      </w:tr>
      <w:tr w:rsidR="00791765" w:rsidRPr="00B85195" w14:paraId="484CF24B" w14:textId="77777777" w:rsidTr="00CD4841">
        <w:trPr>
          <w:trHeight w:val="340"/>
          <w:jc w:val="center"/>
        </w:trPr>
        <w:tc>
          <w:tcPr>
            <w:tcW w:w="3775" w:type="dxa"/>
            <w:shd w:val="clear" w:color="auto" w:fill="F2F2F2"/>
            <w:vAlign w:val="center"/>
          </w:tcPr>
          <w:p w14:paraId="32E038D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EF06B30"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prof. dr hab. inż. Sławomir Zawisza</w:t>
            </w:r>
          </w:p>
        </w:tc>
      </w:tr>
      <w:tr w:rsidR="00791765" w:rsidRPr="00B85195" w14:paraId="241FCCAF" w14:textId="77777777" w:rsidTr="00CD4841">
        <w:trPr>
          <w:trHeight w:val="340"/>
          <w:jc w:val="center"/>
        </w:trPr>
        <w:tc>
          <w:tcPr>
            <w:tcW w:w="3775" w:type="dxa"/>
            <w:shd w:val="clear" w:color="auto" w:fill="F2F2F2"/>
            <w:vAlign w:val="center"/>
          </w:tcPr>
          <w:p w14:paraId="4AF809A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28962BEC"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brak wymagań</w:t>
            </w:r>
          </w:p>
        </w:tc>
      </w:tr>
      <w:tr w:rsidR="00791765" w:rsidRPr="00B85195" w14:paraId="763EE9C7" w14:textId="77777777" w:rsidTr="00CD4841">
        <w:trPr>
          <w:trHeight w:val="340"/>
          <w:jc w:val="center"/>
        </w:trPr>
        <w:tc>
          <w:tcPr>
            <w:tcW w:w="3775" w:type="dxa"/>
            <w:shd w:val="clear" w:color="auto" w:fill="F2F2F2"/>
            <w:vAlign w:val="center"/>
          </w:tcPr>
          <w:p w14:paraId="72FC282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4E9CF3B9"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669B74DF"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2ECF813B" w14:textId="77777777" w:rsidTr="00CD4841">
        <w:trPr>
          <w:trHeight w:val="371"/>
          <w:jc w:val="center"/>
        </w:trPr>
        <w:tc>
          <w:tcPr>
            <w:tcW w:w="956" w:type="dxa"/>
            <w:vMerge w:val="restart"/>
            <w:shd w:val="clear" w:color="auto" w:fill="F2F2F2"/>
            <w:vAlign w:val="center"/>
          </w:tcPr>
          <w:p w14:paraId="74DF795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C3EA86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ACFD22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1BD443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4EE87A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DD63EA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F2E364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AE42E4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1A2BACEC" w14:textId="77777777" w:rsidTr="00CD4841">
        <w:trPr>
          <w:jc w:val="center"/>
        </w:trPr>
        <w:tc>
          <w:tcPr>
            <w:tcW w:w="956" w:type="dxa"/>
            <w:vMerge/>
            <w:shd w:val="clear" w:color="auto" w:fill="F2F2F2"/>
            <w:vAlign w:val="center"/>
          </w:tcPr>
          <w:p w14:paraId="699D737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862D36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254DAF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C618A6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50671B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346836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32AF5B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7221EA7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1F43E7BC" w14:textId="77777777" w:rsidTr="00CD4841">
        <w:trPr>
          <w:trHeight w:val="340"/>
          <w:jc w:val="center"/>
        </w:trPr>
        <w:tc>
          <w:tcPr>
            <w:tcW w:w="956" w:type="dxa"/>
          </w:tcPr>
          <w:p w14:paraId="1895924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3D1A997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407F6AD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73327B71"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72B686D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5F611DB5"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2BBD9CF8"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243BA55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0B1DCFF2"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2500FEBA" w14:textId="77777777" w:rsidTr="00CD4841">
        <w:trPr>
          <w:jc w:val="center"/>
        </w:trPr>
        <w:tc>
          <w:tcPr>
            <w:tcW w:w="1090" w:type="dxa"/>
            <w:shd w:val="clear" w:color="auto" w:fill="F2F2F2"/>
            <w:vAlign w:val="center"/>
          </w:tcPr>
          <w:p w14:paraId="11BF36A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6FA17AC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0F07F7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55690E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4C7AD58B" w14:textId="77777777" w:rsidTr="00CD4841">
        <w:trPr>
          <w:jc w:val="center"/>
        </w:trPr>
        <w:tc>
          <w:tcPr>
            <w:tcW w:w="9657" w:type="dxa"/>
            <w:gridSpan w:val="4"/>
            <w:shd w:val="clear" w:color="auto" w:fill="F2F2F2"/>
            <w:vAlign w:val="center"/>
          </w:tcPr>
          <w:p w14:paraId="3238EA2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35711DA2" w14:textId="77777777" w:rsidTr="00CD4841">
        <w:trPr>
          <w:trHeight w:val="283"/>
          <w:jc w:val="center"/>
        </w:trPr>
        <w:tc>
          <w:tcPr>
            <w:tcW w:w="1090" w:type="dxa"/>
            <w:vAlign w:val="center"/>
          </w:tcPr>
          <w:p w14:paraId="1F5F225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1FB6471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Ma podstawową wiedzę ekonomiczną, prawną i społeczną w zakresie przedsiębiorczości. Zna ogólne zasady tworzenia i rozwoju firm, zna podstawy organizacyjne i formy prawne funkcjonowania indywidualnej przedsiębiorczości. Rozumie zasady finansowania oraz opodatkowania w biznesie, a także zna i rozumie podstawowe pojęcia z zakresu rozwoju zespołu pracowników, przewodzenia i motywowania załogi. Ma </w:t>
            </w:r>
            <w:r w:rsidRPr="00B85195">
              <w:rPr>
                <w:rFonts w:ascii="Times New Roman" w:eastAsia="Times New Roman" w:hAnsi="Times New Roman" w:cs="Times New Roman"/>
                <w:lang w:eastAsia="pl-PL"/>
              </w:rPr>
              <w:lastRenderedPageBreak/>
              <w:t>podstawową wiedzę z zakresu etycznych podstaw  działalności przedsiębiorczej.</w:t>
            </w:r>
          </w:p>
        </w:tc>
        <w:tc>
          <w:tcPr>
            <w:tcW w:w="1585" w:type="dxa"/>
            <w:vAlign w:val="center"/>
          </w:tcPr>
          <w:p w14:paraId="2ED125A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K_W04</w:t>
            </w:r>
          </w:p>
        </w:tc>
        <w:tc>
          <w:tcPr>
            <w:tcW w:w="1596" w:type="dxa"/>
            <w:vAlign w:val="center"/>
          </w:tcPr>
          <w:p w14:paraId="289D4BC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 xml:space="preserve">P6S_WK </w:t>
            </w:r>
          </w:p>
        </w:tc>
      </w:tr>
      <w:tr w:rsidR="00791765" w:rsidRPr="00B85195" w14:paraId="16D60EE1" w14:textId="77777777" w:rsidTr="00CD4841">
        <w:trPr>
          <w:trHeight w:val="283"/>
          <w:jc w:val="center"/>
        </w:trPr>
        <w:tc>
          <w:tcPr>
            <w:tcW w:w="9657" w:type="dxa"/>
            <w:gridSpan w:val="4"/>
            <w:shd w:val="clear" w:color="auto" w:fill="F2F2F2"/>
          </w:tcPr>
          <w:p w14:paraId="4F8AB1D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37083B5E" w14:textId="77777777" w:rsidTr="00CD4841">
        <w:trPr>
          <w:trHeight w:val="283"/>
          <w:jc w:val="center"/>
        </w:trPr>
        <w:tc>
          <w:tcPr>
            <w:tcW w:w="1090" w:type="dxa"/>
            <w:vAlign w:val="center"/>
          </w:tcPr>
          <w:p w14:paraId="2D058BE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48D5FA2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Potrafi podejmować prawidłowe decyzje związane z warunkami prowadzenia działalności gospodarczej, gospodarstwa rolnego oraz posiada umiejętność zastosowania zasad przedsiębiorczości w odniesieniu do surowców zielarskich, leków ziołowych i suplementów diety.</w:t>
            </w:r>
          </w:p>
        </w:tc>
        <w:tc>
          <w:tcPr>
            <w:tcW w:w="1585" w:type="dxa"/>
            <w:vAlign w:val="center"/>
          </w:tcPr>
          <w:p w14:paraId="53EAC26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K_U04</w:t>
            </w:r>
          </w:p>
        </w:tc>
        <w:tc>
          <w:tcPr>
            <w:tcW w:w="1596" w:type="dxa"/>
            <w:vAlign w:val="center"/>
          </w:tcPr>
          <w:p w14:paraId="703186A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392CFB41" w14:textId="77777777" w:rsidTr="00CD4841">
        <w:trPr>
          <w:trHeight w:val="283"/>
          <w:jc w:val="center"/>
        </w:trPr>
        <w:tc>
          <w:tcPr>
            <w:tcW w:w="1090" w:type="dxa"/>
            <w:vAlign w:val="center"/>
          </w:tcPr>
          <w:p w14:paraId="51DA58B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40896C7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Posiada umiejętność planowania i organizowania pracy indywidualnej i zespołowej. Potrafi zaplanować własną działalność gospodarczą.</w:t>
            </w:r>
          </w:p>
        </w:tc>
        <w:tc>
          <w:tcPr>
            <w:tcW w:w="1585" w:type="dxa"/>
            <w:vAlign w:val="center"/>
          </w:tcPr>
          <w:p w14:paraId="73122BB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K_U07</w:t>
            </w:r>
          </w:p>
        </w:tc>
        <w:tc>
          <w:tcPr>
            <w:tcW w:w="1596" w:type="dxa"/>
            <w:vAlign w:val="center"/>
          </w:tcPr>
          <w:p w14:paraId="1B236D8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29F5D1FB" w14:textId="77777777" w:rsidTr="00CD4841">
        <w:trPr>
          <w:trHeight w:val="283"/>
          <w:jc w:val="center"/>
        </w:trPr>
        <w:tc>
          <w:tcPr>
            <w:tcW w:w="9657" w:type="dxa"/>
            <w:gridSpan w:val="4"/>
            <w:shd w:val="clear" w:color="auto" w:fill="F2F2F2"/>
          </w:tcPr>
          <w:p w14:paraId="0DAFBD1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445DD644" w14:textId="77777777" w:rsidTr="00CD4841">
        <w:trPr>
          <w:trHeight w:val="283"/>
          <w:jc w:val="center"/>
        </w:trPr>
        <w:tc>
          <w:tcPr>
            <w:tcW w:w="1090" w:type="dxa"/>
            <w:vAlign w:val="center"/>
          </w:tcPr>
          <w:p w14:paraId="56854D9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52FF928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Jest gotowy do ciągłego dokształcania się i doskonalenia w prowadzeniu przedsiębiorstwa i w</w:t>
            </w:r>
            <w:r w:rsidRPr="00B85195">
              <w:rPr>
                <w:rFonts w:ascii="Times New Roman" w:eastAsia="Times New Roman" w:hAnsi="Times New Roman" w:cs="Times New Roman"/>
                <w:lang w:eastAsia="pl-PL"/>
              </w:rPr>
              <w:t xml:space="preserve"> zakresie zielarstwa i fitoterapii oraz krytycznej oceny posiadanej wiedzy.</w:t>
            </w:r>
          </w:p>
        </w:tc>
        <w:tc>
          <w:tcPr>
            <w:tcW w:w="1585" w:type="dxa"/>
            <w:vAlign w:val="center"/>
          </w:tcPr>
          <w:p w14:paraId="31A4D64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vAlign w:val="center"/>
          </w:tcPr>
          <w:p w14:paraId="1BBD331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bl>
    <w:p w14:paraId="5EF1D188"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6A7043E3" w14:textId="77777777" w:rsidTr="00CD4841">
        <w:trPr>
          <w:jc w:val="center"/>
        </w:trPr>
        <w:tc>
          <w:tcPr>
            <w:tcW w:w="9638" w:type="dxa"/>
          </w:tcPr>
          <w:p w14:paraId="7E003EA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 filmy dydaktyczne DVD</w:t>
            </w:r>
          </w:p>
        </w:tc>
      </w:tr>
    </w:tbl>
    <w:p w14:paraId="6FE956B8"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 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4A28785A" w14:textId="77777777" w:rsidTr="00CD4841">
        <w:trPr>
          <w:jc w:val="center"/>
        </w:trPr>
        <w:tc>
          <w:tcPr>
            <w:tcW w:w="9638" w:type="dxa"/>
          </w:tcPr>
          <w:p w14:paraId="65B0C954" w14:textId="04B7E5BE"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ustne</w:t>
            </w:r>
            <w:r w:rsidR="00172100">
              <w:rPr>
                <w:rFonts w:ascii="Times New Roman" w:eastAsia="Times New Roman" w:hAnsi="Times New Roman" w:cs="Times New Roman"/>
                <w:lang w:eastAsia="pl-PL"/>
              </w:rPr>
              <w:t xml:space="preserve"> lub pisemne</w:t>
            </w:r>
          </w:p>
        </w:tc>
      </w:tr>
    </w:tbl>
    <w:p w14:paraId="0D9DF090"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5.</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5C9561C0" w14:textId="77777777" w:rsidTr="00CD4841">
        <w:trPr>
          <w:jc w:val="center"/>
        </w:trPr>
        <w:tc>
          <w:tcPr>
            <w:tcW w:w="2214" w:type="dxa"/>
            <w:shd w:val="clear" w:color="auto" w:fill="F2F2F2"/>
          </w:tcPr>
          <w:p w14:paraId="7F226BF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6694267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Współczesne uwarunkowania działalności przedsiębiorczej. Formy działalności gospodarczej. Źródła rozwoju przedsiębiorczości. Zakładanie firmy – etapy i wymagania. Formy opodatkowania działalności przedsiębiorczej. Opodatkowanie CIT i VAT. Programy Unii Europejskiej w działalności przedsiębiorczej. Fundusze Unii Europejskiej dla przedsiębiorstw w latach 2014-2020. Inkubatory przedsiębiorczości i formy wsparcia dla nowych przedsiębiorstw. Wyznaczanie i osiąganie celów gospodarczych. Planowanie zatrudnienia w przedsiębiorstwie. Przywództwo w działalności przedsiębiorczej. Motywowanie pracowników w firmie. Etyka w działalności gospodarczej.</w:t>
            </w:r>
          </w:p>
        </w:tc>
      </w:tr>
      <w:tr w:rsidR="00791765" w:rsidRPr="00B85195" w14:paraId="666BE7CB" w14:textId="77777777" w:rsidTr="00CD4841">
        <w:trPr>
          <w:jc w:val="center"/>
        </w:trPr>
        <w:tc>
          <w:tcPr>
            <w:tcW w:w="2214" w:type="dxa"/>
            <w:shd w:val="clear" w:color="auto" w:fill="F2F2F2"/>
          </w:tcPr>
          <w:p w14:paraId="69D3E28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00A5745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4A84291"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560EA897"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06562ABF" w14:textId="77777777" w:rsidTr="00CD4841">
        <w:trPr>
          <w:jc w:val="center"/>
        </w:trPr>
        <w:tc>
          <w:tcPr>
            <w:tcW w:w="1347" w:type="dxa"/>
            <w:vMerge w:val="restart"/>
            <w:shd w:val="clear" w:color="auto" w:fill="F2F2F2"/>
            <w:vAlign w:val="center"/>
          </w:tcPr>
          <w:p w14:paraId="0B6682A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6ADD87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084042A9" w14:textId="77777777" w:rsidTr="00CD4841">
        <w:trPr>
          <w:jc w:val="center"/>
        </w:trPr>
        <w:tc>
          <w:tcPr>
            <w:tcW w:w="1347" w:type="dxa"/>
            <w:vMerge/>
            <w:shd w:val="clear" w:color="auto" w:fill="F2F2F2"/>
            <w:vAlign w:val="center"/>
          </w:tcPr>
          <w:p w14:paraId="32B288E0"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639C8A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1D368E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66BAB7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7B9E271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7D4E409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E100944" w14:textId="66D9F371"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ustne</w:t>
            </w:r>
            <w:r w:rsidR="00172100">
              <w:rPr>
                <w:rFonts w:ascii="Times New Roman" w:eastAsia="Times New Roman" w:hAnsi="Times New Roman" w:cs="Times New Roman"/>
                <w:color w:val="000000"/>
                <w:lang w:eastAsia="pl-PL"/>
              </w:rPr>
              <w:t xml:space="preserve"> lub pisemne</w:t>
            </w:r>
          </w:p>
        </w:tc>
      </w:tr>
      <w:tr w:rsidR="00791765" w:rsidRPr="00B85195" w14:paraId="7F858D7C" w14:textId="77777777" w:rsidTr="00CD4841">
        <w:trPr>
          <w:trHeight w:val="283"/>
          <w:jc w:val="center"/>
        </w:trPr>
        <w:tc>
          <w:tcPr>
            <w:tcW w:w="1347" w:type="dxa"/>
          </w:tcPr>
          <w:p w14:paraId="2449EF6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43727AD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9DE7E7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7A578B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214B8C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001A24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9BA6A1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5D711407" w14:textId="77777777" w:rsidTr="00CD4841">
        <w:trPr>
          <w:trHeight w:val="283"/>
          <w:jc w:val="center"/>
        </w:trPr>
        <w:tc>
          <w:tcPr>
            <w:tcW w:w="1347" w:type="dxa"/>
          </w:tcPr>
          <w:p w14:paraId="4191BBA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0ED95F1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421081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240FA7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1D51DA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7DEECD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3E30491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0E933889" w14:textId="77777777" w:rsidTr="00CD4841">
        <w:trPr>
          <w:trHeight w:val="283"/>
          <w:jc w:val="center"/>
        </w:trPr>
        <w:tc>
          <w:tcPr>
            <w:tcW w:w="1347" w:type="dxa"/>
          </w:tcPr>
          <w:p w14:paraId="561A497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U2</w:t>
            </w:r>
          </w:p>
        </w:tc>
        <w:tc>
          <w:tcPr>
            <w:tcW w:w="1360" w:type="dxa"/>
          </w:tcPr>
          <w:p w14:paraId="4981AD9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EEDD67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548A3A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EBB78D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9179FE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A5E4BE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098D8AF1" w14:textId="77777777" w:rsidTr="00CD4841">
        <w:trPr>
          <w:trHeight w:val="283"/>
          <w:jc w:val="center"/>
        </w:trPr>
        <w:tc>
          <w:tcPr>
            <w:tcW w:w="1347" w:type="dxa"/>
          </w:tcPr>
          <w:p w14:paraId="40ECA23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51188FB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64D667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260FC6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DBF1FE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838CF9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681B87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bl>
    <w:p w14:paraId="1617E265"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15151142" w14:textId="77777777" w:rsidTr="00CD4841">
        <w:trPr>
          <w:jc w:val="center"/>
        </w:trPr>
        <w:tc>
          <w:tcPr>
            <w:tcW w:w="1789" w:type="dxa"/>
            <w:shd w:val="clear" w:color="auto" w:fill="F2F2F2"/>
          </w:tcPr>
          <w:p w14:paraId="2D5501ED"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Literatura podstawowa</w:t>
            </w:r>
          </w:p>
        </w:tc>
        <w:tc>
          <w:tcPr>
            <w:tcW w:w="7849" w:type="dxa"/>
          </w:tcPr>
          <w:p w14:paraId="3137B4A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Lichtarski J. (red.),</w:t>
            </w:r>
            <w:r w:rsidRPr="00B85195">
              <w:rPr>
                <w:rFonts w:ascii="Times New Roman" w:eastAsia="Times New Roman" w:hAnsi="Times New Roman" w:cs="Times New Roman"/>
                <w:i/>
                <w:iCs/>
                <w:lang w:eastAsia="pl-PL"/>
              </w:rPr>
              <w:t xml:space="preserve"> </w:t>
            </w:r>
            <w:r w:rsidRPr="00B85195">
              <w:rPr>
                <w:rFonts w:ascii="Times New Roman" w:eastAsia="Times New Roman" w:hAnsi="Times New Roman" w:cs="Times New Roman"/>
                <w:lang w:eastAsia="pl-PL"/>
              </w:rPr>
              <w:t>2007.</w:t>
            </w:r>
            <w:r w:rsidRPr="00B85195">
              <w:rPr>
                <w:rFonts w:ascii="Times New Roman" w:eastAsia="Times New Roman" w:hAnsi="Times New Roman" w:cs="Times New Roman"/>
                <w:i/>
                <w:iCs/>
                <w:lang w:eastAsia="pl-PL"/>
              </w:rPr>
              <w:t xml:space="preserve"> Podstawy nauki o przedsiębiorstwie,</w:t>
            </w:r>
            <w:r w:rsidRPr="00B85195">
              <w:rPr>
                <w:rFonts w:ascii="Times New Roman" w:eastAsia="Times New Roman" w:hAnsi="Times New Roman" w:cs="Times New Roman"/>
                <w:lang w:eastAsia="pl-PL"/>
              </w:rPr>
              <w:t xml:space="preserve"> Wydawnictwo Akademii Ekonomicznej im. O. Langego we Wrocławiu, Wrocław.</w:t>
            </w:r>
          </w:p>
          <w:p w14:paraId="4119E5B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Piecuch T., 2010. Przedsiębiorczość. Podstawy teoretyczne, Wydawnictwo C.H. Beck, Warszawa.</w:t>
            </w:r>
          </w:p>
          <w:p w14:paraId="198EC48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lang w:eastAsia="pl-PL"/>
              </w:rPr>
              <w:t>Żurek J. (red.), 2007. Przedsiębiorstwo. Zasady działania, funkcjonowanie i rozwój, Fundacja Rozwoju UG, Gdańsk.</w:t>
            </w:r>
          </w:p>
        </w:tc>
      </w:tr>
      <w:tr w:rsidR="00791765" w:rsidRPr="00B85195" w14:paraId="76C66E57" w14:textId="77777777" w:rsidTr="00CD4841">
        <w:trPr>
          <w:jc w:val="center"/>
        </w:trPr>
        <w:tc>
          <w:tcPr>
            <w:tcW w:w="1789" w:type="dxa"/>
            <w:shd w:val="clear" w:color="auto" w:fill="F2F2F2"/>
          </w:tcPr>
          <w:p w14:paraId="6443D1A3"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18CE510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Kapusta F., 2006. </w:t>
            </w:r>
            <w:r w:rsidRPr="00B85195">
              <w:rPr>
                <w:rFonts w:ascii="Times New Roman" w:eastAsia="Times New Roman" w:hAnsi="Times New Roman" w:cs="Times New Roman"/>
                <w:i/>
                <w:iCs/>
                <w:lang w:eastAsia="pl-PL"/>
              </w:rPr>
              <w:t xml:space="preserve">Przedsiębiorczość – teoria i praktyka, </w:t>
            </w:r>
            <w:r w:rsidRPr="00B85195">
              <w:rPr>
                <w:rFonts w:ascii="Times New Roman" w:eastAsia="Times New Roman" w:hAnsi="Times New Roman" w:cs="Times New Roman"/>
                <w:lang w:eastAsia="pl-PL"/>
              </w:rPr>
              <w:t>Wydawnictwo Forum Naukowe, Poznań – Wrocław.</w:t>
            </w:r>
          </w:p>
          <w:p w14:paraId="3E083CB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Sudoł S., 2006. </w:t>
            </w:r>
            <w:r w:rsidRPr="00B85195">
              <w:rPr>
                <w:rFonts w:ascii="Times New Roman" w:eastAsia="Times New Roman" w:hAnsi="Times New Roman" w:cs="Times New Roman"/>
                <w:i/>
                <w:iCs/>
                <w:lang w:eastAsia="pl-PL"/>
              </w:rPr>
              <w:t>Przedsiębiorstwo. Podstawy nauki o przedsiębiorstwie. Zarządzanie przedsiębiorstwem,</w:t>
            </w:r>
            <w:r w:rsidRPr="00B85195">
              <w:rPr>
                <w:rFonts w:ascii="Times New Roman" w:eastAsia="Times New Roman" w:hAnsi="Times New Roman" w:cs="Times New Roman"/>
                <w:lang w:eastAsia="pl-PL"/>
              </w:rPr>
              <w:t xml:space="preserve"> PWE, Warszawa.</w:t>
            </w:r>
          </w:p>
          <w:p w14:paraId="5D0DD58D"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sz w:val="20"/>
                <w:szCs w:val="20"/>
                <w:lang w:eastAsia="pl-PL"/>
              </w:rPr>
              <w:t xml:space="preserve">Hamilton W., </w:t>
            </w:r>
            <w:proofErr w:type="spellStart"/>
            <w:r w:rsidRPr="00B85195">
              <w:rPr>
                <w:rFonts w:ascii="Times New Roman" w:eastAsia="Times New Roman" w:hAnsi="Times New Roman" w:cs="Times New Roman"/>
                <w:sz w:val="20"/>
                <w:szCs w:val="20"/>
                <w:lang w:eastAsia="pl-PL"/>
              </w:rPr>
              <w:t>Connelly</w:t>
            </w:r>
            <w:proofErr w:type="spellEnd"/>
            <w:r w:rsidRPr="00B85195">
              <w:rPr>
                <w:rFonts w:ascii="Times New Roman" w:eastAsia="Times New Roman" w:hAnsi="Times New Roman" w:cs="Times New Roman"/>
                <w:sz w:val="20"/>
                <w:szCs w:val="20"/>
                <w:lang w:eastAsia="pl-PL"/>
              </w:rPr>
              <w:t xml:space="preserve"> D., </w:t>
            </w:r>
            <w:proofErr w:type="spellStart"/>
            <w:r w:rsidRPr="00B85195">
              <w:rPr>
                <w:rFonts w:ascii="Times New Roman" w:eastAsia="Times New Roman" w:hAnsi="Times New Roman" w:cs="Times New Roman"/>
                <w:sz w:val="20"/>
                <w:szCs w:val="20"/>
                <w:lang w:eastAsia="pl-PL"/>
              </w:rPr>
              <w:t>Doster</w:t>
            </w:r>
            <w:proofErr w:type="spellEnd"/>
            <w:r w:rsidRPr="00B85195">
              <w:rPr>
                <w:rFonts w:ascii="Times New Roman" w:eastAsia="Times New Roman" w:hAnsi="Times New Roman" w:cs="Times New Roman"/>
                <w:sz w:val="20"/>
                <w:szCs w:val="20"/>
                <w:lang w:eastAsia="pl-PL"/>
              </w:rPr>
              <w:t xml:space="preserve"> H., Kania J., 1995. Przedsiębiorczość w agrobiznesie. MSDR Kraków</w:t>
            </w:r>
          </w:p>
        </w:tc>
      </w:tr>
    </w:tbl>
    <w:p w14:paraId="358403EE"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298B5565" w14:textId="77777777" w:rsidTr="00CD4841">
        <w:trPr>
          <w:trHeight w:val="769"/>
          <w:jc w:val="center"/>
        </w:trPr>
        <w:tc>
          <w:tcPr>
            <w:tcW w:w="7246" w:type="dxa"/>
            <w:gridSpan w:val="2"/>
            <w:shd w:val="clear" w:color="auto" w:fill="F2F2F2"/>
            <w:vAlign w:val="center"/>
          </w:tcPr>
          <w:p w14:paraId="249792E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65EBB92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1F2A019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1EBCB178" w14:textId="77777777" w:rsidTr="00CD4841">
        <w:tblPrEx>
          <w:tblLook w:val="0000" w:firstRow="0" w:lastRow="0" w:firstColumn="0" w:lastColumn="0" w:noHBand="0" w:noVBand="0"/>
        </w:tblPrEx>
        <w:trPr>
          <w:trHeight w:val="340"/>
          <w:jc w:val="center"/>
        </w:trPr>
        <w:tc>
          <w:tcPr>
            <w:tcW w:w="7177" w:type="dxa"/>
          </w:tcPr>
          <w:p w14:paraId="6157DA3B" w14:textId="77777777" w:rsidR="00791765" w:rsidRPr="00B85195" w:rsidRDefault="00791765" w:rsidP="00CD4841">
            <w:pPr>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025C01C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15</w:t>
            </w:r>
          </w:p>
        </w:tc>
      </w:tr>
      <w:tr w:rsidR="00791765" w:rsidRPr="00B85195" w14:paraId="2EB2E453" w14:textId="77777777" w:rsidTr="00CD4841">
        <w:tblPrEx>
          <w:tblLook w:val="0000" w:firstRow="0" w:lastRow="0" w:firstColumn="0" w:lastColumn="0" w:noHBand="0" w:noVBand="0"/>
        </w:tblPrEx>
        <w:trPr>
          <w:trHeight w:val="271"/>
          <w:jc w:val="center"/>
        </w:trPr>
        <w:tc>
          <w:tcPr>
            <w:tcW w:w="7177" w:type="dxa"/>
          </w:tcPr>
          <w:p w14:paraId="47F10656"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048CF58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w:t>
            </w:r>
          </w:p>
        </w:tc>
      </w:tr>
      <w:tr w:rsidR="00791765" w:rsidRPr="00B85195" w14:paraId="086A9E23" w14:textId="77777777" w:rsidTr="00CD4841">
        <w:tblPrEx>
          <w:tblLook w:val="0000" w:firstRow="0" w:lastRow="0" w:firstColumn="0" w:lastColumn="0" w:noHBand="0" w:noVBand="0"/>
        </w:tblPrEx>
        <w:trPr>
          <w:trHeight w:val="177"/>
          <w:jc w:val="center"/>
        </w:trPr>
        <w:tc>
          <w:tcPr>
            <w:tcW w:w="7177" w:type="dxa"/>
          </w:tcPr>
          <w:p w14:paraId="1FEE202B"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0D54C73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r>
      <w:tr w:rsidR="00791765" w:rsidRPr="00B85195" w14:paraId="5F0DD570" w14:textId="77777777" w:rsidTr="00CD4841">
        <w:tblPrEx>
          <w:tblLook w:val="0000" w:firstRow="0" w:lastRow="0" w:firstColumn="0" w:lastColumn="0" w:noHBand="0" w:noVBand="0"/>
        </w:tblPrEx>
        <w:trPr>
          <w:trHeight w:val="137"/>
          <w:jc w:val="center"/>
        </w:trPr>
        <w:tc>
          <w:tcPr>
            <w:tcW w:w="7177" w:type="dxa"/>
          </w:tcPr>
          <w:p w14:paraId="7D415770"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4EC462C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5DEDF94D" w14:textId="77777777" w:rsidTr="00CD4841">
        <w:tblPrEx>
          <w:tblLook w:val="0000" w:firstRow="0" w:lastRow="0" w:firstColumn="0" w:lastColumn="0" w:noHBand="0" w:noVBand="0"/>
        </w:tblPrEx>
        <w:trPr>
          <w:trHeight w:val="340"/>
          <w:jc w:val="center"/>
        </w:trPr>
        <w:tc>
          <w:tcPr>
            <w:tcW w:w="7177" w:type="dxa"/>
          </w:tcPr>
          <w:p w14:paraId="30C21A88"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1809C0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7</w:t>
            </w:r>
          </w:p>
        </w:tc>
      </w:tr>
      <w:tr w:rsidR="00791765" w:rsidRPr="00B85195" w14:paraId="7AF49942" w14:textId="77777777" w:rsidTr="00CD4841">
        <w:tblPrEx>
          <w:tblLook w:val="0000" w:firstRow="0" w:lastRow="0" w:firstColumn="0" w:lastColumn="0" w:noHBand="0" w:noVBand="0"/>
        </w:tblPrEx>
        <w:trPr>
          <w:trHeight w:val="340"/>
          <w:jc w:val="center"/>
        </w:trPr>
        <w:tc>
          <w:tcPr>
            <w:tcW w:w="7177" w:type="dxa"/>
            <w:shd w:val="clear" w:color="auto" w:fill="FFFFFF"/>
          </w:tcPr>
          <w:p w14:paraId="0D81F37D"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D66C73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30</w:t>
            </w:r>
          </w:p>
        </w:tc>
      </w:tr>
      <w:tr w:rsidR="00791765" w:rsidRPr="00B85195" w14:paraId="155F7843"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4A87FDA" w14:textId="77777777" w:rsidR="00791765" w:rsidRPr="00B85195" w:rsidRDefault="00791765" w:rsidP="00CD4841">
            <w:pPr>
              <w:autoSpaceDE w:val="0"/>
              <w:autoSpaceDN w:val="0"/>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F3D7FE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0A956B8C" w14:textId="77777777" w:rsidR="00791765" w:rsidRPr="00B8519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214B9F18" w14:textId="77777777" w:rsidR="00791765" w:rsidRDefault="00791765" w:rsidP="00791765">
      <w:pPr>
        <w:spacing w:after="0" w:line="240" w:lineRule="auto"/>
        <w:rPr>
          <w:rFonts w:ascii="Times New Roman" w:eastAsia="Times New Roman" w:hAnsi="Times New Roman" w:cs="Times New Roman"/>
          <w:b/>
          <w:sz w:val="20"/>
          <w:szCs w:val="20"/>
          <w:lang w:eastAsia="pl-PL"/>
        </w:rPr>
      </w:pPr>
    </w:p>
    <w:p w14:paraId="6D232F43" w14:textId="77777777" w:rsidR="0086429C" w:rsidRDefault="0086429C" w:rsidP="00791765">
      <w:pPr>
        <w:spacing w:after="0" w:line="240" w:lineRule="auto"/>
        <w:rPr>
          <w:rFonts w:ascii="Times New Roman" w:eastAsia="Times New Roman" w:hAnsi="Times New Roman" w:cs="Times New Roman"/>
          <w:b/>
          <w:sz w:val="20"/>
          <w:szCs w:val="20"/>
          <w:lang w:eastAsia="pl-PL"/>
        </w:rPr>
      </w:pPr>
    </w:p>
    <w:p w14:paraId="79D90B7B" w14:textId="77777777" w:rsidR="0086429C" w:rsidRPr="00B85195" w:rsidRDefault="0086429C" w:rsidP="00791765">
      <w:pPr>
        <w:spacing w:after="0" w:line="240" w:lineRule="auto"/>
        <w:rPr>
          <w:rFonts w:ascii="Times New Roman" w:eastAsia="Times New Roman" w:hAnsi="Times New Roman" w:cs="Times New Roman"/>
          <w:b/>
          <w:sz w:val="20"/>
          <w:szCs w:val="20"/>
          <w:lang w:eastAsia="pl-PL"/>
        </w:rPr>
      </w:pPr>
    </w:p>
    <w:p w14:paraId="169A6E7D"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D47F97" w14:paraId="1667511A" w14:textId="77777777" w:rsidTr="00CD4841">
        <w:trPr>
          <w:trHeight w:val="454"/>
          <w:jc w:val="center"/>
        </w:trPr>
        <w:tc>
          <w:tcPr>
            <w:tcW w:w="2410" w:type="dxa"/>
            <w:vAlign w:val="center"/>
          </w:tcPr>
          <w:p w14:paraId="3D8D6E2D"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75C89A19"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2BCCA48C"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64D16540"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502632A6" w14:textId="77777777" w:rsidR="00791765" w:rsidRPr="00D47F97" w:rsidRDefault="00791765" w:rsidP="00CD4841">
            <w:pPr>
              <w:spacing w:after="0" w:line="276" w:lineRule="auto"/>
              <w:outlineLvl w:val="0"/>
              <w:rPr>
                <w:rFonts w:ascii="Times New Roman" w:eastAsia="Times New Roman" w:hAnsi="Times New Roman" w:cs="Times New Roman"/>
                <w:b/>
                <w:bCs/>
                <w:sz w:val="20"/>
                <w:szCs w:val="20"/>
                <w:lang w:eastAsia="pl-PL"/>
              </w:rPr>
            </w:pPr>
            <w:r w:rsidRPr="00D47F97">
              <w:rPr>
                <w:rFonts w:ascii="Times New Roman" w:eastAsia="Times New Roman" w:hAnsi="Times New Roman" w:cs="Times New Roman"/>
                <w:b/>
                <w:bCs/>
                <w:sz w:val="20"/>
                <w:szCs w:val="20"/>
                <w:lang w:eastAsia="pl-PL"/>
              </w:rPr>
              <w:t>Kod przedmiotu:</w:t>
            </w:r>
          </w:p>
        </w:tc>
        <w:tc>
          <w:tcPr>
            <w:tcW w:w="1958" w:type="dxa"/>
            <w:vAlign w:val="center"/>
          </w:tcPr>
          <w:p w14:paraId="6471E172" w14:textId="77777777" w:rsidR="00791765" w:rsidRPr="00D47F97"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FE2B5C4" w14:textId="77777777" w:rsidR="00791765" w:rsidRPr="00D47F97"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D47F97">
              <w:rPr>
                <w:rFonts w:ascii="Times New Roman" w:eastAsia="Times New Roman" w:hAnsi="Times New Roman" w:cs="Times New Roman"/>
                <w:b/>
                <w:bCs/>
                <w:sz w:val="20"/>
                <w:szCs w:val="20"/>
                <w:lang w:eastAsia="pl-PL"/>
              </w:rPr>
              <w:t>Pozycja planu:</w:t>
            </w:r>
          </w:p>
        </w:tc>
        <w:tc>
          <w:tcPr>
            <w:tcW w:w="1807" w:type="dxa"/>
            <w:vAlign w:val="center"/>
          </w:tcPr>
          <w:p w14:paraId="37641ADD" w14:textId="77777777" w:rsidR="00791765" w:rsidRPr="00D47F97"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D47F97">
              <w:rPr>
                <w:rFonts w:ascii="Times New Roman" w:eastAsia="Times New Roman" w:hAnsi="Times New Roman" w:cs="Times New Roman"/>
                <w:b/>
                <w:bCs/>
                <w:sz w:val="28"/>
                <w:szCs w:val="28"/>
                <w:lang w:eastAsia="pl-PL"/>
              </w:rPr>
              <w:t>A.9.</w:t>
            </w:r>
          </w:p>
        </w:tc>
      </w:tr>
    </w:tbl>
    <w:p w14:paraId="149F0A7F" w14:textId="77777777" w:rsidR="00791765" w:rsidRPr="00D47F97"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D47F97">
        <w:rPr>
          <w:rFonts w:ascii="Times New Roman" w:eastAsia="Times New Roman" w:hAnsi="Times New Roman" w:cs="Times New Roman"/>
          <w:b/>
          <w:lang w:eastAsia="pl-PL"/>
        </w:rPr>
        <w:t>INFORMACJE O PRZEDMIOCIE</w:t>
      </w:r>
    </w:p>
    <w:p w14:paraId="34625885" w14:textId="77777777" w:rsidR="00791765" w:rsidRPr="00D47F97"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D47F97">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D47F97" w14:paraId="595D69E1" w14:textId="77777777" w:rsidTr="00CD4841">
        <w:trPr>
          <w:trHeight w:val="340"/>
          <w:jc w:val="center"/>
        </w:trPr>
        <w:tc>
          <w:tcPr>
            <w:tcW w:w="3775" w:type="dxa"/>
            <w:shd w:val="clear" w:color="auto" w:fill="F2F2F2"/>
            <w:vAlign w:val="center"/>
          </w:tcPr>
          <w:p w14:paraId="3BEAAA80"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lang w:eastAsia="pl-PL"/>
              </w:rPr>
              <w:t xml:space="preserve">Nazwa przedmiotu / zajęć </w:t>
            </w:r>
          </w:p>
        </w:tc>
        <w:tc>
          <w:tcPr>
            <w:tcW w:w="5864" w:type="dxa"/>
            <w:vAlign w:val="center"/>
          </w:tcPr>
          <w:p w14:paraId="349BD594"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b/>
                <w:bCs/>
                <w:color w:val="000000"/>
                <w:lang w:eastAsia="pl-PL"/>
              </w:rPr>
              <w:t>Podstawy rozwoju zrównoważonego</w:t>
            </w:r>
          </w:p>
        </w:tc>
      </w:tr>
      <w:tr w:rsidR="00791765" w:rsidRPr="00D47F97" w14:paraId="428BB239" w14:textId="77777777" w:rsidTr="00CD4841">
        <w:trPr>
          <w:trHeight w:val="340"/>
          <w:jc w:val="center"/>
        </w:trPr>
        <w:tc>
          <w:tcPr>
            <w:tcW w:w="3775" w:type="dxa"/>
            <w:shd w:val="clear" w:color="auto" w:fill="F2F2F2"/>
            <w:vAlign w:val="center"/>
          </w:tcPr>
          <w:p w14:paraId="6FB3B1C8"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Kierunek studiów</w:t>
            </w:r>
          </w:p>
        </w:tc>
        <w:tc>
          <w:tcPr>
            <w:tcW w:w="5864" w:type="dxa"/>
            <w:vAlign w:val="center"/>
          </w:tcPr>
          <w:p w14:paraId="5BB825B7"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 xml:space="preserve">Zielarstwo i fitoterapia </w:t>
            </w:r>
          </w:p>
        </w:tc>
      </w:tr>
      <w:tr w:rsidR="00791765" w:rsidRPr="00D47F97" w14:paraId="5A70926A" w14:textId="77777777" w:rsidTr="00CD4841">
        <w:trPr>
          <w:trHeight w:val="340"/>
          <w:jc w:val="center"/>
        </w:trPr>
        <w:tc>
          <w:tcPr>
            <w:tcW w:w="3775" w:type="dxa"/>
            <w:shd w:val="clear" w:color="auto" w:fill="F2F2F2"/>
            <w:vAlign w:val="center"/>
          </w:tcPr>
          <w:p w14:paraId="04411F42"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Poziom studiów</w:t>
            </w:r>
          </w:p>
        </w:tc>
        <w:tc>
          <w:tcPr>
            <w:tcW w:w="5864" w:type="dxa"/>
            <w:vAlign w:val="center"/>
          </w:tcPr>
          <w:p w14:paraId="5158E5B1" w14:textId="77777777" w:rsidR="00791765" w:rsidRPr="00D47F9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D47F97">
              <w:rPr>
                <w:rFonts w:ascii="Times New Roman" w:eastAsia="Times New Roman" w:hAnsi="Times New Roman" w:cs="Times New Roman"/>
                <w:color w:val="000000"/>
                <w:sz w:val="24"/>
                <w:szCs w:val="24"/>
                <w:lang w:eastAsia="pl-PL"/>
              </w:rPr>
              <w:t>I stopień (inż.)</w:t>
            </w:r>
          </w:p>
        </w:tc>
      </w:tr>
      <w:tr w:rsidR="00791765" w:rsidRPr="00D47F97" w14:paraId="148184C1" w14:textId="77777777" w:rsidTr="00CD4841">
        <w:trPr>
          <w:trHeight w:val="340"/>
          <w:jc w:val="center"/>
        </w:trPr>
        <w:tc>
          <w:tcPr>
            <w:tcW w:w="3775" w:type="dxa"/>
            <w:shd w:val="clear" w:color="auto" w:fill="F2F2F2"/>
            <w:vAlign w:val="center"/>
          </w:tcPr>
          <w:p w14:paraId="2BADC18E"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 xml:space="preserve">Profil </w:t>
            </w:r>
          </w:p>
        </w:tc>
        <w:tc>
          <w:tcPr>
            <w:tcW w:w="5864" w:type="dxa"/>
            <w:vAlign w:val="center"/>
          </w:tcPr>
          <w:p w14:paraId="43E71E48" w14:textId="77777777" w:rsidR="00791765" w:rsidRPr="00D47F9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D47F97">
              <w:rPr>
                <w:rFonts w:ascii="Times New Roman" w:eastAsia="Times New Roman" w:hAnsi="Times New Roman" w:cs="Times New Roman"/>
                <w:color w:val="000000"/>
                <w:sz w:val="24"/>
                <w:szCs w:val="24"/>
                <w:lang w:eastAsia="pl-PL"/>
              </w:rPr>
              <w:t>ogólnoakademicki</w:t>
            </w:r>
            <w:proofErr w:type="spellEnd"/>
            <w:r w:rsidRPr="00D47F97">
              <w:rPr>
                <w:rFonts w:ascii="Times New Roman" w:eastAsia="Times New Roman" w:hAnsi="Times New Roman" w:cs="Times New Roman"/>
                <w:color w:val="000000"/>
                <w:sz w:val="24"/>
                <w:szCs w:val="24"/>
                <w:lang w:eastAsia="pl-PL"/>
              </w:rPr>
              <w:t xml:space="preserve"> </w:t>
            </w:r>
          </w:p>
        </w:tc>
      </w:tr>
      <w:tr w:rsidR="00791765" w:rsidRPr="00D47F97" w14:paraId="3AD33763" w14:textId="77777777" w:rsidTr="00CD4841">
        <w:trPr>
          <w:trHeight w:val="340"/>
          <w:jc w:val="center"/>
        </w:trPr>
        <w:tc>
          <w:tcPr>
            <w:tcW w:w="3775" w:type="dxa"/>
            <w:shd w:val="clear" w:color="auto" w:fill="F2F2F2"/>
            <w:vAlign w:val="center"/>
          </w:tcPr>
          <w:p w14:paraId="47CE965C"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Forma studiów</w:t>
            </w:r>
          </w:p>
        </w:tc>
        <w:tc>
          <w:tcPr>
            <w:tcW w:w="5864" w:type="dxa"/>
            <w:vAlign w:val="center"/>
          </w:tcPr>
          <w:p w14:paraId="5B6B34BE" w14:textId="77777777" w:rsidR="00791765" w:rsidRPr="00D47F9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D47F97">
              <w:rPr>
                <w:rFonts w:ascii="Times New Roman" w:eastAsia="Times New Roman" w:hAnsi="Times New Roman" w:cs="Times New Roman"/>
                <w:color w:val="000000"/>
                <w:sz w:val="24"/>
                <w:szCs w:val="24"/>
                <w:lang w:eastAsia="pl-PL"/>
              </w:rPr>
              <w:t xml:space="preserve">stacjonarne </w:t>
            </w:r>
          </w:p>
        </w:tc>
      </w:tr>
      <w:tr w:rsidR="00791765" w:rsidRPr="00D47F97" w14:paraId="525CE7B5" w14:textId="77777777" w:rsidTr="00CD4841">
        <w:trPr>
          <w:trHeight w:val="340"/>
          <w:jc w:val="center"/>
        </w:trPr>
        <w:tc>
          <w:tcPr>
            <w:tcW w:w="3775" w:type="dxa"/>
            <w:shd w:val="clear" w:color="auto" w:fill="F2F2F2"/>
            <w:vAlign w:val="center"/>
          </w:tcPr>
          <w:p w14:paraId="5400AD0D"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Specjalność</w:t>
            </w:r>
          </w:p>
        </w:tc>
        <w:tc>
          <w:tcPr>
            <w:tcW w:w="5864" w:type="dxa"/>
            <w:vAlign w:val="center"/>
          </w:tcPr>
          <w:p w14:paraId="38FBAEA1" w14:textId="77777777" w:rsidR="00791765" w:rsidRPr="00D47F97" w:rsidRDefault="00791765" w:rsidP="00CD4841">
            <w:pPr>
              <w:widowControl w:val="0"/>
              <w:spacing w:after="0" w:line="240" w:lineRule="auto"/>
              <w:rPr>
                <w:rFonts w:ascii="Times New Roman" w:eastAsia="Times New Roman" w:hAnsi="Times New Roman" w:cs="Times New Roman"/>
                <w:lang w:eastAsia="pl-PL"/>
              </w:rPr>
            </w:pPr>
            <w:r w:rsidRPr="00D47F97">
              <w:rPr>
                <w:rFonts w:ascii="Times New Roman" w:eastAsia="Times New Roman" w:hAnsi="Times New Roman" w:cs="Times New Roman"/>
                <w:lang w:eastAsia="pl-PL"/>
              </w:rPr>
              <w:t xml:space="preserve">1. Technologia roślinnych substancji bioaktywnych </w:t>
            </w:r>
          </w:p>
          <w:p w14:paraId="2A672756"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lang w:eastAsia="pl-PL"/>
              </w:rPr>
              <w:t>2. Zastosowanie roślin leczniczych</w:t>
            </w:r>
          </w:p>
        </w:tc>
      </w:tr>
      <w:tr w:rsidR="00791765" w:rsidRPr="00D47F97" w14:paraId="3C1F9AFF" w14:textId="77777777" w:rsidTr="00CD4841">
        <w:trPr>
          <w:trHeight w:val="340"/>
          <w:jc w:val="center"/>
        </w:trPr>
        <w:tc>
          <w:tcPr>
            <w:tcW w:w="3775" w:type="dxa"/>
            <w:shd w:val="clear" w:color="auto" w:fill="F2F2F2"/>
            <w:vAlign w:val="center"/>
          </w:tcPr>
          <w:p w14:paraId="5131DFF2"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Jednostka prowadząca kierunek studiów</w:t>
            </w:r>
          </w:p>
        </w:tc>
        <w:tc>
          <w:tcPr>
            <w:tcW w:w="5864" w:type="dxa"/>
            <w:vAlign w:val="center"/>
          </w:tcPr>
          <w:p w14:paraId="016934EA"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 xml:space="preserve">Wydział Rolnictwa i Biotechnologii, Katedra </w:t>
            </w:r>
            <w:proofErr w:type="spellStart"/>
            <w:r w:rsidRPr="00D47F97">
              <w:rPr>
                <w:rFonts w:ascii="Times New Roman" w:eastAsia="Times New Roman" w:hAnsi="Times New Roman" w:cs="Times New Roman"/>
                <w:color w:val="000000"/>
                <w:lang w:eastAsia="pl-PL"/>
              </w:rPr>
              <w:t>Agrotechnoligii</w:t>
            </w:r>
            <w:proofErr w:type="spellEnd"/>
            <w:r w:rsidRPr="00D47F97">
              <w:rPr>
                <w:rFonts w:ascii="Times New Roman" w:eastAsia="Times New Roman" w:hAnsi="Times New Roman" w:cs="Times New Roman"/>
                <w:color w:val="000000"/>
                <w:lang w:eastAsia="pl-PL"/>
              </w:rPr>
              <w:t xml:space="preserve"> /Zakład</w:t>
            </w:r>
          </w:p>
        </w:tc>
      </w:tr>
      <w:tr w:rsidR="00791765" w:rsidRPr="00D47F97" w14:paraId="1CAFCDBD" w14:textId="77777777" w:rsidTr="00CD4841">
        <w:trPr>
          <w:trHeight w:val="340"/>
          <w:jc w:val="center"/>
        </w:trPr>
        <w:tc>
          <w:tcPr>
            <w:tcW w:w="3775" w:type="dxa"/>
            <w:shd w:val="clear" w:color="auto" w:fill="F2F2F2"/>
            <w:vAlign w:val="center"/>
          </w:tcPr>
          <w:p w14:paraId="238A0600"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 xml:space="preserve">Imię i nazwisko nauczyciela (li) i jego stopień lub tytuł naukowy osoby odpowiedzialnej za przygotowanie </w:t>
            </w:r>
            <w:r w:rsidRPr="00D47F97">
              <w:rPr>
                <w:rFonts w:ascii="Times New Roman" w:eastAsia="Times New Roman" w:hAnsi="Times New Roman" w:cs="Times New Roman"/>
                <w:iCs/>
                <w:color w:val="000000"/>
                <w:lang w:eastAsia="pl-PL"/>
              </w:rPr>
              <w:lastRenderedPageBreak/>
              <w:t>sylabusa</w:t>
            </w:r>
          </w:p>
        </w:tc>
        <w:tc>
          <w:tcPr>
            <w:tcW w:w="5864" w:type="dxa"/>
            <w:vAlign w:val="center"/>
          </w:tcPr>
          <w:p w14:paraId="0114F962"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lastRenderedPageBreak/>
              <w:t>dr inż. Piotr Prus</w:t>
            </w:r>
          </w:p>
        </w:tc>
      </w:tr>
      <w:tr w:rsidR="00791765" w:rsidRPr="00D47F97" w14:paraId="097E1429" w14:textId="77777777" w:rsidTr="00CD4841">
        <w:trPr>
          <w:trHeight w:val="340"/>
          <w:jc w:val="center"/>
        </w:trPr>
        <w:tc>
          <w:tcPr>
            <w:tcW w:w="3775" w:type="dxa"/>
            <w:shd w:val="clear" w:color="auto" w:fill="F2F2F2"/>
            <w:vAlign w:val="center"/>
          </w:tcPr>
          <w:p w14:paraId="1F749ACA"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Przedmioty wprowadzające</w:t>
            </w:r>
          </w:p>
        </w:tc>
        <w:tc>
          <w:tcPr>
            <w:tcW w:w="5864" w:type="dxa"/>
            <w:vAlign w:val="center"/>
          </w:tcPr>
          <w:p w14:paraId="5762EF2A"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brak wymagań</w:t>
            </w:r>
          </w:p>
        </w:tc>
      </w:tr>
      <w:tr w:rsidR="00791765" w:rsidRPr="00D47F97" w14:paraId="7411BB14" w14:textId="77777777" w:rsidTr="00CD4841">
        <w:trPr>
          <w:trHeight w:val="340"/>
          <w:jc w:val="center"/>
        </w:trPr>
        <w:tc>
          <w:tcPr>
            <w:tcW w:w="3775" w:type="dxa"/>
            <w:shd w:val="clear" w:color="auto" w:fill="F2F2F2"/>
            <w:vAlign w:val="center"/>
          </w:tcPr>
          <w:p w14:paraId="44D82849"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Wymagania wstępne</w:t>
            </w:r>
          </w:p>
        </w:tc>
        <w:tc>
          <w:tcPr>
            <w:tcW w:w="5864" w:type="dxa"/>
            <w:vAlign w:val="center"/>
          </w:tcPr>
          <w:p w14:paraId="338E459F"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brak wymagań</w:t>
            </w:r>
          </w:p>
        </w:tc>
      </w:tr>
    </w:tbl>
    <w:p w14:paraId="6742D1B2" w14:textId="77777777" w:rsidR="00791765" w:rsidRPr="00D47F97"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D47F97">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D47F97" w14:paraId="77363482" w14:textId="77777777" w:rsidTr="00CD4841">
        <w:trPr>
          <w:trHeight w:val="371"/>
          <w:jc w:val="center"/>
        </w:trPr>
        <w:tc>
          <w:tcPr>
            <w:tcW w:w="956" w:type="dxa"/>
            <w:vMerge w:val="restart"/>
            <w:shd w:val="clear" w:color="auto" w:fill="F2F2F2"/>
            <w:vAlign w:val="center"/>
          </w:tcPr>
          <w:p w14:paraId="09737501"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b/>
                <w:bCs/>
                <w:i/>
                <w:iCs/>
                <w:lang w:eastAsia="pl-PL"/>
              </w:rPr>
              <w:t> </w:t>
            </w:r>
            <w:r w:rsidRPr="00D47F97">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D5C6AF3"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D7FBFF9"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8F4892D"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83F5566"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0BBD98F"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19622EE"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7C6F874"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 xml:space="preserve">Liczba punktów </w:t>
            </w:r>
          </w:p>
        </w:tc>
      </w:tr>
      <w:tr w:rsidR="00791765" w:rsidRPr="00D47F97" w14:paraId="5D240090" w14:textId="77777777" w:rsidTr="00CD4841">
        <w:trPr>
          <w:jc w:val="center"/>
        </w:trPr>
        <w:tc>
          <w:tcPr>
            <w:tcW w:w="956" w:type="dxa"/>
            <w:vMerge/>
            <w:shd w:val="clear" w:color="auto" w:fill="F2F2F2"/>
            <w:vAlign w:val="center"/>
          </w:tcPr>
          <w:p w14:paraId="75894C2B"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F3C1205"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E8C2229"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107384A"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D074DF8"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C46E9D4"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7852F7A"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(T)</w:t>
            </w:r>
          </w:p>
        </w:tc>
        <w:tc>
          <w:tcPr>
            <w:tcW w:w="1062" w:type="dxa"/>
            <w:tcBorders>
              <w:top w:val="nil"/>
            </w:tcBorders>
            <w:shd w:val="clear" w:color="auto" w:fill="F2F2F2"/>
          </w:tcPr>
          <w:p w14:paraId="1B7B1D69"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ECTS*</w:t>
            </w:r>
          </w:p>
        </w:tc>
      </w:tr>
      <w:tr w:rsidR="00791765" w:rsidRPr="00B85195" w14:paraId="7105A413" w14:textId="77777777" w:rsidTr="00CD4841">
        <w:trPr>
          <w:trHeight w:val="340"/>
          <w:jc w:val="center"/>
        </w:trPr>
        <w:tc>
          <w:tcPr>
            <w:tcW w:w="956" w:type="dxa"/>
          </w:tcPr>
          <w:p w14:paraId="49366FBA"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C</w:t>
            </w:r>
          </w:p>
        </w:tc>
        <w:tc>
          <w:tcPr>
            <w:tcW w:w="1035" w:type="dxa"/>
          </w:tcPr>
          <w:p w14:paraId="4868FD20"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30</w:t>
            </w:r>
          </w:p>
        </w:tc>
        <w:tc>
          <w:tcPr>
            <w:tcW w:w="1390" w:type="dxa"/>
          </w:tcPr>
          <w:p w14:paraId="7EC38432"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545" w:type="dxa"/>
          </w:tcPr>
          <w:p w14:paraId="2DB36E9F"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330" w:type="dxa"/>
          </w:tcPr>
          <w:p w14:paraId="57A7985C"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174" w:type="dxa"/>
          </w:tcPr>
          <w:p w14:paraId="538CF004"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147" w:type="dxa"/>
          </w:tcPr>
          <w:p w14:paraId="60E0A730"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062" w:type="dxa"/>
          </w:tcPr>
          <w:p w14:paraId="257ABF32"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2</w:t>
            </w:r>
          </w:p>
        </w:tc>
      </w:tr>
    </w:tbl>
    <w:p w14:paraId="00744E9D"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51445A3B" w14:textId="77777777" w:rsidTr="00CD4841">
        <w:trPr>
          <w:jc w:val="center"/>
        </w:trPr>
        <w:tc>
          <w:tcPr>
            <w:tcW w:w="1090" w:type="dxa"/>
            <w:shd w:val="clear" w:color="auto" w:fill="F2F2F2"/>
            <w:vAlign w:val="center"/>
          </w:tcPr>
          <w:p w14:paraId="08F88B1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41FDCC9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09DFE1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82A13C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16D3D52A" w14:textId="77777777" w:rsidTr="00CD4841">
        <w:trPr>
          <w:jc w:val="center"/>
        </w:trPr>
        <w:tc>
          <w:tcPr>
            <w:tcW w:w="9657" w:type="dxa"/>
            <w:gridSpan w:val="4"/>
            <w:shd w:val="clear" w:color="auto" w:fill="F2F2F2"/>
            <w:vAlign w:val="center"/>
          </w:tcPr>
          <w:p w14:paraId="46466D1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105DAE0F" w14:textId="77777777" w:rsidTr="00CD4841">
        <w:trPr>
          <w:trHeight w:val="283"/>
          <w:jc w:val="center"/>
        </w:trPr>
        <w:tc>
          <w:tcPr>
            <w:tcW w:w="1090" w:type="dxa"/>
          </w:tcPr>
          <w:p w14:paraId="57A55C8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7DDAE68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Ma wiedzę z zakresu, ekologii i ochrony środowiska</w:t>
            </w:r>
          </w:p>
        </w:tc>
        <w:tc>
          <w:tcPr>
            <w:tcW w:w="1585" w:type="dxa"/>
          </w:tcPr>
          <w:p w14:paraId="51CABA2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K_W01</w:t>
            </w:r>
          </w:p>
        </w:tc>
        <w:tc>
          <w:tcPr>
            <w:tcW w:w="1596" w:type="dxa"/>
          </w:tcPr>
          <w:p w14:paraId="695581B3" w14:textId="77777777" w:rsidR="00791765" w:rsidRPr="00B85195" w:rsidRDefault="00791765" w:rsidP="00CD4841">
            <w:pPr>
              <w:spacing w:after="0" w:line="240" w:lineRule="auto"/>
              <w:jc w:val="both"/>
              <w:rPr>
                <w:rFonts w:ascii="Times New Roman" w:eastAsia="Times New Roman" w:hAnsi="Times New Roman" w:cs="Times New Roman"/>
                <w:color w:val="000000"/>
                <w:sz w:val="18"/>
                <w:szCs w:val="18"/>
                <w:lang w:eastAsia="pl-PL"/>
              </w:rPr>
            </w:pPr>
            <w:r w:rsidRPr="00B85195">
              <w:rPr>
                <w:rFonts w:ascii="Times New Roman" w:eastAsia="Times New Roman" w:hAnsi="Times New Roman" w:cs="Times New Roman"/>
                <w:lang w:eastAsia="pl-PL"/>
              </w:rPr>
              <w:t xml:space="preserve">P6S_WG </w:t>
            </w:r>
          </w:p>
        </w:tc>
      </w:tr>
      <w:tr w:rsidR="00791765" w:rsidRPr="00B85195" w14:paraId="610ABB48" w14:textId="77777777" w:rsidTr="00CD4841">
        <w:trPr>
          <w:trHeight w:val="283"/>
          <w:jc w:val="center"/>
        </w:trPr>
        <w:tc>
          <w:tcPr>
            <w:tcW w:w="1090" w:type="dxa"/>
          </w:tcPr>
          <w:p w14:paraId="74EB3CDA"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W2</w:t>
            </w:r>
          </w:p>
        </w:tc>
        <w:tc>
          <w:tcPr>
            <w:tcW w:w="5386" w:type="dxa"/>
          </w:tcPr>
          <w:p w14:paraId="7F8A7B5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Ma wiedzę z zakresu etycznych, prawnych, ekonomicznych, społecznych i ekologicznych podstaw oraz uwarunkowań zrównoważonego rozwoju</w:t>
            </w:r>
          </w:p>
        </w:tc>
        <w:tc>
          <w:tcPr>
            <w:tcW w:w="1585" w:type="dxa"/>
          </w:tcPr>
          <w:p w14:paraId="7EABAED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tcPr>
          <w:p w14:paraId="1B60863E" w14:textId="77777777" w:rsidR="00791765" w:rsidRPr="00B85195" w:rsidRDefault="00791765" w:rsidP="00CD4841">
            <w:pPr>
              <w:spacing w:after="0" w:line="240" w:lineRule="auto"/>
              <w:jc w:val="both"/>
              <w:rPr>
                <w:rFonts w:ascii="Times New Roman" w:eastAsia="Times New Roman" w:hAnsi="Times New Roman" w:cs="Times New Roman"/>
                <w:color w:val="000000"/>
                <w:sz w:val="18"/>
                <w:szCs w:val="18"/>
                <w:lang w:eastAsia="pl-PL"/>
              </w:rPr>
            </w:pPr>
            <w:r w:rsidRPr="00B85195">
              <w:rPr>
                <w:rFonts w:ascii="Times New Roman" w:eastAsia="Times New Roman" w:hAnsi="Times New Roman" w:cs="Times New Roman"/>
                <w:lang w:eastAsia="pl-PL"/>
              </w:rPr>
              <w:t xml:space="preserve">P6S_WK </w:t>
            </w:r>
          </w:p>
        </w:tc>
      </w:tr>
      <w:tr w:rsidR="00791765" w:rsidRPr="00B85195" w14:paraId="1250EBD0" w14:textId="77777777" w:rsidTr="00CD4841">
        <w:trPr>
          <w:trHeight w:val="283"/>
          <w:jc w:val="center"/>
        </w:trPr>
        <w:tc>
          <w:tcPr>
            <w:tcW w:w="1090" w:type="dxa"/>
            <w:vAlign w:val="center"/>
          </w:tcPr>
          <w:p w14:paraId="73BFB349"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1C4DFA92"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76928109"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6D6D39D7"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B85195" w14:paraId="7205CCF5" w14:textId="77777777" w:rsidTr="00CD4841">
        <w:trPr>
          <w:trHeight w:val="283"/>
          <w:jc w:val="center"/>
        </w:trPr>
        <w:tc>
          <w:tcPr>
            <w:tcW w:w="9657" w:type="dxa"/>
            <w:gridSpan w:val="4"/>
            <w:shd w:val="clear" w:color="auto" w:fill="F2F2F2"/>
          </w:tcPr>
          <w:p w14:paraId="4573440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437693DB" w14:textId="77777777" w:rsidTr="00CD4841">
        <w:trPr>
          <w:trHeight w:val="283"/>
          <w:jc w:val="center"/>
        </w:trPr>
        <w:tc>
          <w:tcPr>
            <w:tcW w:w="1090" w:type="dxa"/>
          </w:tcPr>
          <w:p w14:paraId="6394BBFA"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5BFC521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Potrafi zdefiniować rodzaje zagrożeń antropogenicznych powstałych w środowisku przyrodniczym oraz potrafi zinterpretować te zjawiska pod względem wpływu na stan  środowiska przyrodniczego</w:t>
            </w:r>
          </w:p>
        </w:tc>
        <w:tc>
          <w:tcPr>
            <w:tcW w:w="1585" w:type="dxa"/>
          </w:tcPr>
          <w:p w14:paraId="79E6284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K_U02</w:t>
            </w:r>
          </w:p>
        </w:tc>
        <w:tc>
          <w:tcPr>
            <w:tcW w:w="1596" w:type="dxa"/>
          </w:tcPr>
          <w:p w14:paraId="0DA30EA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730BB555" w14:textId="77777777" w:rsidTr="00CD4841">
        <w:trPr>
          <w:trHeight w:val="283"/>
          <w:jc w:val="center"/>
        </w:trPr>
        <w:tc>
          <w:tcPr>
            <w:tcW w:w="9657" w:type="dxa"/>
            <w:gridSpan w:val="4"/>
            <w:shd w:val="clear" w:color="auto" w:fill="F2F2F2"/>
          </w:tcPr>
          <w:p w14:paraId="37131B5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2E778BA0" w14:textId="77777777" w:rsidTr="00CD4841">
        <w:trPr>
          <w:trHeight w:val="283"/>
          <w:jc w:val="center"/>
        </w:trPr>
        <w:tc>
          <w:tcPr>
            <w:tcW w:w="1090" w:type="dxa"/>
          </w:tcPr>
          <w:p w14:paraId="233885F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4A778FB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oceny skutków wykonywanej działalności w zakresie szeroko rozumianego rolnictwa i środowiska</w:t>
            </w:r>
          </w:p>
          <w:p w14:paraId="67D17AE1"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6A63FF4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K_K01</w:t>
            </w:r>
          </w:p>
        </w:tc>
        <w:tc>
          <w:tcPr>
            <w:tcW w:w="1596" w:type="dxa"/>
          </w:tcPr>
          <w:p w14:paraId="1946069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P6S_KK</w:t>
            </w:r>
          </w:p>
        </w:tc>
      </w:tr>
      <w:tr w:rsidR="00791765" w:rsidRPr="00B85195" w14:paraId="62047218" w14:textId="77777777" w:rsidTr="00CD4841">
        <w:trPr>
          <w:trHeight w:val="283"/>
          <w:jc w:val="center"/>
        </w:trPr>
        <w:tc>
          <w:tcPr>
            <w:tcW w:w="1090" w:type="dxa"/>
          </w:tcPr>
          <w:p w14:paraId="3B34388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K2</w:t>
            </w:r>
          </w:p>
        </w:tc>
        <w:tc>
          <w:tcPr>
            <w:tcW w:w="5386" w:type="dxa"/>
          </w:tcPr>
          <w:p w14:paraId="5D68ED0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ciągłego dokształcania i doskonalenia w zakresie swojej działalności oraz do krytycznej oceny posiadanej wiedzy</w:t>
            </w:r>
          </w:p>
        </w:tc>
        <w:tc>
          <w:tcPr>
            <w:tcW w:w="1585" w:type="dxa"/>
          </w:tcPr>
          <w:p w14:paraId="1D5B086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tcPr>
          <w:p w14:paraId="485E3AD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P6S_KK</w:t>
            </w:r>
          </w:p>
        </w:tc>
      </w:tr>
    </w:tbl>
    <w:p w14:paraId="5F99E5B3"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64B7C2CF" w14:textId="77777777" w:rsidTr="00CD4841">
        <w:trPr>
          <w:jc w:val="center"/>
        </w:trPr>
        <w:tc>
          <w:tcPr>
            <w:tcW w:w="9638" w:type="dxa"/>
          </w:tcPr>
          <w:p w14:paraId="2E0DDBD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w:t>
            </w:r>
          </w:p>
        </w:tc>
      </w:tr>
    </w:tbl>
    <w:p w14:paraId="78B97B21"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15B40C0E" w14:textId="77777777" w:rsidTr="00CD4841">
        <w:trPr>
          <w:jc w:val="center"/>
        </w:trPr>
        <w:tc>
          <w:tcPr>
            <w:tcW w:w="9638" w:type="dxa"/>
          </w:tcPr>
          <w:p w14:paraId="7EB58B75"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pisemne lub ustne (do wyboru)</w:t>
            </w:r>
          </w:p>
        </w:tc>
      </w:tr>
    </w:tbl>
    <w:p w14:paraId="373F3500"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14458813" w14:textId="77777777" w:rsidTr="00CD4841">
        <w:trPr>
          <w:jc w:val="center"/>
        </w:trPr>
        <w:tc>
          <w:tcPr>
            <w:tcW w:w="2214" w:type="dxa"/>
            <w:shd w:val="clear" w:color="auto" w:fill="F2F2F2"/>
          </w:tcPr>
          <w:p w14:paraId="0EE1188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6C765FC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color w:val="000000"/>
                <w:lang w:eastAsia="pl-PL"/>
              </w:rPr>
              <w:t xml:space="preserve">Zagadnienia wprowadzające dotyczące teorii trwałego i zrównoważonego rozwoju. Droga ku zrównoważonemu rozwojowi – tło historyczne oraz przyszłe perspektywy. Etyczne podstawy i uwarunkowania zrównoważonego rozwoju. Wybrane aspekty działalności człowieka w środowisku. Rozwój społeczny w kontekście teorii ku zrównoważonego rozwój. Zrównoważony rozwój rolnictwa oraz obszarów wiejskich. W kierunku zrównoważonej mobilności – zarządzanie transportem ludzi i towarów. Zastosowanie teorii gier dla zrozumienia problemów związanych z kreowaniem zrównoważonego rozwoju. Pojęcie ekologicznej stopy w ujęciu indywidualnym oraz globalnym. Składniki </w:t>
            </w:r>
            <w:r w:rsidRPr="00B85195">
              <w:rPr>
                <w:rFonts w:ascii="Times New Roman" w:eastAsia="Times New Roman" w:hAnsi="Times New Roman" w:cs="Times New Roman"/>
                <w:color w:val="000000"/>
                <w:lang w:eastAsia="pl-PL"/>
              </w:rPr>
              <w:lastRenderedPageBreak/>
              <w:t>światowej ekologicznej stopy. Poziom konsumpcji wybranych zasobów naturalnych na świecie. Energia – od paliw kopalnych do ekologicznych źródeł energii. Konsumpcjonizm i jego następstwa. Od intencji do działania – wdrażanie zrównoważonego rozwoju. Zastosowanie metod heurystycznych w rozwiązywaniu problemów związanych z kreowaniem zrównoważonego rozwoju.</w:t>
            </w:r>
          </w:p>
        </w:tc>
      </w:tr>
      <w:tr w:rsidR="00791765" w:rsidRPr="00B85195" w14:paraId="60C46BBA" w14:textId="77777777" w:rsidTr="00CD4841">
        <w:trPr>
          <w:jc w:val="center"/>
        </w:trPr>
        <w:tc>
          <w:tcPr>
            <w:tcW w:w="2214" w:type="dxa"/>
            <w:shd w:val="clear" w:color="auto" w:fill="F2F2F2"/>
          </w:tcPr>
          <w:p w14:paraId="4A8203A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ĆWICZENIA</w:t>
            </w:r>
          </w:p>
        </w:tc>
        <w:tc>
          <w:tcPr>
            <w:tcW w:w="7424" w:type="dxa"/>
          </w:tcPr>
          <w:p w14:paraId="78D3648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6A65B2EF"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5A8E5809"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21A1CC0C" w14:textId="77777777" w:rsidTr="00CD4841">
        <w:trPr>
          <w:jc w:val="center"/>
        </w:trPr>
        <w:tc>
          <w:tcPr>
            <w:tcW w:w="1347" w:type="dxa"/>
            <w:vMerge w:val="restart"/>
            <w:shd w:val="clear" w:color="auto" w:fill="F2F2F2"/>
            <w:vAlign w:val="center"/>
          </w:tcPr>
          <w:p w14:paraId="21D4299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34D256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2E319933" w14:textId="77777777" w:rsidTr="00CD4841">
        <w:trPr>
          <w:jc w:val="center"/>
        </w:trPr>
        <w:tc>
          <w:tcPr>
            <w:tcW w:w="1347" w:type="dxa"/>
            <w:vMerge/>
            <w:shd w:val="clear" w:color="auto" w:fill="F2F2F2"/>
            <w:vAlign w:val="center"/>
          </w:tcPr>
          <w:p w14:paraId="571DAF17"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8D2F12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F7B33C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47EFAE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466BD83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32538D1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A5807D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pisemne lub ustne</w:t>
            </w:r>
          </w:p>
        </w:tc>
      </w:tr>
      <w:tr w:rsidR="00791765" w:rsidRPr="00B85195" w14:paraId="73A7C6BA" w14:textId="77777777" w:rsidTr="00CD4841">
        <w:trPr>
          <w:trHeight w:val="283"/>
          <w:jc w:val="center"/>
        </w:trPr>
        <w:tc>
          <w:tcPr>
            <w:tcW w:w="1347" w:type="dxa"/>
          </w:tcPr>
          <w:p w14:paraId="3FCF080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0474C25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E50B23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8D0BDD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B0EE7B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5DC742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560F51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21A02BB0" w14:textId="77777777" w:rsidTr="00CD4841">
        <w:trPr>
          <w:trHeight w:val="283"/>
          <w:jc w:val="center"/>
        </w:trPr>
        <w:tc>
          <w:tcPr>
            <w:tcW w:w="1347" w:type="dxa"/>
          </w:tcPr>
          <w:p w14:paraId="067FB71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W2</w:t>
            </w:r>
          </w:p>
        </w:tc>
        <w:tc>
          <w:tcPr>
            <w:tcW w:w="1360" w:type="dxa"/>
          </w:tcPr>
          <w:p w14:paraId="6C9EFDC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A7AF67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A4E032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DDCCE4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AE2807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E66323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30FC47F5" w14:textId="77777777" w:rsidTr="00CD4841">
        <w:trPr>
          <w:trHeight w:val="283"/>
          <w:jc w:val="center"/>
        </w:trPr>
        <w:tc>
          <w:tcPr>
            <w:tcW w:w="1347" w:type="dxa"/>
          </w:tcPr>
          <w:p w14:paraId="18B8C70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03B7DA9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F4AA40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D83AF6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FEDF7B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744D86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72EFF1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735DE1A7" w14:textId="77777777" w:rsidTr="00CD4841">
        <w:trPr>
          <w:trHeight w:val="283"/>
          <w:jc w:val="center"/>
        </w:trPr>
        <w:tc>
          <w:tcPr>
            <w:tcW w:w="1347" w:type="dxa"/>
          </w:tcPr>
          <w:p w14:paraId="5961437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0367092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2D7B30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7FAF4E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192C71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6EDAB6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6D48E2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187DD0C2" w14:textId="77777777" w:rsidTr="00CD4841">
        <w:trPr>
          <w:trHeight w:val="283"/>
          <w:jc w:val="center"/>
        </w:trPr>
        <w:tc>
          <w:tcPr>
            <w:tcW w:w="1347" w:type="dxa"/>
          </w:tcPr>
          <w:p w14:paraId="73A6B70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K2</w:t>
            </w:r>
          </w:p>
        </w:tc>
        <w:tc>
          <w:tcPr>
            <w:tcW w:w="1360" w:type="dxa"/>
          </w:tcPr>
          <w:p w14:paraId="5DC989C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7B83EB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24B942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87F7E8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E26ADA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3CE0D5F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bl>
    <w:p w14:paraId="2DBE5C66"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1E299BBE" w14:textId="77777777" w:rsidTr="00CD4841">
        <w:trPr>
          <w:jc w:val="center"/>
        </w:trPr>
        <w:tc>
          <w:tcPr>
            <w:tcW w:w="1789" w:type="dxa"/>
            <w:shd w:val="clear" w:color="auto" w:fill="F2F2F2"/>
          </w:tcPr>
          <w:p w14:paraId="7AEB783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366EC00D"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1. Piontek B., 2002. Koncepcja rozwoju zrównoważonego i trwałego Polski. PWN, Warszawa. </w:t>
            </w:r>
          </w:p>
          <w:p w14:paraId="51CA7AE1"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 Prus P., 2010. Funkcjonowanie indywidualnych gospodarstw rolniczych według zasad zrównoważonego rozwoju. Wydawnictwa Uczelniane UTP w Bydgoszczy, Bydgoszcz.</w:t>
            </w:r>
          </w:p>
          <w:p w14:paraId="5FD8E08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color w:val="000000"/>
                <w:lang w:eastAsia="pl-PL"/>
              </w:rPr>
              <w:t>3. Zawisza S. (red.), 2004. Zarządzanie zrównoważonym rozwojem obszarów wiejskich. Wydawnictwa Uczelniane Akademii Techniczno-Rolniczej, Bydgoszcz</w:t>
            </w:r>
          </w:p>
        </w:tc>
      </w:tr>
      <w:tr w:rsidR="00791765" w:rsidRPr="00B85195" w14:paraId="5909F6CA" w14:textId="77777777" w:rsidTr="00CD4841">
        <w:trPr>
          <w:jc w:val="center"/>
        </w:trPr>
        <w:tc>
          <w:tcPr>
            <w:tcW w:w="1789" w:type="dxa"/>
            <w:shd w:val="clear" w:color="auto" w:fill="F2F2F2"/>
          </w:tcPr>
          <w:p w14:paraId="3D488A8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22F8752E" w14:textId="77777777" w:rsidR="00791765" w:rsidRPr="00425CF4"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val="en-US" w:eastAsia="pl-PL"/>
              </w:rPr>
            </w:pPr>
            <w:proofErr w:type="spellStart"/>
            <w:r w:rsidRPr="00B85195">
              <w:rPr>
                <w:rFonts w:ascii="Times New Roman" w:eastAsia="Times New Roman" w:hAnsi="Times New Roman" w:cs="Times New Roman"/>
                <w:color w:val="000000"/>
                <w:lang w:eastAsia="pl-PL"/>
              </w:rPr>
              <w:t>Berdo</w:t>
            </w:r>
            <w:proofErr w:type="spellEnd"/>
            <w:r w:rsidRPr="00B85195">
              <w:rPr>
                <w:rFonts w:ascii="Times New Roman" w:eastAsia="Times New Roman" w:hAnsi="Times New Roman" w:cs="Times New Roman"/>
                <w:color w:val="000000"/>
                <w:lang w:eastAsia="pl-PL"/>
              </w:rPr>
              <w:t xml:space="preserve"> J., 2006. </w:t>
            </w:r>
            <w:r w:rsidRPr="00B85195">
              <w:rPr>
                <w:rFonts w:ascii="Times New Roman" w:eastAsia="Times New Roman" w:hAnsi="Times New Roman" w:cs="Times New Roman"/>
                <w:lang w:eastAsia="pl-PL"/>
              </w:rPr>
              <w:t xml:space="preserve">Zrównoważony rozwój - w stronę życia w harmonii z przyrodą. </w:t>
            </w:r>
            <w:r w:rsidRPr="00425CF4">
              <w:rPr>
                <w:rFonts w:ascii="Times New Roman" w:eastAsia="Times New Roman" w:hAnsi="Times New Roman" w:cs="Times New Roman"/>
                <w:lang w:val="en-US" w:eastAsia="pl-PL"/>
              </w:rPr>
              <w:t xml:space="preserve">Earth Conservation, Sopot. </w:t>
            </w:r>
            <w:r w:rsidRPr="00425CF4">
              <w:rPr>
                <w:rFonts w:ascii="Times New Roman" w:eastAsia="Times New Roman" w:hAnsi="Times New Roman" w:cs="Times New Roman"/>
                <w:sz w:val="16"/>
                <w:szCs w:val="16"/>
                <w:lang w:val="en-US" w:eastAsia="pl-PL"/>
              </w:rPr>
              <w:t>(PDF on-line)</w:t>
            </w:r>
          </w:p>
          <w:p w14:paraId="30B42866" w14:textId="77777777" w:rsidR="00791765" w:rsidRPr="00425CF4" w:rsidRDefault="00240DAA"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val="en-US" w:eastAsia="pl-PL"/>
              </w:rPr>
            </w:pPr>
            <w:hyperlink r:id="rId8" w:history="1">
              <w:r w:rsidR="00791765" w:rsidRPr="00425CF4">
                <w:rPr>
                  <w:rFonts w:ascii="Times New Roman" w:eastAsia="Times New Roman" w:hAnsi="Times New Roman" w:cs="Times New Roman"/>
                  <w:sz w:val="24"/>
                  <w:szCs w:val="24"/>
                  <w:lang w:val="en-US" w:eastAsia="pl-PL"/>
                </w:rPr>
                <w:t>http://www.sopockainicjatywa.org/earth/rozwoj_pdf/Zrownowazony-rozwoj-calosc.pdf</w:t>
              </w:r>
            </w:hyperlink>
          </w:p>
          <w:p w14:paraId="0A7E9DD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2. Brown </w:t>
            </w:r>
            <w:proofErr w:type="spellStart"/>
            <w:r w:rsidRPr="00B85195">
              <w:rPr>
                <w:rFonts w:ascii="Times New Roman" w:eastAsia="Times New Roman" w:hAnsi="Times New Roman" w:cs="Times New Roman"/>
                <w:lang w:eastAsia="pl-PL"/>
              </w:rPr>
              <w:t>Lester</w:t>
            </w:r>
            <w:proofErr w:type="spellEnd"/>
            <w:r w:rsidRPr="00B85195">
              <w:rPr>
                <w:rFonts w:ascii="Times New Roman" w:eastAsia="Times New Roman" w:hAnsi="Times New Roman" w:cs="Times New Roman"/>
                <w:lang w:eastAsia="pl-PL"/>
              </w:rPr>
              <w:t xml:space="preserve"> R., 2003. Gospodarka ekologiczna na miarę Ziemi. Książka i Wiedza, Warszawa. </w:t>
            </w:r>
            <w:r w:rsidRPr="00B85195">
              <w:rPr>
                <w:rFonts w:ascii="Times New Roman" w:eastAsia="Times New Roman" w:hAnsi="Times New Roman" w:cs="Times New Roman"/>
                <w:sz w:val="16"/>
                <w:szCs w:val="16"/>
                <w:lang w:eastAsia="pl-PL"/>
              </w:rPr>
              <w:t>(dostępna w bibliotece UTP oraz PDF on-line)</w:t>
            </w:r>
          </w:p>
          <w:p w14:paraId="367ABB5E" w14:textId="77777777" w:rsidR="00791765" w:rsidRPr="00B85195" w:rsidRDefault="00240DAA"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eastAsia="pl-PL"/>
              </w:rPr>
            </w:pPr>
            <w:hyperlink r:id="rId9" w:history="1">
              <w:r w:rsidR="00791765" w:rsidRPr="00B85195">
                <w:rPr>
                  <w:rFonts w:ascii="Times New Roman" w:eastAsia="Times New Roman" w:hAnsi="Times New Roman" w:cs="Times New Roman"/>
                  <w:sz w:val="24"/>
                  <w:szCs w:val="24"/>
                  <w:lang w:eastAsia="pl-PL"/>
                </w:rPr>
                <w:t>http://www.sopockainicjatywa.org/earth/eko-ekonomia/Eko-ekonomia%5Bwww.ziemia.org%5D.pdf</w:t>
              </w:r>
            </w:hyperlink>
          </w:p>
          <w:p w14:paraId="1D72D2B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lang w:eastAsia="pl-PL"/>
              </w:rPr>
              <w:t xml:space="preserve">3. Madej T., Silski Z., 2002. Gospodarka a środowisko naturalne. Wyd. 2. Wydaw. Uczelniane Politechniki Koszalińskiej, Koszalin. </w:t>
            </w:r>
            <w:r w:rsidRPr="00B85195">
              <w:rPr>
                <w:rFonts w:ascii="Times New Roman" w:eastAsia="Times New Roman" w:hAnsi="Times New Roman" w:cs="Times New Roman"/>
                <w:sz w:val="16"/>
                <w:szCs w:val="16"/>
                <w:lang w:eastAsia="pl-PL"/>
              </w:rPr>
              <w:t>(dostępna)</w:t>
            </w:r>
          </w:p>
        </w:tc>
      </w:tr>
    </w:tbl>
    <w:p w14:paraId="6E4D9472"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7D5E459E" w14:textId="77777777" w:rsidTr="00CD4841">
        <w:trPr>
          <w:trHeight w:val="769"/>
          <w:jc w:val="center"/>
        </w:trPr>
        <w:tc>
          <w:tcPr>
            <w:tcW w:w="7246" w:type="dxa"/>
            <w:gridSpan w:val="2"/>
            <w:shd w:val="clear" w:color="auto" w:fill="F2F2F2"/>
            <w:vAlign w:val="center"/>
          </w:tcPr>
          <w:p w14:paraId="3144DD4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39EA2DB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7E9549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1EBDE2C0" w14:textId="77777777" w:rsidTr="00CD4841">
        <w:tblPrEx>
          <w:tblLook w:val="0000" w:firstRow="0" w:lastRow="0" w:firstColumn="0" w:lastColumn="0" w:noHBand="0" w:noVBand="0"/>
        </w:tblPrEx>
        <w:trPr>
          <w:trHeight w:val="769"/>
          <w:jc w:val="center"/>
        </w:trPr>
        <w:tc>
          <w:tcPr>
            <w:tcW w:w="7177" w:type="dxa"/>
            <w:shd w:val="clear" w:color="auto" w:fill="FFFFFF"/>
            <w:vAlign w:val="center"/>
          </w:tcPr>
          <w:p w14:paraId="24A1C3C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462" w:type="dxa"/>
            <w:gridSpan w:val="2"/>
            <w:shd w:val="clear" w:color="auto" w:fill="FFFFFF"/>
            <w:vAlign w:val="center"/>
          </w:tcPr>
          <w:p w14:paraId="6CE042B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726B703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09F49A64" w14:textId="77777777" w:rsidTr="00CD4841">
        <w:tblPrEx>
          <w:tblLook w:val="0000" w:firstRow="0" w:lastRow="0" w:firstColumn="0" w:lastColumn="0" w:noHBand="0" w:noVBand="0"/>
        </w:tblPrEx>
        <w:trPr>
          <w:trHeight w:val="340"/>
          <w:jc w:val="center"/>
        </w:trPr>
        <w:tc>
          <w:tcPr>
            <w:tcW w:w="7177" w:type="dxa"/>
          </w:tcPr>
          <w:p w14:paraId="75B0ACB3"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15DE3DC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30</w:t>
            </w:r>
          </w:p>
        </w:tc>
      </w:tr>
      <w:tr w:rsidR="00791765" w:rsidRPr="00B85195" w14:paraId="77C8564B" w14:textId="77777777" w:rsidTr="00CD4841">
        <w:tblPrEx>
          <w:tblLook w:val="0000" w:firstRow="0" w:lastRow="0" w:firstColumn="0" w:lastColumn="0" w:noHBand="0" w:noVBand="0"/>
        </w:tblPrEx>
        <w:trPr>
          <w:trHeight w:val="271"/>
          <w:jc w:val="center"/>
        </w:trPr>
        <w:tc>
          <w:tcPr>
            <w:tcW w:w="7177" w:type="dxa"/>
          </w:tcPr>
          <w:p w14:paraId="07D3B06B"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 xml:space="preserve">Konsultacje </w:t>
            </w:r>
          </w:p>
        </w:tc>
        <w:tc>
          <w:tcPr>
            <w:tcW w:w="2462" w:type="dxa"/>
            <w:gridSpan w:val="2"/>
          </w:tcPr>
          <w:p w14:paraId="5F23B44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7507DF57" w14:textId="77777777" w:rsidTr="00CD4841">
        <w:tblPrEx>
          <w:tblLook w:val="0000" w:firstRow="0" w:lastRow="0" w:firstColumn="0" w:lastColumn="0" w:noHBand="0" w:noVBand="0"/>
        </w:tblPrEx>
        <w:trPr>
          <w:trHeight w:val="177"/>
          <w:jc w:val="center"/>
        </w:trPr>
        <w:tc>
          <w:tcPr>
            <w:tcW w:w="7177" w:type="dxa"/>
          </w:tcPr>
          <w:p w14:paraId="5BA36C29"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277956E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32AE18CC" w14:textId="77777777" w:rsidTr="00CD4841">
        <w:tblPrEx>
          <w:tblLook w:val="0000" w:firstRow="0" w:lastRow="0" w:firstColumn="0" w:lastColumn="0" w:noHBand="0" w:noVBand="0"/>
        </w:tblPrEx>
        <w:trPr>
          <w:trHeight w:val="137"/>
          <w:jc w:val="center"/>
        </w:trPr>
        <w:tc>
          <w:tcPr>
            <w:tcW w:w="7177" w:type="dxa"/>
          </w:tcPr>
          <w:p w14:paraId="4A0FFD5F"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62780D9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3FA8D549" w14:textId="77777777" w:rsidTr="00CD4841">
        <w:tblPrEx>
          <w:tblLook w:val="0000" w:firstRow="0" w:lastRow="0" w:firstColumn="0" w:lastColumn="0" w:noHBand="0" w:noVBand="0"/>
        </w:tblPrEx>
        <w:trPr>
          <w:trHeight w:val="340"/>
          <w:jc w:val="center"/>
        </w:trPr>
        <w:tc>
          <w:tcPr>
            <w:tcW w:w="7177" w:type="dxa"/>
          </w:tcPr>
          <w:p w14:paraId="5BFA13C3"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zaliczenia)</w:t>
            </w:r>
          </w:p>
        </w:tc>
        <w:tc>
          <w:tcPr>
            <w:tcW w:w="2462" w:type="dxa"/>
            <w:gridSpan w:val="2"/>
          </w:tcPr>
          <w:p w14:paraId="23D50EE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42373D2E" w14:textId="77777777" w:rsidTr="00CD4841">
        <w:tblPrEx>
          <w:tblLook w:val="0000" w:firstRow="0" w:lastRow="0" w:firstColumn="0" w:lastColumn="0" w:noHBand="0" w:noVBand="0"/>
        </w:tblPrEx>
        <w:trPr>
          <w:trHeight w:val="340"/>
          <w:jc w:val="center"/>
        </w:trPr>
        <w:tc>
          <w:tcPr>
            <w:tcW w:w="7177" w:type="dxa"/>
            <w:shd w:val="clear" w:color="auto" w:fill="FFFFFF"/>
          </w:tcPr>
          <w:p w14:paraId="4B0B1B8C"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42CB56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60</w:t>
            </w:r>
          </w:p>
        </w:tc>
      </w:tr>
      <w:tr w:rsidR="00791765" w:rsidRPr="00B85195" w14:paraId="32C983E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C32D99D"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5D335F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bl>
    <w:p w14:paraId="77D6A3A3"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0050992F"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2F114205"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0C5AD95E" w14:textId="77777777" w:rsidTr="00CD4841">
        <w:trPr>
          <w:trHeight w:val="454"/>
          <w:jc w:val="center"/>
        </w:trPr>
        <w:tc>
          <w:tcPr>
            <w:tcW w:w="2410" w:type="dxa"/>
            <w:vAlign w:val="center"/>
          </w:tcPr>
          <w:p w14:paraId="441E7829"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5FF4838D"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2679D14"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1C01CE7A"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A.10.</w:t>
            </w:r>
          </w:p>
        </w:tc>
      </w:tr>
    </w:tbl>
    <w:p w14:paraId="1451A3B9" w14:textId="77777777" w:rsidR="00791765" w:rsidRPr="00B85195"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1B02A901"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74826469" w14:textId="77777777" w:rsidTr="00CD4841">
        <w:trPr>
          <w:trHeight w:val="340"/>
          <w:jc w:val="center"/>
        </w:trPr>
        <w:tc>
          <w:tcPr>
            <w:tcW w:w="3775" w:type="dxa"/>
            <w:shd w:val="clear" w:color="auto" w:fill="F2F2F2"/>
            <w:vAlign w:val="center"/>
          </w:tcPr>
          <w:p w14:paraId="501A591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1DD7A28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b/>
                <w:bCs/>
                <w:color w:val="000000"/>
                <w:lang w:eastAsia="pl-PL"/>
              </w:rPr>
              <w:t>Komunikacja interpersonalna i negocjacje w biznesie</w:t>
            </w:r>
          </w:p>
        </w:tc>
      </w:tr>
      <w:tr w:rsidR="00791765" w:rsidRPr="00B85195" w14:paraId="14C53F0C" w14:textId="77777777" w:rsidTr="00CD4841">
        <w:trPr>
          <w:trHeight w:val="340"/>
          <w:jc w:val="center"/>
        </w:trPr>
        <w:tc>
          <w:tcPr>
            <w:tcW w:w="3775" w:type="dxa"/>
            <w:shd w:val="clear" w:color="auto" w:fill="F2F2F2"/>
            <w:vAlign w:val="center"/>
          </w:tcPr>
          <w:p w14:paraId="495314C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1350908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31948D9E" w14:textId="77777777" w:rsidTr="00CD4841">
        <w:trPr>
          <w:trHeight w:val="340"/>
          <w:jc w:val="center"/>
        </w:trPr>
        <w:tc>
          <w:tcPr>
            <w:tcW w:w="3775" w:type="dxa"/>
            <w:shd w:val="clear" w:color="auto" w:fill="F2F2F2"/>
            <w:vAlign w:val="center"/>
          </w:tcPr>
          <w:p w14:paraId="6E10651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0602B98A"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4A8C7451" w14:textId="77777777" w:rsidTr="00CD4841">
        <w:trPr>
          <w:trHeight w:val="340"/>
          <w:jc w:val="center"/>
        </w:trPr>
        <w:tc>
          <w:tcPr>
            <w:tcW w:w="3775" w:type="dxa"/>
            <w:shd w:val="clear" w:color="auto" w:fill="F2F2F2"/>
            <w:vAlign w:val="center"/>
          </w:tcPr>
          <w:p w14:paraId="2B09BFD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3012567B"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1B066AF3" w14:textId="77777777" w:rsidTr="00CD4841">
        <w:trPr>
          <w:trHeight w:val="340"/>
          <w:jc w:val="center"/>
        </w:trPr>
        <w:tc>
          <w:tcPr>
            <w:tcW w:w="3775" w:type="dxa"/>
            <w:shd w:val="clear" w:color="auto" w:fill="F2F2F2"/>
            <w:vAlign w:val="center"/>
          </w:tcPr>
          <w:p w14:paraId="095713C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6C9E96A7"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5165BC49" w14:textId="77777777" w:rsidTr="00CD4841">
        <w:trPr>
          <w:trHeight w:val="340"/>
          <w:jc w:val="center"/>
        </w:trPr>
        <w:tc>
          <w:tcPr>
            <w:tcW w:w="3775" w:type="dxa"/>
            <w:shd w:val="clear" w:color="auto" w:fill="F2F2F2"/>
            <w:vAlign w:val="center"/>
          </w:tcPr>
          <w:p w14:paraId="60419D8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504444AA"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660B0FB0"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42DEED76" w14:textId="77777777" w:rsidTr="00CD4841">
        <w:trPr>
          <w:trHeight w:val="340"/>
          <w:jc w:val="center"/>
        </w:trPr>
        <w:tc>
          <w:tcPr>
            <w:tcW w:w="3775" w:type="dxa"/>
            <w:shd w:val="clear" w:color="auto" w:fill="F2F2F2"/>
            <w:vAlign w:val="center"/>
          </w:tcPr>
          <w:p w14:paraId="46F5253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45A0BF7D"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Wydział Rolnictwa i Biotechnologii, Katedra </w:t>
            </w:r>
            <w:proofErr w:type="spellStart"/>
            <w:r w:rsidRPr="00B85195">
              <w:rPr>
                <w:rFonts w:ascii="Times New Roman" w:eastAsia="Times New Roman" w:hAnsi="Times New Roman" w:cs="Times New Roman"/>
                <w:color w:val="000000"/>
                <w:lang w:eastAsia="pl-PL"/>
              </w:rPr>
              <w:t>Agrotechnologii</w:t>
            </w:r>
            <w:proofErr w:type="spellEnd"/>
            <w:r w:rsidRPr="00B85195">
              <w:rPr>
                <w:rFonts w:ascii="Times New Roman" w:eastAsia="Times New Roman" w:hAnsi="Times New Roman" w:cs="Times New Roman"/>
                <w:color w:val="000000"/>
                <w:lang w:eastAsia="pl-PL"/>
              </w:rPr>
              <w:t>/Zakład Ekonomiki i Doradztwa w Agrobiznesie</w:t>
            </w:r>
          </w:p>
        </w:tc>
      </w:tr>
      <w:tr w:rsidR="00791765" w:rsidRPr="00B85195" w14:paraId="184CF7BB" w14:textId="77777777" w:rsidTr="00CD4841">
        <w:trPr>
          <w:trHeight w:val="340"/>
          <w:jc w:val="center"/>
        </w:trPr>
        <w:tc>
          <w:tcPr>
            <w:tcW w:w="3775" w:type="dxa"/>
            <w:shd w:val="clear" w:color="auto" w:fill="F2F2F2"/>
            <w:vAlign w:val="center"/>
          </w:tcPr>
          <w:p w14:paraId="7D48938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45126DE" w14:textId="69C31059"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prof. dr hab. inż. Sławomir Zawisza / dr inż. Piotr Pru</w:t>
            </w:r>
            <w:r w:rsidR="00172100">
              <w:rPr>
                <w:rFonts w:ascii="Times New Roman" w:eastAsia="Times New Roman" w:hAnsi="Times New Roman" w:cs="Times New Roman"/>
                <w:color w:val="000000"/>
                <w:lang w:eastAsia="pl-PL"/>
              </w:rPr>
              <w:t>s</w:t>
            </w:r>
          </w:p>
        </w:tc>
      </w:tr>
      <w:tr w:rsidR="00791765" w:rsidRPr="00B85195" w14:paraId="1E2D8075" w14:textId="77777777" w:rsidTr="00CD4841">
        <w:trPr>
          <w:trHeight w:val="340"/>
          <w:jc w:val="center"/>
        </w:trPr>
        <w:tc>
          <w:tcPr>
            <w:tcW w:w="3775" w:type="dxa"/>
            <w:shd w:val="clear" w:color="auto" w:fill="F2F2F2"/>
            <w:vAlign w:val="center"/>
          </w:tcPr>
          <w:p w14:paraId="5BC875A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34578F9E"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r w:rsidR="00791765" w:rsidRPr="00B85195" w14:paraId="229547A0" w14:textId="77777777" w:rsidTr="00CD4841">
        <w:trPr>
          <w:trHeight w:val="340"/>
          <w:jc w:val="center"/>
        </w:trPr>
        <w:tc>
          <w:tcPr>
            <w:tcW w:w="3775" w:type="dxa"/>
            <w:shd w:val="clear" w:color="auto" w:fill="F2F2F2"/>
            <w:vAlign w:val="center"/>
          </w:tcPr>
          <w:p w14:paraId="52A5DD1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401FE4B2"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53E97920"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2DDA3F33" w14:textId="77777777" w:rsidTr="00CD4841">
        <w:trPr>
          <w:trHeight w:val="371"/>
          <w:jc w:val="center"/>
        </w:trPr>
        <w:tc>
          <w:tcPr>
            <w:tcW w:w="956" w:type="dxa"/>
            <w:vMerge w:val="restart"/>
            <w:shd w:val="clear" w:color="auto" w:fill="F2F2F2"/>
            <w:vAlign w:val="center"/>
          </w:tcPr>
          <w:p w14:paraId="3ED89CB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700D50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5F91808"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01B9E0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E8987E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D30305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CBC528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FB5D5D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2451629C" w14:textId="77777777" w:rsidTr="00CD4841">
        <w:trPr>
          <w:jc w:val="center"/>
        </w:trPr>
        <w:tc>
          <w:tcPr>
            <w:tcW w:w="956" w:type="dxa"/>
            <w:vMerge/>
            <w:shd w:val="clear" w:color="auto" w:fill="F2F2F2"/>
            <w:vAlign w:val="center"/>
          </w:tcPr>
          <w:p w14:paraId="28B75F1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DC8E8B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F93FCF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B5C2C5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A1E616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A8A49D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63F65C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3930E86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66056378" w14:textId="77777777" w:rsidTr="00CD4841">
        <w:trPr>
          <w:trHeight w:val="340"/>
          <w:jc w:val="center"/>
        </w:trPr>
        <w:tc>
          <w:tcPr>
            <w:tcW w:w="956" w:type="dxa"/>
          </w:tcPr>
          <w:p w14:paraId="6140B94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0B12063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4D84F86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545" w:type="dxa"/>
          </w:tcPr>
          <w:p w14:paraId="013B008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4F911FB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0D7A0740"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1D74CC70"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24D3A248"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4</w:t>
            </w:r>
          </w:p>
        </w:tc>
      </w:tr>
    </w:tbl>
    <w:p w14:paraId="77C5DF16"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791765" w:rsidRPr="00B85195" w14:paraId="01178991" w14:textId="77777777" w:rsidTr="00CD4841">
        <w:trPr>
          <w:jc w:val="center"/>
        </w:trPr>
        <w:tc>
          <w:tcPr>
            <w:tcW w:w="1090" w:type="dxa"/>
            <w:shd w:val="clear" w:color="auto" w:fill="F2F2F2"/>
            <w:vAlign w:val="center"/>
          </w:tcPr>
          <w:p w14:paraId="7D0C4FC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4" w:type="dxa"/>
            <w:shd w:val="clear" w:color="auto" w:fill="F2F2F2"/>
            <w:vAlign w:val="center"/>
          </w:tcPr>
          <w:p w14:paraId="5C5E01E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6" w:type="dxa"/>
            <w:shd w:val="clear" w:color="auto" w:fill="F2F2F2"/>
            <w:vAlign w:val="center"/>
          </w:tcPr>
          <w:p w14:paraId="1D7AD43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7" w:type="dxa"/>
            <w:shd w:val="clear" w:color="auto" w:fill="F2F2F2"/>
            <w:vAlign w:val="center"/>
          </w:tcPr>
          <w:p w14:paraId="0C2BA2F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07067FA5" w14:textId="77777777" w:rsidTr="00CD4841">
        <w:trPr>
          <w:jc w:val="center"/>
        </w:trPr>
        <w:tc>
          <w:tcPr>
            <w:tcW w:w="9657" w:type="dxa"/>
            <w:gridSpan w:val="4"/>
            <w:shd w:val="clear" w:color="auto" w:fill="F2F2F2"/>
            <w:vAlign w:val="center"/>
          </w:tcPr>
          <w:p w14:paraId="7F053D1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6951F1CA" w14:textId="77777777" w:rsidTr="00CD4841">
        <w:trPr>
          <w:trHeight w:val="283"/>
          <w:jc w:val="center"/>
        </w:trPr>
        <w:tc>
          <w:tcPr>
            <w:tcW w:w="1090" w:type="dxa"/>
          </w:tcPr>
          <w:p w14:paraId="1F5B909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4" w:type="dxa"/>
          </w:tcPr>
          <w:p w14:paraId="16C5EA4A"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Zna zasady komunikacji interpersonalnej, ogólne podstawy percepcji wpływające na jakość komunikowania się, cechy nadawcy i odbiorcy komunikatu wpływające na jakość procesu komunikacji między ludźmi</w:t>
            </w:r>
          </w:p>
        </w:tc>
        <w:tc>
          <w:tcPr>
            <w:tcW w:w="1586" w:type="dxa"/>
          </w:tcPr>
          <w:p w14:paraId="41B9C3A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7" w:type="dxa"/>
          </w:tcPr>
          <w:p w14:paraId="0E944619" w14:textId="77777777" w:rsidR="00791765" w:rsidRPr="00B85195" w:rsidRDefault="00791765" w:rsidP="00CD4841">
            <w:pPr>
              <w:spacing w:after="0" w:line="240" w:lineRule="auto"/>
              <w:jc w:val="both"/>
              <w:rPr>
                <w:rFonts w:ascii="Times New Roman" w:eastAsia="Times New Roman" w:hAnsi="Times New Roman" w:cs="Times New Roman"/>
                <w:color w:val="000000"/>
                <w:lang w:val="en-US" w:eastAsia="pl-PL"/>
              </w:rPr>
            </w:pPr>
            <w:r w:rsidRPr="00B85195">
              <w:rPr>
                <w:rFonts w:ascii="Times New Roman" w:eastAsia="Times New Roman" w:hAnsi="Times New Roman" w:cs="Times New Roman"/>
                <w:lang w:val="en-US" w:eastAsia="pl-PL"/>
              </w:rPr>
              <w:t xml:space="preserve">P6S_WG P6S_WK </w:t>
            </w:r>
          </w:p>
        </w:tc>
      </w:tr>
      <w:tr w:rsidR="00791765" w:rsidRPr="00B85195" w14:paraId="2E35C9BD" w14:textId="77777777" w:rsidTr="00CD4841">
        <w:trPr>
          <w:trHeight w:val="283"/>
          <w:jc w:val="center"/>
        </w:trPr>
        <w:tc>
          <w:tcPr>
            <w:tcW w:w="1090" w:type="dxa"/>
          </w:tcPr>
          <w:p w14:paraId="07B5C1E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W2</w:t>
            </w:r>
          </w:p>
        </w:tc>
        <w:tc>
          <w:tcPr>
            <w:tcW w:w="5384" w:type="dxa"/>
          </w:tcPr>
          <w:p w14:paraId="62DB930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Rozumie zasady komunikacji w zakresie negocjacji, zna style, sposoby i techniki negocjowania, metody wpływu interpersonalnego oraz sposoby obrony przed manipulacją</w:t>
            </w:r>
          </w:p>
        </w:tc>
        <w:tc>
          <w:tcPr>
            <w:tcW w:w="1586" w:type="dxa"/>
          </w:tcPr>
          <w:p w14:paraId="1CA3650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7" w:type="dxa"/>
          </w:tcPr>
          <w:p w14:paraId="4367AB50" w14:textId="77777777" w:rsidR="00791765" w:rsidRPr="00B85195" w:rsidRDefault="00791765" w:rsidP="00CD4841">
            <w:pPr>
              <w:spacing w:after="0" w:line="240" w:lineRule="auto"/>
              <w:jc w:val="both"/>
              <w:rPr>
                <w:rFonts w:ascii="Times New Roman" w:eastAsia="Times New Roman" w:hAnsi="Times New Roman" w:cs="Times New Roman"/>
                <w:lang w:val="en-US" w:eastAsia="pl-PL"/>
              </w:rPr>
            </w:pPr>
            <w:r w:rsidRPr="00B85195">
              <w:rPr>
                <w:rFonts w:ascii="Times New Roman" w:eastAsia="Times New Roman" w:hAnsi="Times New Roman" w:cs="Times New Roman"/>
                <w:lang w:val="en-US" w:eastAsia="pl-PL"/>
              </w:rPr>
              <w:t xml:space="preserve">P6S_WG </w:t>
            </w:r>
          </w:p>
          <w:p w14:paraId="7B23F9DF" w14:textId="77777777" w:rsidR="00791765" w:rsidRPr="00B85195" w:rsidRDefault="00791765" w:rsidP="00CD4841">
            <w:pPr>
              <w:spacing w:after="0" w:line="240" w:lineRule="auto"/>
              <w:jc w:val="both"/>
              <w:rPr>
                <w:rFonts w:ascii="Times New Roman" w:eastAsia="Times New Roman" w:hAnsi="Times New Roman" w:cs="Times New Roman"/>
                <w:color w:val="000000"/>
                <w:lang w:val="en-US" w:eastAsia="pl-PL"/>
              </w:rPr>
            </w:pPr>
            <w:r w:rsidRPr="00B85195">
              <w:rPr>
                <w:rFonts w:ascii="Times New Roman" w:eastAsia="Times New Roman" w:hAnsi="Times New Roman" w:cs="Times New Roman"/>
                <w:lang w:val="en-US" w:eastAsia="pl-PL"/>
              </w:rPr>
              <w:t xml:space="preserve">P6S_WK </w:t>
            </w:r>
          </w:p>
        </w:tc>
      </w:tr>
      <w:tr w:rsidR="00791765" w:rsidRPr="00B85195" w14:paraId="41115B5C" w14:textId="77777777" w:rsidTr="00CD4841">
        <w:trPr>
          <w:trHeight w:val="283"/>
          <w:jc w:val="center"/>
        </w:trPr>
        <w:tc>
          <w:tcPr>
            <w:tcW w:w="1090" w:type="dxa"/>
            <w:vAlign w:val="center"/>
          </w:tcPr>
          <w:p w14:paraId="60891686"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4" w:type="dxa"/>
            <w:vAlign w:val="center"/>
          </w:tcPr>
          <w:p w14:paraId="0631FBBC"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6" w:type="dxa"/>
            <w:vAlign w:val="center"/>
          </w:tcPr>
          <w:p w14:paraId="469301BC"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10B66A1C"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B85195" w14:paraId="33C2A624" w14:textId="77777777" w:rsidTr="00CD4841">
        <w:trPr>
          <w:trHeight w:val="283"/>
          <w:jc w:val="center"/>
        </w:trPr>
        <w:tc>
          <w:tcPr>
            <w:tcW w:w="9657" w:type="dxa"/>
            <w:gridSpan w:val="4"/>
            <w:shd w:val="clear" w:color="auto" w:fill="F2F2F2"/>
          </w:tcPr>
          <w:p w14:paraId="51EAB22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624F20A2" w14:textId="77777777" w:rsidTr="00CD4841">
        <w:trPr>
          <w:trHeight w:val="283"/>
          <w:jc w:val="center"/>
        </w:trPr>
        <w:tc>
          <w:tcPr>
            <w:tcW w:w="1090" w:type="dxa"/>
          </w:tcPr>
          <w:p w14:paraId="4D6C909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4" w:type="dxa"/>
          </w:tcPr>
          <w:p w14:paraId="58F3BEB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Posiada umiejętność pozyskiwania, interpretowania i przekazywania wiedzy, posiada umiejętność przygotowania się do negocjacji, zorganizowania pracy zespołu negocjacyjnego korzystając z różnych źródeł, potrafi dokonać krytycznej oceny i analizy zdobywanych oraz przekazywanych informacji</w:t>
            </w:r>
          </w:p>
        </w:tc>
        <w:tc>
          <w:tcPr>
            <w:tcW w:w="1586" w:type="dxa"/>
          </w:tcPr>
          <w:p w14:paraId="19E7F50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K_U01</w:t>
            </w:r>
          </w:p>
        </w:tc>
        <w:tc>
          <w:tcPr>
            <w:tcW w:w="1597" w:type="dxa"/>
          </w:tcPr>
          <w:p w14:paraId="72AFEE1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5E38AE96" w14:textId="77777777" w:rsidTr="00CD4841">
        <w:trPr>
          <w:trHeight w:val="283"/>
          <w:jc w:val="center"/>
        </w:trPr>
        <w:tc>
          <w:tcPr>
            <w:tcW w:w="1090" w:type="dxa"/>
          </w:tcPr>
          <w:p w14:paraId="10A3CCF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4" w:type="dxa"/>
          </w:tcPr>
          <w:p w14:paraId="76FB82C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Potrafi  zaplanować i zorganizować pracę indywidualną i zespołową w kontekście przygotowania i przekazania treści komunikatu oraz prowadzenia negocjacji, potrafi zaplanować własny rozwój</w:t>
            </w:r>
          </w:p>
        </w:tc>
        <w:tc>
          <w:tcPr>
            <w:tcW w:w="1586" w:type="dxa"/>
          </w:tcPr>
          <w:p w14:paraId="29D45AE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K_U07</w:t>
            </w:r>
          </w:p>
        </w:tc>
        <w:tc>
          <w:tcPr>
            <w:tcW w:w="1597" w:type="dxa"/>
          </w:tcPr>
          <w:p w14:paraId="52B0A86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5CED1310" w14:textId="77777777" w:rsidTr="00CD4841">
        <w:trPr>
          <w:trHeight w:val="538"/>
          <w:jc w:val="center"/>
        </w:trPr>
        <w:tc>
          <w:tcPr>
            <w:tcW w:w="9657" w:type="dxa"/>
            <w:gridSpan w:val="4"/>
            <w:shd w:val="clear" w:color="auto" w:fill="F2F2F2"/>
          </w:tcPr>
          <w:p w14:paraId="3F8E9B6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69C7BDC3" w14:textId="77777777" w:rsidTr="00CD4841">
        <w:trPr>
          <w:trHeight w:val="283"/>
          <w:jc w:val="center"/>
        </w:trPr>
        <w:tc>
          <w:tcPr>
            <w:tcW w:w="1090" w:type="dxa"/>
          </w:tcPr>
          <w:p w14:paraId="0E0139B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4" w:type="dxa"/>
          </w:tcPr>
          <w:p w14:paraId="600EC57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ciągłego dokształcania i doskonalenia w zakresie komunikacji interpersonalnej oraz negocjacji, jest gotów do krytycznej oceny posiadanej wiedzy</w:t>
            </w:r>
          </w:p>
        </w:tc>
        <w:tc>
          <w:tcPr>
            <w:tcW w:w="1586" w:type="dxa"/>
          </w:tcPr>
          <w:p w14:paraId="31BB413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7" w:type="dxa"/>
          </w:tcPr>
          <w:p w14:paraId="77C2085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bl>
    <w:p w14:paraId="2EC7C3EC"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5549DE77" w14:textId="77777777" w:rsidTr="00CD4841">
        <w:trPr>
          <w:jc w:val="center"/>
        </w:trPr>
        <w:tc>
          <w:tcPr>
            <w:tcW w:w="9638" w:type="dxa"/>
          </w:tcPr>
          <w:p w14:paraId="40B405A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 filmy dydaktyczne DVD, dyskusja, gry dydaktyczne</w:t>
            </w:r>
          </w:p>
        </w:tc>
      </w:tr>
    </w:tbl>
    <w:p w14:paraId="0DE84C4E"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344D3CCD" w14:textId="77777777" w:rsidTr="00CD4841">
        <w:trPr>
          <w:jc w:val="center"/>
        </w:trPr>
        <w:tc>
          <w:tcPr>
            <w:tcW w:w="9638" w:type="dxa"/>
          </w:tcPr>
          <w:p w14:paraId="23C41458"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pisemne lub ustne, przygotowanie projektu</w:t>
            </w:r>
          </w:p>
        </w:tc>
      </w:tr>
    </w:tbl>
    <w:p w14:paraId="12224D3B"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4D15ADE1" w14:textId="77777777" w:rsidTr="00CD4841">
        <w:trPr>
          <w:jc w:val="center"/>
        </w:trPr>
        <w:tc>
          <w:tcPr>
            <w:tcW w:w="2214" w:type="dxa"/>
            <w:shd w:val="clear" w:color="auto" w:fill="F2F2F2"/>
          </w:tcPr>
          <w:p w14:paraId="48F9923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296B5A9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Komunikacja interpersonalna oraz interakcja. Bodźce niewerbalne w komunikowaniu się. Elementy procesu komunikacji - charakterystyka cech nadawcy, przekazu i odbiorcy. Kształtowanie opinii i postaw w procesie negocjacji. Asertywność w procesach porozumiewania się. Przestrzenne aspekty interakcji w negocjacjach – korzystne układy konwersacyjne. Dystanse w negocjacjach. Podstawy negocjowania - charakterystyka negocjacji, kolejność etapów negocjacji, role w grupie negocjacyjnej. Orientacje i taktyki w negocjacjach. Style i techniki komunikowania w negocjacjach. Negocjacje z klientem - strategie obsługi i typologia klientów. Typy oddziaływań w negocjacjach i zadania przewodniczącego w procesie negocjacyjnym.</w:t>
            </w:r>
          </w:p>
          <w:p w14:paraId="168024E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B85195" w14:paraId="0FE69781" w14:textId="77777777" w:rsidTr="00CD4841">
        <w:trPr>
          <w:jc w:val="center"/>
        </w:trPr>
        <w:tc>
          <w:tcPr>
            <w:tcW w:w="2214" w:type="dxa"/>
            <w:shd w:val="clear" w:color="auto" w:fill="F2F2F2"/>
          </w:tcPr>
          <w:p w14:paraId="53BC6E6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7EE41AD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color w:val="000000"/>
                <w:lang w:eastAsia="pl-PL"/>
              </w:rPr>
              <w:t>Przekaz i jego konstrukcja w procesach interpersonalnych. Cechy skutecznego nadawcy informacji. Cechy odbiorcy w procesach interakcji społecznej. Komunikacja werbalna i niewerbalna. Metody heurystyczne w przygotowaniu negocjacji. Fazy negocjowania. Teoria gier a negocjacje. Rola i zastosowanie gier symulacyjnych w szkoleniu negocjatorów.</w:t>
            </w:r>
          </w:p>
        </w:tc>
      </w:tr>
    </w:tbl>
    <w:p w14:paraId="1C4EEAD6"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1A93C559"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4F680AA0" w14:textId="77777777" w:rsidTr="00CD4841">
        <w:trPr>
          <w:jc w:val="center"/>
        </w:trPr>
        <w:tc>
          <w:tcPr>
            <w:tcW w:w="1347" w:type="dxa"/>
            <w:vMerge w:val="restart"/>
            <w:shd w:val="clear" w:color="auto" w:fill="F2F2F2"/>
            <w:vAlign w:val="center"/>
          </w:tcPr>
          <w:p w14:paraId="3206A44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3D7F89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58CB2575" w14:textId="77777777" w:rsidTr="00CD4841">
        <w:trPr>
          <w:jc w:val="center"/>
        </w:trPr>
        <w:tc>
          <w:tcPr>
            <w:tcW w:w="1347" w:type="dxa"/>
            <w:vMerge/>
            <w:shd w:val="clear" w:color="auto" w:fill="F2F2F2"/>
            <w:vAlign w:val="center"/>
          </w:tcPr>
          <w:p w14:paraId="656C7331"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C8BFB3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13038D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201E9E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7E77DDC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5783C30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4DCE1B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pisemne lub ustne</w:t>
            </w:r>
          </w:p>
        </w:tc>
      </w:tr>
      <w:tr w:rsidR="00791765" w:rsidRPr="00B85195" w14:paraId="4A497578" w14:textId="77777777" w:rsidTr="00CD4841">
        <w:trPr>
          <w:trHeight w:val="283"/>
          <w:jc w:val="center"/>
        </w:trPr>
        <w:tc>
          <w:tcPr>
            <w:tcW w:w="1347" w:type="dxa"/>
          </w:tcPr>
          <w:p w14:paraId="0468D18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443BABB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038879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3B6977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EDD10B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1D5F7B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88D282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2152EDCB" w14:textId="77777777" w:rsidTr="00CD4841">
        <w:trPr>
          <w:trHeight w:val="283"/>
          <w:jc w:val="center"/>
        </w:trPr>
        <w:tc>
          <w:tcPr>
            <w:tcW w:w="1347" w:type="dxa"/>
          </w:tcPr>
          <w:p w14:paraId="7F2C639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W2</w:t>
            </w:r>
          </w:p>
        </w:tc>
        <w:tc>
          <w:tcPr>
            <w:tcW w:w="1360" w:type="dxa"/>
          </w:tcPr>
          <w:p w14:paraId="64F69B3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3AE29E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B8B873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2CE6D0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43A1DB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492730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51BCD66A" w14:textId="77777777" w:rsidTr="00CD4841">
        <w:trPr>
          <w:trHeight w:val="283"/>
          <w:jc w:val="center"/>
        </w:trPr>
        <w:tc>
          <w:tcPr>
            <w:tcW w:w="1347" w:type="dxa"/>
          </w:tcPr>
          <w:p w14:paraId="057944F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18575E6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ACD180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9201F2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4059291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463" w:type="dxa"/>
          </w:tcPr>
          <w:p w14:paraId="378B0B9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C4943D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290342C5" w14:textId="77777777" w:rsidTr="00CD4841">
        <w:trPr>
          <w:trHeight w:val="283"/>
          <w:jc w:val="center"/>
        </w:trPr>
        <w:tc>
          <w:tcPr>
            <w:tcW w:w="1347" w:type="dxa"/>
          </w:tcPr>
          <w:p w14:paraId="547A80A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U2</w:t>
            </w:r>
          </w:p>
        </w:tc>
        <w:tc>
          <w:tcPr>
            <w:tcW w:w="1360" w:type="dxa"/>
          </w:tcPr>
          <w:p w14:paraId="7AA5EF2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AD4109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48C787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BF58B3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463" w:type="dxa"/>
          </w:tcPr>
          <w:p w14:paraId="75EAF36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189A81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4EBE4723" w14:textId="77777777" w:rsidTr="00CD4841">
        <w:trPr>
          <w:trHeight w:val="283"/>
          <w:jc w:val="center"/>
        </w:trPr>
        <w:tc>
          <w:tcPr>
            <w:tcW w:w="1347" w:type="dxa"/>
          </w:tcPr>
          <w:p w14:paraId="7D25380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17E4960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75B764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AD4B04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C7B2F4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463" w:type="dxa"/>
          </w:tcPr>
          <w:p w14:paraId="7CD21D1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3B4160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bl>
    <w:p w14:paraId="74BBEAD2"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14F99199" w14:textId="77777777" w:rsidTr="00CD4841">
        <w:trPr>
          <w:jc w:val="center"/>
        </w:trPr>
        <w:tc>
          <w:tcPr>
            <w:tcW w:w="1789" w:type="dxa"/>
            <w:shd w:val="clear" w:color="auto" w:fill="F2F2F2"/>
          </w:tcPr>
          <w:p w14:paraId="682C63B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09FA2CD7"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Rządca R. A., Wujec P., 2001. Negocjacje. Polskie Wydawnictwo Ekonomiczne. Warszawa. </w:t>
            </w:r>
          </w:p>
          <w:p w14:paraId="5D96E0E9"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2. </w:t>
            </w:r>
            <w:proofErr w:type="spellStart"/>
            <w:r w:rsidRPr="00B85195">
              <w:rPr>
                <w:rFonts w:ascii="Times New Roman" w:eastAsia="Times New Roman" w:hAnsi="Times New Roman" w:cs="Times New Roman"/>
                <w:lang w:eastAsia="pl-PL"/>
              </w:rPr>
              <w:t>Nęcki</w:t>
            </w:r>
            <w:proofErr w:type="spellEnd"/>
            <w:r w:rsidRPr="00B85195">
              <w:rPr>
                <w:rFonts w:ascii="Times New Roman" w:eastAsia="Times New Roman" w:hAnsi="Times New Roman" w:cs="Times New Roman"/>
                <w:lang w:eastAsia="pl-PL"/>
              </w:rPr>
              <w:t xml:space="preserve"> Z., 2000. Negocjacje w biznesie. Antykwa. Kraków. </w:t>
            </w:r>
          </w:p>
          <w:p w14:paraId="003F3C5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3. </w:t>
            </w:r>
            <w:proofErr w:type="spellStart"/>
            <w:r w:rsidRPr="00B85195">
              <w:rPr>
                <w:rFonts w:ascii="Times New Roman" w:eastAsia="Times New Roman" w:hAnsi="Times New Roman" w:cs="Times New Roman"/>
                <w:lang w:eastAsia="pl-PL"/>
              </w:rPr>
              <w:t>Mastenbroek</w:t>
            </w:r>
            <w:proofErr w:type="spellEnd"/>
            <w:r w:rsidRPr="00B85195">
              <w:rPr>
                <w:rFonts w:ascii="Times New Roman" w:eastAsia="Times New Roman" w:hAnsi="Times New Roman" w:cs="Times New Roman"/>
                <w:lang w:eastAsia="pl-PL"/>
              </w:rPr>
              <w:t xml:space="preserve"> W., 1998. Negocjowanie. PWN, Warszawa. </w:t>
            </w:r>
          </w:p>
        </w:tc>
      </w:tr>
      <w:tr w:rsidR="00791765" w:rsidRPr="00B85195" w14:paraId="4729708D" w14:textId="77777777" w:rsidTr="00CD4841">
        <w:trPr>
          <w:jc w:val="center"/>
        </w:trPr>
        <w:tc>
          <w:tcPr>
            <w:tcW w:w="1789" w:type="dxa"/>
            <w:shd w:val="clear" w:color="auto" w:fill="F2F2F2"/>
          </w:tcPr>
          <w:p w14:paraId="4553477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26E980DF" w14:textId="77777777" w:rsidR="00791765" w:rsidRPr="00B85195" w:rsidRDefault="00791765" w:rsidP="00CD4841">
            <w:pPr>
              <w:autoSpaceDE w:val="0"/>
              <w:autoSpaceDN w:val="0"/>
              <w:spacing w:before="40"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w:t>
            </w:r>
            <w:proofErr w:type="spellStart"/>
            <w:r w:rsidRPr="00B85195">
              <w:rPr>
                <w:rFonts w:ascii="Times New Roman" w:eastAsia="Times New Roman" w:hAnsi="Times New Roman" w:cs="Times New Roman"/>
                <w:lang w:eastAsia="pl-PL"/>
              </w:rPr>
              <w:t>Cialdini</w:t>
            </w:r>
            <w:proofErr w:type="spellEnd"/>
            <w:r w:rsidRPr="00B85195">
              <w:rPr>
                <w:rFonts w:ascii="Times New Roman" w:eastAsia="Times New Roman" w:hAnsi="Times New Roman" w:cs="Times New Roman"/>
                <w:lang w:eastAsia="pl-PL"/>
              </w:rPr>
              <w:t xml:space="preserve"> R., 2002. Wywieranie wpływu na ludzi. GWP, Gdańsk. </w:t>
            </w:r>
            <w:r w:rsidRPr="00B85195">
              <w:rPr>
                <w:rFonts w:ascii="Times New Roman" w:eastAsia="Times New Roman" w:hAnsi="Times New Roman" w:cs="Times New Roman"/>
                <w:sz w:val="20"/>
                <w:szCs w:val="20"/>
                <w:lang w:eastAsia="pl-PL"/>
              </w:rPr>
              <w:t>(Biblioteka WZ Nie wypożycza się)</w:t>
            </w:r>
          </w:p>
          <w:p w14:paraId="6701B27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lang w:val="en-US" w:eastAsia="pl-PL"/>
              </w:rPr>
              <w:t xml:space="preserve">2. Fisher R., </w:t>
            </w:r>
            <w:proofErr w:type="spellStart"/>
            <w:r w:rsidRPr="00B85195">
              <w:rPr>
                <w:rFonts w:ascii="Times New Roman" w:eastAsia="Times New Roman" w:hAnsi="Times New Roman" w:cs="Times New Roman"/>
                <w:lang w:val="en-US" w:eastAsia="pl-PL"/>
              </w:rPr>
              <w:t>Ury</w:t>
            </w:r>
            <w:proofErr w:type="spellEnd"/>
            <w:r w:rsidRPr="00B85195">
              <w:rPr>
                <w:rFonts w:ascii="Times New Roman" w:eastAsia="Times New Roman" w:hAnsi="Times New Roman" w:cs="Times New Roman"/>
                <w:lang w:val="en-US" w:eastAsia="pl-PL"/>
              </w:rPr>
              <w:t xml:space="preserve"> W., Patron B., 2000. </w:t>
            </w:r>
            <w:r w:rsidRPr="00B85195">
              <w:rPr>
                <w:rFonts w:ascii="Times New Roman" w:eastAsia="Times New Roman" w:hAnsi="Times New Roman" w:cs="Times New Roman"/>
                <w:lang w:eastAsia="pl-PL"/>
              </w:rPr>
              <w:t xml:space="preserve">Dochodząc do TAK. Negocjowanie bez poddawania się. PWE, Warszawa. </w:t>
            </w:r>
            <w:r w:rsidRPr="00B85195">
              <w:rPr>
                <w:rFonts w:ascii="Times New Roman" w:eastAsia="Times New Roman" w:hAnsi="Times New Roman" w:cs="Times New Roman"/>
                <w:sz w:val="20"/>
                <w:szCs w:val="20"/>
                <w:lang w:eastAsia="pl-PL"/>
              </w:rPr>
              <w:t>(Biblioteka WZ Nie wypożycza się)</w:t>
            </w:r>
          </w:p>
        </w:tc>
      </w:tr>
    </w:tbl>
    <w:p w14:paraId="1BCFB6D4"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5D567BB1" w14:textId="77777777" w:rsidTr="00CD4841">
        <w:trPr>
          <w:trHeight w:val="769"/>
          <w:jc w:val="center"/>
        </w:trPr>
        <w:tc>
          <w:tcPr>
            <w:tcW w:w="7246" w:type="dxa"/>
            <w:gridSpan w:val="2"/>
            <w:shd w:val="clear" w:color="auto" w:fill="F2F2F2"/>
            <w:vAlign w:val="center"/>
          </w:tcPr>
          <w:p w14:paraId="0AA5A22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0F4B9D4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2DD42B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586032A5" w14:textId="77777777" w:rsidTr="00CD4841">
        <w:tblPrEx>
          <w:tblLook w:val="0000" w:firstRow="0" w:lastRow="0" w:firstColumn="0" w:lastColumn="0" w:noHBand="0" w:noVBand="0"/>
        </w:tblPrEx>
        <w:trPr>
          <w:trHeight w:val="340"/>
          <w:jc w:val="center"/>
        </w:trPr>
        <w:tc>
          <w:tcPr>
            <w:tcW w:w="7177" w:type="dxa"/>
          </w:tcPr>
          <w:p w14:paraId="59D41B21"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3921950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30</w:t>
            </w:r>
          </w:p>
        </w:tc>
      </w:tr>
      <w:tr w:rsidR="00791765" w:rsidRPr="00B85195" w14:paraId="702E3A70" w14:textId="77777777" w:rsidTr="00CD4841">
        <w:tblPrEx>
          <w:tblLook w:val="0000" w:firstRow="0" w:lastRow="0" w:firstColumn="0" w:lastColumn="0" w:noHBand="0" w:noVBand="0"/>
        </w:tblPrEx>
        <w:trPr>
          <w:trHeight w:val="271"/>
          <w:jc w:val="center"/>
        </w:trPr>
        <w:tc>
          <w:tcPr>
            <w:tcW w:w="7177" w:type="dxa"/>
          </w:tcPr>
          <w:p w14:paraId="7D83C7BE"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4392C22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7</w:t>
            </w:r>
          </w:p>
        </w:tc>
      </w:tr>
      <w:tr w:rsidR="00791765" w:rsidRPr="00B85195" w14:paraId="361459AA" w14:textId="77777777" w:rsidTr="00CD4841">
        <w:tblPrEx>
          <w:tblLook w:val="0000" w:firstRow="0" w:lastRow="0" w:firstColumn="0" w:lastColumn="0" w:noHBand="0" w:noVBand="0"/>
        </w:tblPrEx>
        <w:trPr>
          <w:trHeight w:val="177"/>
          <w:jc w:val="center"/>
        </w:trPr>
        <w:tc>
          <w:tcPr>
            <w:tcW w:w="7177" w:type="dxa"/>
          </w:tcPr>
          <w:p w14:paraId="3884BB59"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5714051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6927B135" w14:textId="77777777" w:rsidTr="00CD4841">
        <w:tblPrEx>
          <w:tblLook w:val="0000" w:firstRow="0" w:lastRow="0" w:firstColumn="0" w:lastColumn="0" w:noHBand="0" w:noVBand="0"/>
        </w:tblPrEx>
        <w:trPr>
          <w:trHeight w:val="137"/>
          <w:jc w:val="center"/>
        </w:trPr>
        <w:tc>
          <w:tcPr>
            <w:tcW w:w="7177" w:type="dxa"/>
          </w:tcPr>
          <w:p w14:paraId="45C09078"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077330E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30</w:t>
            </w:r>
          </w:p>
        </w:tc>
      </w:tr>
      <w:tr w:rsidR="00791765" w:rsidRPr="00B85195" w14:paraId="4CE63EC6" w14:textId="77777777" w:rsidTr="00CD4841">
        <w:tblPrEx>
          <w:tblLook w:val="0000" w:firstRow="0" w:lastRow="0" w:firstColumn="0" w:lastColumn="0" w:noHBand="0" w:noVBand="0"/>
        </w:tblPrEx>
        <w:trPr>
          <w:trHeight w:val="340"/>
          <w:jc w:val="center"/>
        </w:trPr>
        <w:tc>
          <w:tcPr>
            <w:tcW w:w="7177" w:type="dxa"/>
          </w:tcPr>
          <w:p w14:paraId="32C62D4C"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zaliczenia oraz przygotowanie projektu)</w:t>
            </w:r>
          </w:p>
        </w:tc>
        <w:tc>
          <w:tcPr>
            <w:tcW w:w="2462" w:type="dxa"/>
            <w:gridSpan w:val="2"/>
          </w:tcPr>
          <w:p w14:paraId="77C49DC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23</w:t>
            </w:r>
          </w:p>
        </w:tc>
      </w:tr>
      <w:tr w:rsidR="00791765" w:rsidRPr="00B85195" w14:paraId="59CDD9BF" w14:textId="77777777" w:rsidTr="00CD4841">
        <w:tblPrEx>
          <w:tblLook w:val="0000" w:firstRow="0" w:lastRow="0" w:firstColumn="0" w:lastColumn="0" w:noHBand="0" w:noVBand="0"/>
        </w:tblPrEx>
        <w:trPr>
          <w:trHeight w:val="340"/>
          <w:jc w:val="center"/>
        </w:trPr>
        <w:tc>
          <w:tcPr>
            <w:tcW w:w="7177" w:type="dxa"/>
            <w:shd w:val="clear" w:color="auto" w:fill="FFFFFF"/>
          </w:tcPr>
          <w:p w14:paraId="38031D74"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A8DB7B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100</w:t>
            </w:r>
          </w:p>
        </w:tc>
      </w:tr>
      <w:tr w:rsidR="00791765" w:rsidRPr="00B85195" w14:paraId="37FE344E"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9274E4D"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3F3B89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4</w:t>
            </w:r>
          </w:p>
        </w:tc>
      </w:tr>
    </w:tbl>
    <w:p w14:paraId="2E2962F0"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04C5596C"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22043B9C" w14:textId="77777777" w:rsid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176F8C11" w14:textId="77777777" w:rsidR="00791765" w:rsidRPr="00AD65D3" w:rsidRDefault="00791765" w:rsidP="00791765">
      <w:pPr>
        <w:spacing w:after="0" w:line="240" w:lineRule="auto"/>
        <w:rPr>
          <w:rFonts w:ascii="Times New Roman" w:eastAsia="Times New Roman" w:hAnsi="Times New Roman" w:cs="Times New Roman"/>
          <w:sz w:val="20"/>
          <w:szCs w:val="20"/>
          <w:lang w:eastAsia="pl-PL"/>
        </w:rPr>
      </w:pPr>
    </w:p>
    <w:p w14:paraId="2D5D2B17"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47392144" w14:textId="77777777" w:rsidTr="00CD4841">
        <w:trPr>
          <w:trHeight w:val="454"/>
          <w:jc w:val="center"/>
        </w:trPr>
        <w:tc>
          <w:tcPr>
            <w:tcW w:w="2410" w:type="dxa"/>
            <w:vAlign w:val="center"/>
          </w:tcPr>
          <w:p w14:paraId="6A4ACCB2" w14:textId="77777777" w:rsidR="00791765" w:rsidRDefault="00791765" w:rsidP="00CD4841">
            <w:pPr>
              <w:spacing w:after="0" w:line="276" w:lineRule="auto"/>
              <w:outlineLvl w:val="0"/>
              <w:rPr>
                <w:rFonts w:ascii="Times New Roman" w:eastAsia="Times New Roman" w:hAnsi="Times New Roman" w:cs="Times New Roman"/>
                <w:b/>
                <w:bCs/>
                <w:sz w:val="20"/>
                <w:szCs w:val="20"/>
                <w:lang w:eastAsia="pl-PL"/>
              </w:rPr>
            </w:pPr>
          </w:p>
          <w:p w14:paraId="529BC379" w14:textId="77777777" w:rsidR="00791765" w:rsidRDefault="00791765" w:rsidP="00CD4841">
            <w:pPr>
              <w:spacing w:after="0" w:line="276" w:lineRule="auto"/>
              <w:outlineLvl w:val="0"/>
              <w:rPr>
                <w:rFonts w:ascii="Times New Roman" w:eastAsia="Times New Roman" w:hAnsi="Times New Roman" w:cs="Times New Roman"/>
                <w:b/>
                <w:bCs/>
                <w:sz w:val="20"/>
                <w:szCs w:val="20"/>
                <w:lang w:eastAsia="pl-PL"/>
              </w:rPr>
            </w:pPr>
          </w:p>
          <w:p w14:paraId="3CA6C7A2"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6545610C"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1A90957"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3CD80B5F"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B.1.</w:t>
            </w:r>
          </w:p>
        </w:tc>
      </w:tr>
    </w:tbl>
    <w:p w14:paraId="75BDFACD"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144B8728"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0D925F74" w14:textId="77777777" w:rsidTr="00CD4841">
        <w:trPr>
          <w:trHeight w:val="340"/>
          <w:jc w:val="center"/>
        </w:trPr>
        <w:tc>
          <w:tcPr>
            <w:tcW w:w="3775" w:type="dxa"/>
            <w:shd w:val="clear" w:color="auto" w:fill="F2F2F2"/>
            <w:vAlign w:val="center"/>
          </w:tcPr>
          <w:p w14:paraId="308CC69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946BC9">
              <w:rPr>
                <w:rFonts w:ascii="Times New Roman" w:eastAsia="Times New Roman" w:hAnsi="Times New Roman" w:cs="Times New Roman"/>
                <w:b/>
                <w:iCs/>
                <w:lang w:eastAsia="pl-PL"/>
              </w:rPr>
              <w:t xml:space="preserve">Nazwa przedmiotu / zajęć </w:t>
            </w:r>
          </w:p>
        </w:tc>
        <w:tc>
          <w:tcPr>
            <w:tcW w:w="5864" w:type="dxa"/>
            <w:vAlign w:val="center"/>
          </w:tcPr>
          <w:p w14:paraId="23ABB6D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946BC9">
              <w:rPr>
                <w:rFonts w:ascii="Times New Roman" w:eastAsia="Times New Roman" w:hAnsi="Times New Roman" w:cs="Times New Roman"/>
                <w:b/>
                <w:iCs/>
                <w:color w:val="000000"/>
                <w:lang w:eastAsia="pl-PL"/>
              </w:rPr>
              <w:t>Biofizyka</w:t>
            </w:r>
          </w:p>
        </w:tc>
      </w:tr>
      <w:tr w:rsidR="00791765" w:rsidRPr="00946BC9" w14:paraId="56F1DBE1" w14:textId="77777777" w:rsidTr="00CD4841">
        <w:trPr>
          <w:trHeight w:val="340"/>
          <w:jc w:val="center"/>
        </w:trPr>
        <w:tc>
          <w:tcPr>
            <w:tcW w:w="3775" w:type="dxa"/>
            <w:shd w:val="clear" w:color="auto" w:fill="F2F2F2"/>
            <w:vAlign w:val="center"/>
          </w:tcPr>
          <w:p w14:paraId="43649698"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04F21A91"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582C38CE" w14:textId="77777777" w:rsidTr="00CD4841">
        <w:trPr>
          <w:trHeight w:val="340"/>
          <w:jc w:val="center"/>
        </w:trPr>
        <w:tc>
          <w:tcPr>
            <w:tcW w:w="3775" w:type="dxa"/>
            <w:shd w:val="clear" w:color="auto" w:fill="F2F2F2"/>
            <w:vAlign w:val="center"/>
          </w:tcPr>
          <w:p w14:paraId="178D313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1EA5C2BB"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5035D340" w14:textId="77777777" w:rsidTr="00CD4841">
        <w:trPr>
          <w:trHeight w:val="340"/>
          <w:jc w:val="center"/>
        </w:trPr>
        <w:tc>
          <w:tcPr>
            <w:tcW w:w="3775" w:type="dxa"/>
            <w:shd w:val="clear" w:color="auto" w:fill="F2F2F2"/>
            <w:vAlign w:val="center"/>
          </w:tcPr>
          <w:p w14:paraId="338C0B8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1EA23772"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314C689F" w14:textId="77777777" w:rsidTr="00CD4841">
        <w:trPr>
          <w:trHeight w:val="340"/>
          <w:jc w:val="center"/>
        </w:trPr>
        <w:tc>
          <w:tcPr>
            <w:tcW w:w="3775" w:type="dxa"/>
            <w:shd w:val="clear" w:color="auto" w:fill="F2F2F2"/>
            <w:vAlign w:val="center"/>
          </w:tcPr>
          <w:p w14:paraId="3BF618F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6B297A79"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1AA6648D" w14:textId="77777777" w:rsidTr="00CD4841">
        <w:trPr>
          <w:trHeight w:val="340"/>
          <w:jc w:val="center"/>
        </w:trPr>
        <w:tc>
          <w:tcPr>
            <w:tcW w:w="3775" w:type="dxa"/>
            <w:shd w:val="clear" w:color="auto" w:fill="F2F2F2"/>
            <w:vAlign w:val="center"/>
          </w:tcPr>
          <w:p w14:paraId="5B566E8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Specjalność</w:t>
            </w:r>
          </w:p>
        </w:tc>
        <w:tc>
          <w:tcPr>
            <w:tcW w:w="5864" w:type="dxa"/>
            <w:vAlign w:val="center"/>
          </w:tcPr>
          <w:p w14:paraId="1DDC32C7" w14:textId="77777777" w:rsidR="00791765" w:rsidRPr="00946BC9" w:rsidRDefault="00791765" w:rsidP="00CD4841">
            <w:pPr>
              <w:widowControl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1. Technologia roślinnych substancji bioaktywnych </w:t>
            </w:r>
          </w:p>
          <w:p w14:paraId="2394B311"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2. Zastosowanie roślin leczniczych</w:t>
            </w:r>
          </w:p>
        </w:tc>
      </w:tr>
      <w:tr w:rsidR="00791765" w:rsidRPr="00946BC9" w14:paraId="763515C3" w14:textId="77777777" w:rsidTr="00CD4841">
        <w:trPr>
          <w:trHeight w:val="340"/>
          <w:jc w:val="center"/>
        </w:trPr>
        <w:tc>
          <w:tcPr>
            <w:tcW w:w="3775" w:type="dxa"/>
            <w:shd w:val="clear" w:color="auto" w:fill="F2F2F2"/>
            <w:vAlign w:val="center"/>
          </w:tcPr>
          <w:p w14:paraId="7C6C32BC"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5DE35B5E"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Wydział Rolnictwa i Biotechnologii, Katedra Chemii Środowiska</w:t>
            </w:r>
          </w:p>
        </w:tc>
      </w:tr>
      <w:tr w:rsidR="00791765" w:rsidRPr="00946BC9" w14:paraId="7D97DBFF" w14:textId="77777777" w:rsidTr="00CD4841">
        <w:trPr>
          <w:trHeight w:val="340"/>
          <w:jc w:val="center"/>
        </w:trPr>
        <w:tc>
          <w:tcPr>
            <w:tcW w:w="3775" w:type="dxa"/>
            <w:shd w:val="clear" w:color="auto" w:fill="F2F2F2"/>
            <w:vAlign w:val="center"/>
          </w:tcPr>
          <w:p w14:paraId="6D90DA4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912496D"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Prof. dr hab. inż. Bożena Dębska, dr inż. Magdalena Banach-</w:t>
            </w:r>
            <w:proofErr w:type="spellStart"/>
            <w:r w:rsidRPr="00946BC9">
              <w:rPr>
                <w:rFonts w:ascii="Times New Roman" w:eastAsia="Times New Roman" w:hAnsi="Times New Roman" w:cs="Times New Roman"/>
                <w:color w:val="000000"/>
                <w:lang w:eastAsia="pl-PL"/>
              </w:rPr>
              <w:t>Szott</w:t>
            </w:r>
            <w:proofErr w:type="spellEnd"/>
          </w:p>
        </w:tc>
      </w:tr>
      <w:tr w:rsidR="00791765" w:rsidRPr="00946BC9" w14:paraId="14D66C98" w14:textId="77777777" w:rsidTr="00CD4841">
        <w:trPr>
          <w:trHeight w:val="340"/>
          <w:jc w:val="center"/>
        </w:trPr>
        <w:tc>
          <w:tcPr>
            <w:tcW w:w="3775" w:type="dxa"/>
            <w:shd w:val="clear" w:color="auto" w:fill="F2F2F2"/>
            <w:vAlign w:val="center"/>
          </w:tcPr>
          <w:p w14:paraId="45DFBA1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32F24F3C"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sz w:val="24"/>
                <w:szCs w:val="24"/>
                <w:lang w:eastAsia="pl-PL"/>
              </w:rPr>
              <w:t>chemia,  matematyka, fizyka (w zakresie szkoły średniej)</w:t>
            </w:r>
          </w:p>
        </w:tc>
      </w:tr>
      <w:tr w:rsidR="00791765" w:rsidRPr="00946BC9" w14:paraId="187CA77A" w14:textId="77777777" w:rsidTr="00CD4841">
        <w:trPr>
          <w:trHeight w:val="340"/>
          <w:jc w:val="center"/>
        </w:trPr>
        <w:tc>
          <w:tcPr>
            <w:tcW w:w="3775" w:type="dxa"/>
            <w:shd w:val="clear" w:color="auto" w:fill="F2F2F2"/>
            <w:vAlign w:val="center"/>
          </w:tcPr>
          <w:p w14:paraId="0110B4C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78F2DFB2"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Brak wymagań</w:t>
            </w:r>
          </w:p>
        </w:tc>
      </w:tr>
    </w:tbl>
    <w:p w14:paraId="0131C36C"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75B5674B" w14:textId="77777777" w:rsidTr="00CD4841">
        <w:trPr>
          <w:trHeight w:val="371"/>
          <w:jc w:val="center"/>
        </w:trPr>
        <w:tc>
          <w:tcPr>
            <w:tcW w:w="956" w:type="dxa"/>
            <w:vMerge w:val="restart"/>
            <w:shd w:val="clear" w:color="auto" w:fill="F2F2F2"/>
            <w:vAlign w:val="center"/>
          </w:tcPr>
          <w:p w14:paraId="6D22C06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93B214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C7896A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9387A2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6B3232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1595C9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C423EF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47633F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7B74DDFA" w14:textId="77777777" w:rsidTr="00CD4841">
        <w:trPr>
          <w:jc w:val="center"/>
        </w:trPr>
        <w:tc>
          <w:tcPr>
            <w:tcW w:w="956" w:type="dxa"/>
            <w:vMerge/>
            <w:shd w:val="clear" w:color="auto" w:fill="F2F2F2"/>
            <w:vAlign w:val="center"/>
          </w:tcPr>
          <w:p w14:paraId="4B48A82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D67960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9F3EE7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E1086E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B150C5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186273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29B2DC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6637884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7EBF718B" w14:textId="77777777" w:rsidTr="00CD4841">
        <w:trPr>
          <w:trHeight w:val="340"/>
          <w:jc w:val="center"/>
        </w:trPr>
        <w:tc>
          <w:tcPr>
            <w:tcW w:w="956" w:type="dxa"/>
          </w:tcPr>
          <w:p w14:paraId="4D74CCD6"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w:t>
            </w:r>
          </w:p>
        </w:tc>
        <w:tc>
          <w:tcPr>
            <w:tcW w:w="1035" w:type="dxa"/>
          </w:tcPr>
          <w:p w14:paraId="14E301E4"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w:t>
            </w:r>
          </w:p>
        </w:tc>
        <w:tc>
          <w:tcPr>
            <w:tcW w:w="1390" w:type="dxa"/>
          </w:tcPr>
          <w:p w14:paraId="63CC3AA1"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545" w:type="dxa"/>
          </w:tcPr>
          <w:p w14:paraId="2CF2122C"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30</w:t>
            </w:r>
          </w:p>
        </w:tc>
        <w:tc>
          <w:tcPr>
            <w:tcW w:w="1330" w:type="dxa"/>
          </w:tcPr>
          <w:p w14:paraId="5DAFFA1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74" w:type="dxa"/>
          </w:tcPr>
          <w:p w14:paraId="431A824C"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47" w:type="dxa"/>
          </w:tcPr>
          <w:p w14:paraId="6B05890E"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062" w:type="dxa"/>
          </w:tcPr>
          <w:p w14:paraId="4E67CA0F"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4</w:t>
            </w:r>
          </w:p>
        </w:tc>
      </w:tr>
    </w:tbl>
    <w:p w14:paraId="1173E85F"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259A9E65" w14:textId="77777777" w:rsidTr="00CD4841">
        <w:trPr>
          <w:jc w:val="center"/>
        </w:trPr>
        <w:tc>
          <w:tcPr>
            <w:tcW w:w="1090" w:type="dxa"/>
            <w:shd w:val="clear" w:color="auto" w:fill="F2F2F2"/>
            <w:vAlign w:val="center"/>
          </w:tcPr>
          <w:p w14:paraId="26A6363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5179B9A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5D55E24"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58976A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280B0C3F" w14:textId="77777777" w:rsidTr="00CD4841">
        <w:trPr>
          <w:jc w:val="center"/>
        </w:trPr>
        <w:tc>
          <w:tcPr>
            <w:tcW w:w="9657" w:type="dxa"/>
            <w:gridSpan w:val="4"/>
            <w:shd w:val="clear" w:color="auto" w:fill="F2F2F2"/>
            <w:vAlign w:val="center"/>
          </w:tcPr>
          <w:p w14:paraId="37BB507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21F57019" w14:textId="77777777" w:rsidTr="00CD4841">
        <w:trPr>
          <w:trHeight w:val="283"/>
          <w:jc w:val="center"/>
        </w:trPr>
        <w:tc>
          <w:tcPr>
            <w:tcW w:w="1090" w:type="dxa"/>
          </w:tcPr>
          <w:p w14:paraId="4AE1A20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W1</w:t>
            </w:r>
          </w:p>
        </w:tc>
        <w:tc>
          <w:tcPr>
            <w:tcW w:w="5386" w:type="dxa"/>
          </w:tcPr>
          <w:p w14:paraId="4D10E764"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Zna elementarną terminologię stosowaną w opisie zjawisk fizycznych. Potrafi definiować wielkości fizyczne, stosować właściwe jednostki w ich opisie. Zna metody i przyrządy stosowane do pomiaru szeregu wielkości fizycznych.</w:t>
            </w:r>
          </w:p>
        </w:tc>
        <w:tc>
          <w:tcPr>
            <w:tcW w:w="1585" w:type="dxa"/>
          </w:tcPr>
          <w:p w14:paraId="1C89B7C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K_W01</w:t>
            </w:r>
          </w:p>
        </w:tc>
        <w:tc>
          <w:tcPr>
            <w:tcW w:w="1596" w:type="dxa"/>
          </w:tcPr>
          <w:p w14:paraId="6A5D107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P6S_WG </w:t>
            </w:r>
          </w:p>
          <w:p w14:paraId="0F4D424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r w:rsidR="00791765" w:rsidRPr="00946BC9" w14:paraId="25D9573F" w14:textId="77777777" w:rsidTr="00CD4841">
        <w:trPr>
          <w:trHeight w:val="283"/>
          <w:jc w:val="center"/>
        </w:trPr>
        <w:tc>
          <w:tcPr>
            <w:tcW w:w="1090" w:type="dxa"/>
          </w:tcPr>
          <w:p w14:paraId="5FDA26AD"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W2</w:t>
            </w:r>
          </w:p>
        </w:tc>
        <w:tc>
          <w:tcPr>
            <w:tcW w:w="5386" w:type="dxa"/>
          </w:tcPr>
          <w:p w14:paraId="4F0AB282"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Ma wiedzę w zakresie możliwości wykorzystania zjawisk fizycznych w odniesieniu do procesów zachodzących w przyrodzie ożywionej. Rozumie związki między różnymi dyscyplinami przyrodniczymi.</w:t>
            </w:r>
          </w:p>
        </w:tc>
        <w:tc>
          <w:tcPr>
            <w:tcW w:w="1585" w:type="dxa"/>
          </w:tcPr>
          <w:p w14:paraId="686F022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K_W01</w:t>
            </w:r>
          </w:p>
        </w:tc>
        <w:tc>
          <w:tcPr>
            <w:tcW w:w="1596" w:type="dxa"/>
          </w:tcPr>
          <w:p w14:paraId="05B1DB8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P6S_WG </w:t>
            </w:r>
          </w:p>
          <w:p w14:paraId="134053B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r w:rsidR="00791765" w:rsidRPr="00946BC9" w14:paraId="65D953D3" w14:textId="77777777" w:rsidTr="00CD4841">
        <w:trPr>
          <w:trHeight w:val="283"/>
          <w:jc w:val="center"/>
        </w:trPr>
        <w:tc>
          <w:tcPr>
            <w:tcW w:w="1090" w:type="dxa"/>
            <w:vAlign w:val="center"/>
          </w:tcPr>
          <w:p w14:paraId="1DF4E0B5"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565D4AE8"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40F873D"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72C40AA5"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6E984D0F" w14:textId="77777777" w:rsidTr="00CD4841">
        <w:trPr>
          <w:trHeight w:val="283"/>
          <w:jc w:val="center"/>
        </w:trPr>
        <w:tc>
          <w:tcPr>
            <w:tcW w:w="9657" w:type="dxa"/>
            <w:gridSpan w:val="4"/>
            <w:shd w:val="clear" w:color="auto" w:fill="F2F2F2"/>
          </w:tcPr>
          <w:p w14:paraId="5D71B778"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5BB32381" w14:textId="77777777" w:rsidTr="00CD4841">
        <w:trPr>
          <w:trHeight w:val="283"/>
          <w:jc w:val="center"/>
        </w:trPr>
        <w:tc>
          <w:tcPr>
            <w:tcW w:w="1090" w:type="dxa"/>
          </w:tcPr>
          <w:p w14:paraId="63D129D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U1</w:t>
            </w:r>
          </w:p>
        </w:tc>
        <w:tc>
          <w:tcPr>
            <w:tcW w:w="5386" w:type="dxa"/>
          </w:tcPr>
          <w:p w14:paraId="6A3E0A0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Posiada umiejętność pozyskiwania wiedzy z różnych źródeł, ich oceny i krytycznej analizy oraz stosuje technologie informatyczne w zakresie pozyskiwania i przetwarzania informacji </w:t>
            </w:r>
          </w:p>
        </w:tc>
        <w:tc>
          <w:tcPr>
            <w:tcW w:w="1585" w:type="dxa"/>
          </w:tcPr>
          <w:p w14:paraId="69134C8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K_U01</w:t>
            </w:r>
          </w:p>
        </w:tc>
        <w:tc>
          <w:tcPr>
            <w:tcW w:w="1596" w:type="dxa"/>
          </w:tcPr>
          <w:p w14:paraId="246B309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P6S_UW</w:t>
            </w:r>
          </w:p>
          <w:p w14:paraId="3F347D2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r w:rsidR="00791765" w:rsidRPr="00946BC9" w14:paraId="60C5E91B" w14:textId="77777777" w:rsidTr="00CD4841">
        <w:trPr>
          <w:trHeight w:val="283"/>
          <w:jc w:val="center"/>
        </w:trPr>
        <w:tc>
          <w:tcPr>
            <w:tcW w:w="1090" w:type="dxa"/>
          </w:tcPr>
          <w:p w14:paraId="0265E4E2"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U2</w:t>
            </w:r>
          </w:p>
        </w:tc>
        <w:tc>
          <w:tcPr>
            <w:tcW w:w="5386" w:type="dxa"/>
          </w:tcPr>
          <w:p w14:paraId="1A0A5D7D"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Nabywa umiejętność </w:t>
            </w:r>
            <w:r w:rsidRPr="00946BC9">
              <w:rPr>
                <w:rFonts w:ascii="Times New Roman" w:eastAsia="Times New Roman" w:hAnsi="Times New Roman" w:cs="Times New Roman"/>
                <w:color w:val="000000"/>
                <w:lang w:eastAsia="pl-PL"/>
              </w:rPr>
              <w:t>rozumienia zjawisk i procesów fizycznych zachodzących w przyrodzie wykorzystywania praw przyrody w technice i życiu codziennym.</w:t>
            </w:r>
          </w:p>
        </w:tc>
        <w:tc>
          <w:tcPr>
            <w:tcW w:w="1585" w:type="dxa"/>
          </w:tcPr>
          <w:p w14:paraId="1AB13E69"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K_U02</w:t>
            </w:r>
          </w:p>
        </w:tc>
        <w:tc>
          <w:tcPr>
            <w:tcW w:w="1596" w:type="dxa"/>
          </w:tcPr>
          <w:p w14:paraId="1CB3FCE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P6S_UW</w:t>
            </w:r>
          </w:p>
          <w:p w14:paraId="3FF979E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32F077D0" w14:textId="77777777" w:rsidTr="00CD4841">
        <w:trPr>
          <w:trHeight w:val="283"/>
          <w:jc w:val="center"/>
        </w:trPr>
        <w:tc>
          <w:tcPr>
            <w:tcW w:w="1090" w:type="dxa"/>
          </w:tcPr>
          <w:p w14:paraId="238CA36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U3</w:t>
            </w:r>
          </w:p>
        </w:tc>
        <w:tc>
          <w:tcPr>
            <w:tcW w:w="5386" w:type="dxa"/>
          </w:tcPr>
          <w:p w14:paraId="6564694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Posiada umiejętność planowania i organizowania pracy indywidualnej i zespołowej w odniesieniu do pracowni biofizyki</w:t>
            </w:r>
          </w:p>
        </w:tc>
        <w:tc>
          <w:tcPr>
            <w:tcW w:w="1585" w:type="dxa"/>
          </w:tcPr>
          <w:p w14:paraId="5828772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K_U07</w:t>
            </w:r>
          </w:p>
        </w:tc>
        <w:tc>
          <w:tcPr>
            <w:tcW w:w="1596" w:type="dxa"/>
          </w:tcPr>
          <w:p w14:paraId="236F03C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P6S_UW</w:t>
            </w:r>
          </w:p>
          <w:p w14:paraId="74EFE9F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4E75AFA6" w14:textId="77777777" w:rsidTr="00CD4841">
        <w:trPr>
          <w:trHeight w:val="283"/>
          <w:jc w:val="center"/>
        </w:trPr>
        <w:tc>
          <w:tcPr>
            <w:tcW w:w="9657" w:type="dxa"/>
            <w:gridSpan w:val="4"/>
            <w:shd w:val="clear" w:color="auto" w:fill="F2F2F2"/>
          </w:tcPr>
          <w:p w14:paraId="4E31256D"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1B4F128A" w14:textId="77777777" w:rsidTr="00CD4841">
        <w:trPr>
          <w:trHeight w:val="283"/>
          <w:jc w:val="center"/>
        </w:trPr>
        <w:tc>
          <w:tcPr>
            <w:tcW w:w="1090" w:type="dxa"/>
          </w:tcPr>
          <w:p w14:paraId="13E0401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K1</w:t>
            </w:r>
          </w:p>
        </w:tc>
        <w:tc>
          <w:tcPr>
            <w:tcW w:w="5386" w:type="dxa"/>
          </w:tcPr>
          <w:p w14:paraId="1D082C9E"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Jest gotów do </w:t>
            </w:r>
            <w:r w:rsidRPr="00946BC9">
              <w:rPr>
                <w:rFonts w:ascii="Segoe UI" w:eastAsia="Times New Roman" w:hAnsi="Segoe UI" w:cs="Segoe UI"/>
                <w:lang w:eastAsia="pl-PL"/>
              </w:rPr>
              <w:t>ciągłego dokształcania i doskonalenia oraz krytycznej oceny posiadanej wiedzy</w:t>
            </w:r>
          </w:p>
        </w:tc>
        <w:tc>
          <w:tcPr>
            <w:tcW w:w="1585" w:type="dxa"/>
          </w:tcPr>
          <w:p w14:paraId="5DA476F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K_K03</w:t>
            </w:r>
          </w:p>
        </w:tc>
        <w:tc>
          <w:tcPr>
            <w:tcW w:w="1596" w:type="dxa"/>
          </w:tcPr>
          <w:p w14:paraId="0974220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P6S_KK</w:t>
            </w:r>
          </w:p>
          <w:p w14:paraId="474ACAB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bl>
    <w:p w14:paraId="438705FC"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6CEB4FDF" w14:textId="77777777" w:rsidTr="00CD4841">
        <w:trPr>
          <w:jc w:val="center"/>
        </w:trPr>
        <w:tc>
          <w:tcPr>
            <w:tcW w:w="9638" w:type="dxa"/>
          </w:tcPr>
          <w:p w14:paraId="2DFD63D3"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wykład multimedialny, ćwiczenia laboratoryjne</w:t>
            </w:r>
          </w:p>
        </w:tc>
      </w:tr>
    </w:tbl>
    <w:p w14:paraId="1A63FD06"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42EEA37E" w14:textId="77777777" w:rsidTr="00CD4841">
        <w:trPr>
          <w:jc w:val="center"/>
        </w:trPr>
        <w:tc>
          <w:tcPr>
            <w:tcW w:w="9638" w:type="dxa"/>
          </w:tcPr>
          <w:p w14:paraId="08EE8EF3" w14:textId="54E4DBB0"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lang w:eastAsia="pl-PL"/>
              </w:rPr>
              <w:t xml:space="preserve">zaliczenie pisemne w formie kolokwiów obejmujących zagadnienia z ćwiczeń (2 kolokwia), </w:t>
            </w:r>
            <w:r w:rsidRPr="00946BC9">
              <w:rPr>
                <w:rFonts w:ascii="Times New Roman" w:eastAsia="Times New Roman" w:hAnsi="Times New Roman" w:cs="Times New Roman"/>
                <w:sz w:val="24"/>
                <w:szCs w:val="24"/>
                <w:lang w:eastAsia="pl-PL"/>
              </w:rPr>
              <w:t>wykonanie praktyczne przewidzianych programem ćwiczeń i sprawozdań zawierających część teoretyczną, wyniki, opracowanie wyników i wnioski</w:t>
            </w:r>
          </w:p>
        </w:tc>
      </w:tr>
    </w:tbl>
    <w:p w14:paraId="580300D9"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6FD963FB" w14:textId="77777777" w:rsidTr="00CD4841">
        <w:trPr>
          <w:jc w:val="center"/>
        </w:trPr>
        <w:tc>
          <w:tcPr>
            <w:tcW w:w="2214" w:type="dxa"/>
            <w:shd w:val="clear" w:color="auto" w:fill="F2F2F2"/>
          </w:tcPr>
          <w:p w14:paraId="06446A2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09A88A5F"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 xml:space="preserve">Międzynarodowy układ jednostek. Elementy rachunku błędu. Charakterystyka stanu gazowego, ciekłego i stałego. Deformacja ciał. Moduł sztywności, jednostka modułu sztywności. Metody wyznaczania współczynnika sztywności. Prawo </w:t>
            </w:r>
            <w:proofErr w:type="spellStart"/>
            <w:r w:rsidRPr="00946BC9">
              <w:rPr>
                <w:rFonts w:ascii="Times New Roman" w:eastAsia="Times New Roman" w:hAnsi="Times New Roman" w:cs="Times New Roman"/>
                <w:sz w:val="24"/>
                <w:szCs w:val="24"/>
                <w:lang w:eastAsia="pl-PL"/>
              </w:rPr>
              <w:t>Hooke’a</w:t>
            </w:r>
            <w:proofErr w:type="spellEnd"/>
            <w:r w:rsidRPr="00946BC9">
              <w:rPr>
                <w:rFonts w:ascii="Times New Roman" w:eastAsia="Times New Roman" w:hAnsi="Times New Roman" w:cs="Times New Roman"/>
                <w:sz w:val="24"/>
                <w:szCs w:val="24"/>
                <w:lang w:eastAsia="pl-PL"/>
              </w:rPr>
              <w:t xml:space="preserve">. </w:t>
            </w:r>
            <w:r w:rsidRPr="00946BC9">
              <w:rPr>
                <w:rFonts w:ascii="Times New Roman" w:eastAsia="Times New Roman" w:hAnsi="Times New Roman" w:cs="Times New Roman"/>
                <w:lang w:eastAsia="pl-PL"/>
              </w:rPr>
              <w:t>Zależność wydłużenia liniowego od działającej siły. Moduł Younga</w:t>
            </w:r>
            <w:r w:rsidRPr="00946BC9">
              <w:rPr>
                <w:rFonts w:ascii="Times New Roman" w:eastAsia="Times New Roman" w:hAnsi="Times New Roman" w:cs="Times New Roman"/>
                <w:sz w:val="24"/>
                <w:szCs w:val="24"/>
                <w:lang w:eastAsia="pl-PL"/>
              </w:rPr>
              <w:t xml:space="preserve"> Energia wewnętrzna, praca, ciepło. I zasada termodynamiki. Procesy samorzutne i niesamorzutne. II zasada termodynamiki. Pomiar ciepła. Pojemność cieplna. Ciepło przemiany fazowej. Kalorymetria – zasada pomiaru ciepła przemiany fazowej. Przewodnictwo cieplne i temperaturowe. Konwekcja. Promieniowanie temperaturowe. Zdolność emisyjna i absorpcyjna ciał. Prawo Boltzmanna. Prawo Kirchhoffa. Parowanie wody. Elementy elektryczności. Przewodniki. Prąd elektryczny w cieczach. Przewodność, ruchliwość jonów. Budowa i podział elektrod. Ogniwa galwaniczne. Elementy fizyki jądrowej. </w:t>
            </w:r>
          </w:p>
          <w:p w14:paraId="21D12732"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946BC9" w14:paraId="242EDEAE" w14:textId="77777777" w:rsidTr="00CD4841">
        <w:trPr>
          <w:jc w:val="center"/>
        </w:trPr>
        <w:tc>
          <w:tcPr>
            <w:tcW w:w="2214" w:type="dxa"/>
            <w:shd w:val="clear" w:color="auto" w:fill="F2F2F2"/>
          </w:tcPr>
          <w:p w14:paraId="01DD8495"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2A33E6E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color w:val="000000"/>
                <w:sz w:val="24"/>
                <w:szCs w:val="24"/>
                <w:lang w:eastAsia="pl-PL"/>
              </w:rPr>
              <w:t xml:space="preserve">Oznaczanie gęstości cieczy, ciał stałych. Deformacja ciał, wyznaczanie współczynnika sztywności i sprężystości ciał. Kalorymetryczny pomiar ciepła parowania i topnienia. Pomiar przewodności roztworów. Wykorzystanie pomiarów potencjometrycznych do oznaczania </w:t>
            </w:r>
            <w:proofErr w:type="spellStart"/>
            <w:r w:rsidRPr="00946BC9">
              <w:rPr>
                <w:rFonts w:ascii="Times New Roman" w:eastAsia="Times New Roman" w:hAnsi="Times New Roman" w:cs="Times New Roman"/>
                <w:color w:val="000000"/>
                <w:sz w:val="24"/>
                <w:szCs w:val="24"/>
                <w:lang w:eastAsia="pl-PL"/>
              </w:rPr>
              <w:t>pH</w:t>
            </w:r>
            <w:proofErr w:type="spellEnd"/>
            <w:r w:rsidRPr="00946BC9">
              <w:rPr>
                <w:rFonts w:ascii="Times New Roman" w:eastAsia="Times New Roman" w:hAnsi="Times New Roman" w:cs="Times New Roman"/>
                <w:color w:val="000000"/>
                <w:sz w:val="24"/>
                <w:szCs w:val="24"/>
                <w:lang w:eastAsia="pl-PL"/>
              </w:rPr>
              <w:t xml:space="preserve"> roztworów. Wyznaczanie współczynnika rozszerzalności objętościowej.</w:t>
            </w:r>
          </w:p>
        </w:tc>
      </w:tr>
    </w:tbl>
    <w:p w14:paraId="352175C1"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5FAF3DF6"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791765" w:rsidRPr="00946BC9" w14:paraId="035EA60A" w14:textId="77777777" w:rsidTr="00CD4841">
        <w:trPr>
          <w:jc w:val="center"/>
        </w:trPr>
        <w:tc>
          <w:tcPr>
            <w:tcW w:w="1347" w:type="dxa"/>
            <w:vMerge w:val="restart"/>
            <w:shd w:val="clear" w:color="auto" w:fill="F2F2F2"/>
            <w:vAlign w:val="center"/>
          </w:tcPr>
          <w:p w14:paraId="60E8DFD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0DFC39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6770D28B" w14:textId="77777777" w:rsidTr="00CD4841">
        <w:trPr>
          <w:jc w:val="center"/>
        </w:trPr>
        <w:tc>
          <w:tcPr>
            <w:tcW w:w="1347" w:type="dxa"/>
            <w:vMerge/>
            <w:shd w:val="clear" w:color="auto" w:fill="F2F2F2"/>
            <w:vAlign w:val="center"/>
          </w:tcPr>
          <w:p w14:paraId="6114739F"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8A4781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8A1238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8DD3CA7" w14:textId="463DAD2A"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r w:rsidR="00172100">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4A6C8C2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FFFFF"/>
            <w:vAlign w:val="center"/>
          </w:tcPr>
          <w:p w14:paraId="414900C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FFFFF"/>
            <w:vAlign w:val="center"/>
          </w:tcPr>
          <w:p w14:paraId="28AF482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 laboratoryjne</w:t>
            </w:r>
          </w:p>
        </w:tc>
      </w:tr>
      <w:tr w:rsidR="00791765" w:rsidRPr="00946BC9" w14:paraId="208094E5" w14:textId="77777777" w:rsidTr="00CD4841">
        <w:trPr>
          <w:trHeight w:val="283"/>
          <w:jc w:val="center"/>
        </w:trPr>
        <w:tc>
          <w:tcPr>
            <w:tcW w:w="1347" w:type="dxa"/>
          </w:tcPr>
          <w:p w14:paraId="6E4A036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W1</w:t>
            </w:r>
          </w:p>
        </w:tc>
        <w:tc>
          <w:tcPr>
            <w:tcW w:w="1360" w:type="dxa"/>
          </w:tcPr>
          <w:p w14:paraId="287239C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11F3E5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6A8630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64EBFD4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C61532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4CC0EE3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5C01C9AB" w14:textId="77777777" w:rsidTr="00CD4841">
        <w:trPr>
          <w:trHeight w:val="283"/>
          <w:jc w:val="center"/>
        </w:trPr>
        <w:tc>
          <w:tcPr>
            <w:tcW w:w="1347" w:type="dxa"/>
          </w:tcPr>
          <w:p w14:paraId="7FDCDCE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W2</w:t>
            </w:r>
          </w:p>
        </w:tc>
        <w:tc>
          <w:tcPr>
            <w:tcW w:w="1360" w:type="dxa"/>
          </w:tcPr>
          <w:p w14:paraId="571336E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72D089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5B055B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48D414E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B33E00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0273AA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1F4EC05E" w14:textId="77777777" w:rsidTr="00CD4841">
        <w:trPr>
          <w:trHeight w:val="283"/>
          <w:jc w:val="center"/>
        </w:trPr>
        <w:tc>
          <w:tcPr>
            <w:tcW w:w="1347" w:type="dxa"/>
          </w:tcPr>
          <w:p w14:paraId="4BA29D6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U1</w:t>
            </w:r>
          </w:p>
        </w:tc>
        <w:tc>
          <w:tcPr>
            <w:tcW w:w="1360" w:type="dxa"/>
          </w:tcPr>
          <w:p w14:paraId="387C808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B5BC9A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B5318B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2DE87F5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B6A42C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46900CF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0565079E" w14:textId="77777777" w:rsidTr="00CD4841">
        <w:trPr>
          <w:trHeight w:val="283"/>
          <w:jc w:val="center"/>
        </w:trPr>
        <w:tc>
          <w:tcPr>
            <w:tcW w:w="1347" w:type="dxa"/>
          </w:tcPr>
          <w:p w14:paraId="2B369F0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U2</w:t>
            </w:r>
          </w:p>
        </w:tc>
        <w:tc>
          <w:tcPr>
            <w:tcW w:w="1360" w:type="dxa"/>
          </w:tcPr>
          <w:p w14:paraId="6980ABC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84C083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7E485B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44EAA5D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8E99D5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3547250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r>
      <w:tr w:rsidR="00791765" w:rsidRPr="00946BC9" w14:paraId="10748D6D" w14:textId="77777777" w:rsidTr="00CD4841">
        <w:trPr>
          <w:trHeight w:val="283"/>
          <w:jc w:val="center"/>
        </w:trPr>
        <w:tc>
          <w:tcPr>
            <w:tcW w:w="1347" w:type="dxa"/>
          </w:tcPr>
          <w:p w14:paraId="0FE1EC1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U3</w:t>
            </w:r>
          </w:p>
        </w:tc>
        <w:tc>
          <w:tcPr>
            <w:tcW w:w="1360" w:type="dxa"/>
          </w:tcPr>
          <w:p w14:paraId="692B61A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04E5D6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962C79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D8F86A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62E9C1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452751A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r>
      <w:tr w:rsidR="00791765" w:rsidRPr="00946BC9" w14:paraId="503E0C4D" w14:textId="77777777" w:rsidTr="00CD4841">
        <w:trPr>
          <w:trHeight w:val="283"/>
          <w:jc w:val="center"/>
        </w:trPr>
        <w:tc>
          <w:tcPr>
            <w:tcW w:w="1347" w:type="dxa"/>
          </w:tcPr>
          <w:p w14:paraId="6262379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K1</w:t>
            </w:r>
          </w:p>
        </w:tc>
        <w:tc>
          <w:tcPr>
            <w:tcW w:w="1360" w:type="dxa"/>
          </w:tcPr>
          <w:p w14:paraId="6CFB36A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C6D8C1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1A481A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6F0EFD7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D1FC77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3733909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02A1EBFC" w14:textId="77777777" w:rsidTr="00CD4841">
        <w:trPr>
          <w:trHeight w:val="283"/>
          <w:jc w:val="center"/>
        </w:trPr>
        <w:tc>
          <w:tcPr>
            <w:tcW w:w="1347" w:type="dxa"/>
          </w:tcPr>
          <w:p w14:paraId="776AC8F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6AC107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2002DD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BEBB36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C4E3A8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0282B3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00F364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bl>
    <w:p w14:paraId="18E6C82A"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10EE5532" w14:textId="77777777" w:rsidTr="00CD4841">
        <w:trPr>
          <w:jc w:val="center"/>
        </w:trPr>
        <w:tc>
          <w:tcPr>
            <w:tcW w:w="1789" w:type="dxa"/>
            <w:shd w:val="clear" w:color="auto" w:fill="F2F2F2"/>
          </w:tcPr>
          <w:p w14:paraId="6899ADC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6AAC96D0" w14:textId="77777777" w:rsidR="00791765" w:rsidRPr="00946BC9" w:rsidRDefault="00791765" w:rsidP="00E07900">
            <w:pPr>
              <w:numPr>
                <w:ilvl w:val="0"/>
                <w:numId w:val="21"/>
              </w:numPr>
              <w:autoSpaceDE w:val="0"/>
              <w:autoSpaceDN w:val="0"/>
              <w:spacing w:after="0" w:line="240" w:lineRule="auto"/>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Bryszewska, M., Leyko, W., 1997. Biofizyka dla biologów. PWN Warszawa.</w:t>
            </w:r>
          </w:p>
          <w:p w14:paraId="7A229C80" w14:textId="77777777" w:rsidR="00791765" w:rsidRPr="00946BC9" w:rsidRDefault="00791765" w:rsidP="00E07900">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946BC9">
              <w:rPr>
                <w:rFonts w:ascii="Times New Roman" w:eastAsia="Times New Roman" w:hAnsi="Times New Roman" w:cs="Times New Roman"/>
                <w:color w:val="000000"/>
                <w:lang w:eastAsia="pl-PL"/>
              </w:rPr>
              <w:lastRenderedPageBreak/>
              <w:t>Przestalski</w:t>
            </w:r>
            <w:proofErr w:type="spellEnd"/>
            <w:r w:rsidRPr="00946BC9">
              <w:rPr>
                <w:rFonts w:ascii="Times New Roman" w:eastAsia="Times New Roman" w:hAnsi="Times New Roman" w:cs="Times New Roman"/>
                <w:sz w:val="24"/>
                <w:szCs w:val="24"/>
                <w:lang w:eastAsia="pl-PL"/>
              </w:rPr>
              <w:t xml:space="preserve"> S., 2001. Elementy fizyki, biofizyki i agrofizyki. PWN Warszawa</w:t>
            </w:r>
          </w:p>
          <w:p w14:paraId="1CDACCC5" w14:textId="77777777" w:rsidR="00791765" w:rsidRPr="00946BC9" w:rsidRDefault="00791765" w:rsidP="00E07900">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946BC9">
              <w:rPr>
                <w:rFonts w:ascii="Times New Roman" w:eastAsia="Times New Roman" w:hAnsi="Times New Roman" w:cs="Times New Roman"/>
                <w:sz w:val="24"/>
                <w:szCs w:val="24"/>
                <w:lang w:eastAsia="pl-PL"/>
              </w:rPr>
              <w:t xml:space="preserve">Naparty M.K. 2012. Fizyka w pytaniach i odpowiedziach. Wyd. </w:t>
            </w:r>
            <w:proofErr w:type="spellStart"/>
            <w:r w:rsidRPr="00946BC9">
              <w:rPr>
                <w:rFonts w:ascii="Times New Roman" w:eastAsia="Times New Roman" w:hAnsi="Times New Roman" w:cs="Times New Roman"/>
                <w:sz w:val="24"/>
                <w:szCs w:val="24"/>
                <w:lang w:eastAsia="pl-PL"/>
              </w:rPr>
              <w:t>Uczeln</w:t>
            </w:r>
            <w:proofErr w:type="spellEnd"/>
            <w:r w:rsidRPr="00946BC9">
              <w:rPr>
                <w:rFonts w:ascii="Times New Roman" w:eastAsia="Times New Roman" w:hAnsi="Times New Roman" w:cs="Times New Roman"/>
                <w:sz w:val="24"/>
                <w:szCs w:val="24"/>
                <w:lang w:eastAsia="pl-PL"/>
              </w:rPr>
              <w:t>. UTP Bydgoszcz</w:t>
            </w:r>
          </w:p>
        </w:tc>
      </w:tr>
      <w:tr w:rsidR="00791765" w:rsidRPr="00946BC9" w14:paraId="1340D86B" w14:textId="77777777" w:rsidTr="00CD4841">
        <w:trPr>
          <w:jc w:val="center"/>
        </w:trPr>
        <w:tc>
          <w:tcPr>
            <w:tcW w:w="1789" w:type="dxa"/>
            <w:shd w:val="clear" w:color="auto" w:fill="F2F2F2"/>
          </w:tcPr>
          <w:p w14:paraId="22471869"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Literatura uzupełniająca</w:t>
            </w:r>
          </w:p>
        </w:tc>
        <w:tc>
          <w:tcPr>
            <w:tcW w:w="7849" w:type="dxa"/>
          </w:tcPr>
          <w:p w14:paraId="1C80454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1.Jóźwiak, Z. Bartosz, G., 2005. Biofizyka - wybrane zagadnienia wraz z ćwiczeniami.</w:t>
            </w:r>
          </w:p>
          <w:p w14:paraId="7FEF1D3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946BC9">
              <w:rPr>
                <w:rFonts w:ascii="Times New Roman" w:eastAsia="Times New Roman" w:hAnsi="Times New Roman" w:cs="Times New Roman"/>
                <w:sz w:val="24"/>
                <w:szCs w:val="24"/>
                <w:lang w:eastAsia="pl-PL"/>
              </w:rPr>
              <w:t>2. Jaroszyk F. 2001. Biofizyka; podręcznik dla studentów. PZWL, Warszawa</w:t>
            </w:r>
          </w:p>
        </w:tc>
      </w:tr>
    </w:tbl>
    <w:p w14:paraId="39BB4A14"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260DD35E" w14:textId="77777777" w:rsidTr="00CD4841">
        <w:trPr>
          <w:trHeight w:val="769"/>
          <w:jc w:val="center"/>
        </w:trPr>
        <w:tc>
          <w:tcPr>
            <w:tcW w:w="7246" w:type="dxa"/>
            <w:gridSpan w:val="2"/>
            <w:shd w:val="clear" w:color="auto" w:fill="F2F2F2"/>
            <w:vAlign w:val="center"/>
          </w:tcPr>
          <w:p w14:paraId="6115A67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16A1500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4588A424"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50B4D37B" w14:textId="77777777" w:rsidTr="00CD4841">
        <w:tblPrEx>
          <w:tblLook w:val="0000" w:firstRow="0" w:lastRow="0" w:firstColumn="0" w:lastColumn="0" w:noHBand="0" w:noVBand="0"/>
        </w:tblPrEx>
        <w:trPr>
          <w:trHeight w:val="340"/>
          <w:jc w:val="center"/>
        </w:trPr>
        <w:tc>
          <w:tcPr>
            <w:tcW w:w="7177" w:type="dxa"/>
          </w:tcPr>
          <w:p w14:paraId="7B729244" w14:textId="77777777" w:rsidR="00791765" w:rsidRPr="00946BC9" w:rsidRDefault="00791765" w:rsidP="00CD4841">
            <w:pPr>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Udział w zajęciach dydaktycznych wskazanych w pkt. 2.2</w:t>
            </w:r>
          </w:p>
        </w:tc>
        <w:tc>
          <w:tcPr>
            <w:tcW w:w="2462" w:type="dxa"/>
            <w:gridSpan w:val="2"/>
          </w:tcPr>
          <w:p w14:paraId="756221B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45</w:t>
            </w:r>
          </w:p>
        </w:tc>
      </w:tr>
      <w:tr w:rsidR="00791765" w:rsidRPr="00946BC9" w14:paraId="4AB1CC37" w14:textId="77777777" w:rsidTr="00CD4841">
        <w:tblPrEx>
          <w:tblLook w:val="0000" w:firstRow="0" w:lastRow="0" w:firstColumn="0" w:lastColumn="0" w:noHBand="0" w:noVBand="0"/>
        </w:tblPrEx>
        <w:trPr>
          <w:trHeight w:val="271"/>
          <w:jc w:val="center"/>
        </w:trPr>
        <w:tc>
          <w:tcPr>
            <w:tcW w:w="7177" w:type="dxa"/>
          </w:tcPr>
          <w:p w14:paraId="4421F9B7"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Konsultacje </w:t>
            </w:r>
          </w:p>
        </w:tc>
        <w:tc>
          <w:tcPr>
            <w:tcW w:w="2462" w:type="dxa"/>
            <w:gridSpan w:val="2"/>
          </w:tcPr>
          <w:p w14:paraId="6675A7C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6</w:t>
            </w:r>
          </w:p>
        </w:tc>
      </w:tr>
      <w:tr w:rsidR="00791765" w:rsidRPr="00946BC9" w14:paraId="2614A756" w14:textId="77777777" w:rsidTr="00CD4841">
        <w:tblPrEx>
          <w:tblLook w:val="0000" w:firstRow="0" w:lastRow="0" w:firstColumn="0" w:lastColumn="0" w:noHBand="0" w:noVBand="0"/>
        </w:tblPrEx>
        <w:trPr>
          <w:trHeight w:val="177"/>
          <w:jc w:val="center"/>
        </w:trPr>
        <w:tc>
          <w:tcPr>
            <w:tcW w:w="7177" w:type="dxa"/>
          </w:tcPr>
          <w:p w14:paraId="21F434CC"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Przygotowanie do zajęć</w:t>
            </w:r>
          </w:p>
        </w:tc>
        <w:tc>
          <w:tcPr>
            <w:tcW w:w="2462" w:type="dxa"/>
            <w:gridSpan w:val="2"/>
          </w:tcPr>
          <w:p w14:paraId="309A2F4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w:t>
            </w:r>
          </w:p>
        </w:tc>
      </w:tr>
      <w:tr w:rsidR="00791765" w:rsidRPr="00946BC9" w14:paraId="5A6B8C34" w14:textId="77777777" w:rsidTr="00CD4841">
        <w:tblPrEx>
          <w:tblLook w:val="0000" w:firstRow="0" w:lastRow="0" w:firstColumn="0" w:lastColumn="0" w:noHBand="0" w:noVBand="0"/>
        </w:tblPrEx>
        <w:trPr>
          <w:trHeight w:val="137"/>
          <w:jc w:val="center"/>
        </w:trPr>
        <w:tc>
          <w:tcPr>
            <w:tcW w:w="7177" w:type="dxa"/>
          </w:tcPr>
          <w:p w14:paraId="01646158"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Studiowanie literatury</w:t>
            </w:r>
          </w:p>
        </w:tc>
        <w:tc>
          <w:tcPr>
            <w:tcW w:w="2462" w:type="dxa"/>
            <w:gridSpan w:val="2"/>
          </w:tcPr>
          <w:p w14:paraId="02F70AF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w:t>
            </w:r>
          </w:p>
        </w:tc>
      </w:tr>
      <w:tr w:rsidR="00791765" w:rsidRPr="00946BC9" w14:paraId="1ED9ACE0" w14:textId="77777777" w:rsidTr="00CD4841">
        <w:tblPrEx>
          <w:tblLook w:val="0000" w:firstRow="0" w:lastRow="0" w:firstColumn="0" w:lastColumn="0" w:noHBand="0" w:noVBand="0"/>
        </w:tblPrEx>
        <w:trPr>
          <w:trHeight w:val="340"/>
          <w:jc w:val="center"/>
        </w:trPr>
        <w:tc>
          <w:tcPr>
            <w:tcW w:w="7177" w:type="dxa"/>
          </w:tcPr>
          <w:p w14:paraId="6AEE8542"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B7B28D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20</w:t>
            </w:r>
          </w:p>
        </w:tc>
      </w:tr>
      <w:tr w:rsidR="00791765" w:rsidRPr="00946BC9" w14:paraId="2FFE0BC6" w14:textId="77777777" w:rsidTr="00CD4841">
        <w:tblPrEx>
          <w:tblLook w:val="0000" w:firstRow="0" w:lastRow="0" w:firstColumn="0" w:lastColumn="0" w:noHBand="0" w:noVBand="0"/>
        </w:tblPrEx>
        <w:trPr>
          <w:trHeight w:val="340"/>
          <w:jc w:val="center"/>
        </w:trPr>
        <w:tc>
          <w:tcPr>
            <w:tcW w:w="7177" w:type="dxa"/>
            <w:shd w:val="clear" w:color="auto" w:fill="FFFFFF"/>
          </w:tcPr>
          <w:p w14:paraId="1FC9C3C6"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1A6857D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101</w:t>
            </w:r>
          </w:p>
        </w:tc>
      </w:tr>
      <w:tr w:rsidR="00791765" w:rsidRPr="00946BC9" w14:paraId="6A83C82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01687C4" w14:textId="77777777" w:rsidR="00791765" w:rsidRPr="00946BC9" w:rsidRDefault="00791765" w:rsidP="00CD4841">
            <w:pPr>
              <w:spacing w:after="0" w:line="240" w:lineRule="auto"/>
              <w:jc w:val="right"/>
              <w:rPr>
                <w:rFonts w:ascii="Times New Roman" w:eastAsia="Times New Roman" w:hAnsi="Times New Roman" w:cs="Times New Roman"/>
                <w:b/>
                <w:bCs/>
                <w:color w:val="000000"/>
                <w:lang w:eastAsia="pl-PL"/>
              </w:rPr>
            </w:pPr>
            <w:r w:rsidRPr="00946BC9">
              <w:rPr>
                <w:rFonts w:ascii="Times New Roman" w:eastAsia="Times New Roman" w:hAnsi="Times New Roman" w:cs="Times New Roman"/>
                <w:color w:val="000000"/>
                <w:lang w:eastAsia="pl-PL"/>
              </w:rPr>
              <w:t xml:space="preserve"> </w:t>
            </w:r>
            <w:r w:rsidRPr="00946BC9">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B634611" w14:textId="77777777" w:rsidR="00791765" w:rsidRPr="00946BC9" w:rsidRDefault="00791765" w:rsidP="00CD4841">
            <w:pPr>
              <w:spacing w:after="0" w:line="240" w:lineRule="auto"/>
              <w:jc w:val="center"/>
              <w:rPr>
                <w:rFonts w:ascii="Times New Roman" w:eastAsia="Times New Roman" w:hAnsi="Times New Roman" w:cs="Times New Roman"/>
                <w:b/>
                <w:bCs/>
                <w:color w:val="000000"/>
                <w:lang w:eastAsia="pl-PL"/>
              </w:rPr>
            </w:pPr>
            <w:r w:rsidRPr="00946BC9">
              <w:rPr>
                <w:rFonts w:ascii="Times New Roman" w:eastAsia="Times New Roman" w:hAnsi="Times New Roman" w:cs="Times New Roman"/>
                <w:b/>
                <w:bCs/>
                <w:color w:val="000000"/>
                <w:lang w:eastAsia="pl-PL"/>
              </w:rPr>
              <w:t>4</w:t>
            </w:r>
          </w:p>
        </w:tc>
      </w:tr>
    </w:tbl>
    <w:p w14:paraId="5CA3438F"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7E639D49" w14:textId="77777777" w:rsidR="00791765"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4E95FFA4" w14:textId="77777777" w:rsidR="00791765" w:rsidRPr="002D128E"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2D128E" w14:paraId="37B3298E" w14:textId="77777777" w:rsidTr="00CD4841">
        <w:trPr>
          <w:trHeight w:val="454"/>
          <w:jc w:val="center"/>
        </w:trPr>
        <w:tc>
          <w:tcPr>
            <w:tcW w:w="2410" w:type="dxa"/>
            <w:vAlign w:val="center"/>
          </w:tcPr>
          <w:p w14:paraId="6B7D15CF" w14:textId="77777777" w:rsidR="00791765" w:rsidRPr="002D128E" w:rsidRDefault="00791765" w:rsidP="00CD4841">
            <w:pPr>
              <w:spacing w:after="0" w:line="276" w:lineRule="auto"/>
              <w:outlineLvl w:val="0"/>
              <w:rPr>
                <w:rFonts w:ascii="Times New Roman" w:eastAsia="Times New Roman" w:hAnsi="Times New Roman" w:cs="Times New Roman"/>
                <w:b/>
                <w:bCs/>
                <w:sz w:val="20"/>
                <w:szCs w:val="20"/>
                <w:lang w:eastAsia="pl-PL"/>
              </w:rPr>
            </w:pPr>
            <w:r w:rsidRPr="002D128E">
              <w:rPr>
                <w:rFonts w:ascii="Times New Roman" w:eastAsia="Times New Roman" w:hAnsi="Times New Roman" w:cs="Times New Roman"/>
                <w:b/>
                <w:bCs/>
                <w:sz w:val="20"/>
                <w:szCs w:val="20"/>
                <w:lang w:eastAsia="pl-PL"/>
              </w:rPr>
              <w:t>Kod przedmiotu:</w:t>
            </w:r>
          </w:p>
        </w:tc>
        <w:tc>
          <w:tcPr>
            <w:tcW w:w="1958" w:type="dxa"/>
            <w:vAlign w:val="center"/>
          </w:tcPr>
          <w:p w14:paraId="38BAA13B" w14:textId="77777777" w:rsidR="00791765" w:rsidRPr="002D128E"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AC83829" w14:textId="77777777" w:rsidR="00791765" w:rsidRPr="002D128E"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2D128E">
              <w:rPr>
                <w:rFonts w:ascii="Times New Roman" w:eastAsia="Times New Roman" w:hAnsi="Times New Roman" w:cs="Times New Roman"/>
                <w:b/>
                <w:bCs/>
                <w:sz w:val="20"/>
                <w:szCs w:val="20"/>
                <w:lang w:eastAsia="pl-PL"/>
              </w:rPr>
              <w:t>Pozycja planu:</w:t>
            </w:r>
          </w:p>
        </w:tc>
        <w:tc>
          <w:tcPr>
            <w:tcW w:w="1807" w:type="dxa"/>
            <w:vAlign w:val="center"/>
          </w:tcPr>
          <w:p w14:paraId="1E1F7408" w14:textId="77777777" w:rsidR="00791765" w:rsidRPr="002D128E"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2D128E">
              <w:rPr>
                <w:rFonts w:ascii="Times New Roman" w:eastAsia="Times New Roman" w:hAnsi="Times New Roman" w:cs="Times New Roman"/>
                <w:b/>
                <w:bCs/>
                <w:sz w:val="28"/>
                <w:szCs w:val="28"/>
                <w:lang w:eastAsia="pl-PL"/>
              </w:rPr>
              <w:t>B.2.</w:t>
            </w:r>
          </w:p>
        </w:tc>
      </w:tr>
    </w:tbl>
    <w:p w14:paraId="6F4DED79" w14:textId="77777777" w:rsidR="00791765" w:rsidRPr="002D128E"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2D128E">
        <w:rPr>
          <w:rFonts w:ascii="Times New Roman" w:eastAsia="Times New Roman" w:hAnsi="Times New Roman" w:cs="Times New Roman"/>
          <w:b/>
          <w:lang w:eastAsia="pl-PL"/>
        </w:rPr>
        <w:t>INFORMACJE O PRZEDMIOCIE</w:t>
      </w:r>
    </w:p>
    <w:p w14:paraId="1B9C2056" w14:textId="77777777" w:rsidR="00791765" w:rsidRPr="002D128E"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2D128E">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2D128E" w14:paraId="6ECBACB3" w14:textId="77777777" w:rsidTr="00CD4841">
        <w:trPr>
          <w:trHeight w:val="340"/>
          <w:jc w:val="center"/>
        </w:trPr>
        <w:tc>
          <w:tcPr>
            <w:tcW w:w="3775" w:type="dxa"/>
            <w:shd w:val="clear" w:color="auto" w:fill="F2F2F2"/>
            <w:vAlign w:val="center"/>
          </w:tcPr>
          <w:p w14:paraId="4F9153F0"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lang w:eastAsia="pl-PL"/>
              </w:rPr>
              <w:t xml:space="preserve">Nazwa przedmiotu / zajęć </w:t>
            </w:r>
          </w:p>
        </w:tc>
        <w:tc>
          <w:tcPr>
            <w:tcW w:w="5864" w:type="dxa"/>
            <w:vAlign w:val="center"/>
          </w:tcPr>
          <w:p w14:paraId="154E1015"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b/>
                <w:color w:val="000000"/>
                <w:sz w:val="24"/>
                <w:szCs w:val="24"/>
                <w:lang w:eastAsia="pl-PL"/>
              </w:rPr>
              <w:t>Chemia nieorganiczna</w:t>
            </w:r>
          </w:p>
        </w:tc>
      </w:tr>
      <w:tr w:rsidR="00791765" w:rsidRPr="002D128E" w14:paraId="5FDA6A9A" w14:textId="77777777" w:rsidTr="00CD4841">
        <w:trPr>
          <w:trHeight w:val="340"/>
          <w:jc w:val="center"/>
        </w:trPr>
        <w:tc>
          <w:tcPr>
            <w:tcW w:w="3775" w:type="dxa"/>
            <w:shd w:val="clear" w:color="auto" w:fill="F2F2F2"/>
            <w:vAlign w:val="center"/>
          </w:tcPr>
          <w:p w14:paraId="16AD3C47"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Kierunek studiów</w:t>
            </w:r>
          </w:p>
        </w:tc>
        <w:tc>
          <w:tcPr>
            <w:tcW w:w="5864" w:type="dxa"/>
            <w:vAlign w:val="center"/>
          </w:tcPr>
          <w:p w14:paraId="0EEE1CFA"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 xml:space="preserve">Zielarstwo i fitoterapia </w:t>
            </w:r>
          </w:p>
        </w:tc>
      </w:tr>
      <w:tr w:rsidR="00791765" w:rsidRPr="002D128E" w14:paraId="77493208" w14:textId="77777777" w:rsidTr="00CD4841">
        <w:trPr>
          <w:trHeight w:val="340"/>
          <w:jc w:val="center"/>
        </w:trPr>
        <w:tc>
          <w:tcPr>
            <w:tcW w:w="3775" w:type="dxa"/>
            <w:shd w:val="clear" w:color="auto" w:fill="F2F2F2"/>
            <w:vAlign w:val="center"/>
          </w:tcPr>
          <w:p w14:paraId="5938703C"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Poziom studiów</w:t>
            </w:r>
          </w:p>
        </w:tc>
        <w:tc>
          <w:tcPr>
            <w:tcW w:w="5864" w:type="dxa"/>
            <w:vAlign w:val="center"/>
          </w:tcPr>
          <w:p w14:paraId="653682EA" w14:textId="77777777" w:rsidR="00791765" w:rsidRPr="002D128E"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D128E">
              <w:rPr>
                <w:rFonts w:ascii="Times New Roman" w:eastAsia="Times New Roman" w:hAnsi="Times New Roman" w:cs="Times New Roman"/>
                <w:color w:val="000000"/>
                <w:sz w:val="24"/>
                <w:szCs w:val="24"/>
                <w:lang w:eastAsia="pl-PL"/>
              </w:rPr>
              <w:t>I stopień (inż.)</w:t>
            </w:r>
          </w:p>
        </w:tc>
      </w:tr>
      <w:tr w:rsidR="00791765" w:rsidRPr="002D128E" w14:paraId="1EBC5F45" w14:textId="77777777" w:rsidTr="00CD4841">
        <w:trPr>
          <w:trHeight w:val="340"/>
          <w:jc w:val="center"/>
        </w:trPr>
        <w:tc>
          <w:tcPr>
            <w:tcW w:w="3775" w:type="dxa"/>
            <w:shd w:val="clear" w:color="auto" w:fill="F2F2F2"/>
            <w:vAlign w:val="center"/>
          </w:tcPr>
          <w:p w14:paraId="4E1153BE"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 xml:space="preserve">Profil </w:t>
            </w:r>
          </w:p>
        </w:tc>
        <w:tc>
          <w:tcPr>
            <w:tcW w:w="5864" w:type="dxa"/>
            <w:vAlign w:val="center"/>
          </w:tcPr>
          <w:p w14:paraId="09C67D2A" w14:textId="77777777" w:rsidR="00791765" w:rsidRPr="002D128E"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2D128E">
              <w:rPr>
                <w:rFonts w:ascii="Times New Roman" w:eastAsia="Times New Roman" w:hAnsi="Times New Roman" w:cs="Times New Roman"/>
                <w:color w:val="000000"/>
                <w:sz w:val="24"/>
                <w:szCs w:val="24"/>
                <w:lang w:eastAsia="pl-PL"/>
              </w:rPr>
              <w:t>ogólnoakademicki</w:t>
            </w:r>
            <w:proofErr w:type="spellEnd"/>
            <w:r w:rsidRPr="002D128E">
              <w:rPr>
                <w:rFonts w:ascii="Times New Roman" w:eastAsia="Times New Roman" w:hAnsi="Times New Roman" w:cs="Times New Roman"/>
                <w:color w:val="000000"/>
                <w:sz w:val="24"/>
                <w:szCs w:val="24"/>
                <w:lang w:eastAsia="pl-PL"/>
              </w:rPr>
              <w:t xml:space="preserve"> </w:t>
            </w:r>
          </w:p>
        </w:tc>
      </w:tr>
      <w:tr w:rsidR="00791765" w:rsidRPr="002D128E" w14:paraId="7C2ABB5B" w14:textId="77777777" w:rsidTr="00CD4841">
        <w:trPr>
          <w:trHeight w:val="340"/>
          <w:jc w:val="center"/>
        </w:trPr>
        <w:tc>
          <w:tcPr>
            <w:tcW w:w="3775" w:type="dxa"/>
            <w:shd w:val="clear" w:color="auto" w:fill="F2F2F2"/>
            <w:vAlign w:val="center"/>
          </w:tcPr>
          <w:p w14:paraId="3B9F9795"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Forma studiów</w:t>
            </w:r>
          </w:p>
        </w:tc>
        <w:tc>
          <w:tcPr>
            <w:tcW w:w="5864" w:type="dxa"/>
            <w:vAlign w:val="center"/>
          </w:tcPr>
          <w:p w14:paraId="74870DD6" w14:textId="77777777" w:rsidR="00791765" w:rsidRPr="002D128E"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D128E">
              <w:rPr>
                <w:rFonts w:ascii="Times New Roman" w:eastAsia="Times New Roman" w:hAnsi="Times New Roman" w:cs="Times New Roman"/>
                <w:color w:val="000000"/>
                <w:sz w:val="24"/>
                <w:szCs w:val="24"/>
                <w:lang w:eastAsia="pl-PL"/>
              </w:rPr>
              <w:t xml:space="preserve">stacjonarne </w:t>
            </w:r>
          </w:p>
        </w:tc>
      </w:tr>
      <w:tr w:rsidR="00791765" w:rsidRPr="002D128E" w14:paraId="4D0F19C3" w14:textId="77777777" w:rsidTr="00CD4841">
        <w:trPr>
          <w:trHeight w:val="340"/>
          <w:jc w:val="center"/>
        </w:trPr>
        <w:tc>
          <w:tcPr>
            <w:tcW w:w="3775" w:type="dxa"/>
            <w:shd w:val="clear" w:color="auto" w:fill="F2F2F2"/>
            <w:vAlign w:val="center"/>
          </w:tcPr>
          <w:p w14:paraId="0E629290"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Specjalność</w:t>
            </w:r>
          </w:p>
        </w:tc>
        <w:tc>
          <w:tcPr>
            <w:tcW w:w="5864" w:type="dxa"/>
            <w:vAlign w:val="center"/>
          </w:tcPr>
          <w:p w14:paraId="769D6591" w14:textId="77777777" w:rsidR="00791765" w:rsidRPr="002D128E" w:rsidRDefault="00791765" w:rsidP="00CD4841">
            <w:pPr>
              <w:widowControl w:val="0"/>
              <w:spacing w:after="0" w:line="240" w:lineRule="auto"/>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 xml:space="preserve">1. Technologia roślinnych substancji bioaktywnych </w:t>
            </w:r>
          </w:p>
          <w:p w14:paraId="0F4E61EA" w14:textId="77777777" w:rsidR="00791765" w:rsidRPr="002D128E" w:rsidRDefault="00791765" w:rsidP="00CD4841">
            <w:pPr>
              <w:widowControl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szCs w:val="24"/>
                <w:lang w:eastAsia="pl-PL"/>
              </w:rPr>
              <w:t>2. Zastosowanie roślin leczniczych</w:t>
            </w:r>
          </w:p>
        </w:tc>
      </w:tr>
      <w:tr w:rsidR="00791765" w:rsidRPr="002D128E" w14:paraId="466AA4B8" w14:textId="77777777" w:rsidTr="00CD4841">
        <w:trPr>
          <w:trHeight w:val="340"/>
          <w:jc w:val="center"/>
        </w:trPr>
        <w:tc>
          <w:tcPr>
            <w:tcW w:w="3775" w:type="dxa"/>
            <w:shd w:val="clear" w:color="auto" w:fill="F2F2F2"/>
            <w:vAlign w:val="center"/>
          </w:tcPr>
          <w:p w14:paraId="575C19D1"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Jednostka prowadząca kierunek studiów</w:t>
            </w:r>
          </w:p>
        </w:tc>
        <w:tc>
          <w:tcPr>
            <w:tcW w:w="5864" w:type="dxa"/>
            <w:vAlign w:val="center"/>
          </w:tcPr>
          <w:p w14:paraId="035747D0" w14:textId="77777777" w:rsidR="00791765" w:rsidRPr="002D128E" w:rsidRDefault="00791765" w:rsidP="00CD4841">
            <w:pPr>
              <w:widowControl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Wydział Rolnictwa i Biotechnologii, Katedra/Zakład</w:t>
            </w:r>
          </w:p>
        </w:tc>
      </w:tr>
      <w:tr w:rsidR="00791765" w:rsidRPr="002D128E" w14:paraId="67776BA9" w14:textId="77777777" w:rsidTr="00CD4841">
        <w:trPr>
          <w:trHeight w:val="340"/>
          <w:jc w:val="center"/>
        </w:trPr>
        <w:tc>
          <w:tcPr>
            <w:tcW w:w="3775" w:type="dxa"/>
            <w:shd w:val="clear" w:color="auto" w:fill="F2F2F2"/>
            <w:vAlign w:val="center"/>
          </w:tcPr>
          <w:p w14:paraId="043DFC7E"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90C127D" w14:textId="77777777" w:rsidR="00791765" w:rsidRPr="002D128E" w:rsidRDefault="00791765" w:rsidP="00CD4841">
            <w:pPr>
              <w:widowControl w:val="0"/>
              <w:adjustRightInd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dr inż. Krystyna Kondratowicz- Maciejewska;</w:t>
            </w:r>
          </w:p>
          <w:p w14:paraId="3F2E1F66" w14:textId="77777777" w:rsidR="00791765" w:rsidRPr="002D128E" w:rsidRDefault="00791765" w:rsidP="00CD4841">
            <w:pPr>
              <w:widowControl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 xml:space="preserve"> dr Agnieszka Grzelakowska,</w:t>
            </w:r>
          </w:p>
        </w:tc>
      </w:tr>
      <w:tr w:rsidR="00791765" w:rsidRPr="002D128E" w14:paraId="58D040D6" w14:textId="77777777" w:rsidTr="00CD4841">
        <w:trPr>
          <w:trHeight w:val="340"/>
          <w:jc w:val="center"/>
        </w:trPr>
        <w:tc>
          <w:tcPr>
            <w:tcW w:w="3775" w:type="dxa"/>
            <w:shd w:val="clear" w:color="auto" w:fill="F2F2F2"/>
            <w:vAlign w:val="center"/>
          </w:tcPr>
          <w:p w14:paraId="6B6A29E7"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Przedmioty wprowadzające</w:t>
            </w:r>
          </w:p>
        </w:tc>
        <w:tc>
          <w:tcPr>
            <w:tcW w:w="5864" w:type="dxa"/>
            <w:vAlign w:val="center"/>
          </w:tcPr>
          <w:p w14:paraId="62D67841" w14:textId="77777777" w:rsidR="00791765" w:rsidRPr="002D128E" w:rsidRDefault="00791765" w:rsidP="00CD4841">
            <w:pPr>
              <w:widowControl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Chemia, matematyka (w zakresie szkoły średniej)</w:t>
            </w:r>
          </w:p>
        </w:tc>
      </w:tr>
      <w:tr w:rsidR="00791765" w:rsidRPr="002D128E" w14:paraId="411577E8" w14:textId="77777777" w:rsidTr="00CD4841">
        <w:trPr>
          <w:trHeight w:val="340"/>
          <w:jc w:val="center"/>
        </w:trPr>
        <w:tc>
          <w:tcPr>
            <w:tcW w:w="3775" w:type="dxa"/>
            <w:shd w:val="clear" w:color="auto" w:fill="F2F2F2"/>
            <w:vAlign w:val="center"/>
          </w:tcPr>
          <w:p w14:paraId="485428CF" w14:textId="77777777" w:rsidR="00791765" w:rsidRPr="002D128E"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Wymagania wstępne</w:t>
            </w:r>
          </w:p>
        </w:tc>
        <w:tc>
          <w:tcPr>
            <w:tcW w:w="5864" w:type="dxa"/>
            <w:vAlign w:val="center"/>
          </w:tcPr>
          <w:p w14:paraId="5FAE6996" w14:textId="77777777" w:rsidR="00791765" w:rsidRPr="002D128E" w:rsidRDefault="00791765" w:rsidP="00CD4841">
            <w:pPr>
              <w:widowControl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brak wymagań</w:t>
            </w:r>
          </w:p>
        </w:tc>
      </w:tr>
    </w:tbl>
    <w:p w14:paraId="6FA5E601" w14:textId="77777777" w:rsidR="00791765" w:rsidRPr="002D128E"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2D128E">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2D128E" w14:paraId="6B657C6D" w14:textId="77777777" w:rsidTr="00CD4841">
        <w:trPr>
          <w:trHeight w:val="371"/>
          <w:jc w:val="center"/>
        </w:trPr>
        <w:tc>
          <w:tcPr>
            <w:tcW w:w="956" w:type="dxa"/>
            <w:vMerge w:val="restart"/>
            <w:shd w:val="clear" w:color="auto" w:fill="F2F2F2"/>
            <w:vAlign w:val="center"/>
          </w:tcPr>
          <w:p w14:paraId="4A75B5B0"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b/>
                <w:bCs/>
                <w:i/>
                <w:iCs/>
                <w:lang w:eastAsia="pl-PL"/>
              </w:rPr>
              <w:t> </w:t>
            </w:r>
            <w:r w:rsidRPr="002D128E">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0C80E8F"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5E353D3"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D139141"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2B84F05"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3BC3595"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6604289"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5E55E75"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 xml:space="preserve">Liczba punktów </w:t>
            </w:r>
          </w:p>
        </w:tc>
      </w:tr>
      <w:tr w:rsidR="00791765" w:rsidRPr="002D128E" w14:paraId="22F9D50E" w14:textId="77777777" w:rsidTr="00CD4841">
        <w:trPr>
          <w:jc w:val="center"/>
        </w:trPr>
        <w:tc>
          <w:tcPr>
            <w:tcW w:w="956" w:type="dxa"/>
            <w:vMerge/>
            <w:shd w:val="clear" w:color="auto" w:fill="F2F2F2"/>
            <w:vAlign w:val="center"/>
          </w:tcPr>
          <w:p w14:paraId="2F635E34"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221CD6E"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5D2B4F3"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F74ACC2"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A14908D"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1FA57A7"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C0160C1"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(T)</w:t>
            </w:r>
          </w:p>
        </w:tc>
        <w:tc>
          <w:tcPr>
            <w:tcW w:w="1062" w:type="dxa"/>
            <w:tcBorders>
              <w:top w:val="nil"/>
            </w:tcBorders>
            <w:shd w:val="clear" w:color="auto" w:fill="F2F2F2"/>
          </w:tcPr>
          <w:p w14:paraId="0BE9CA12" w14:textId="77777777" w:rsidR="00791765" w:rsidRPr="002D128E" w:rsidRDefault="00791765" w:rsidP="00CD4841">
            <w:pPr>
              <w:spacing w:after="0" w:line="240" w:lineRule="auto"/>
              <w:jc w:val="center"/>
              <w:rPr>
                <w:rFonts w:ascii="Times New Roman" w:eastAsia="Times New Roman" w:hAnsi="Times New Roman" w:cs="Times New Roman"/>
                <w:iCs/>
                <w:lang w:eastAsia="pl-PL"/>
              </w:rPr>
            </w:pPr>
            <w:r w:rsidRPr="002D128E">
              <w:rPr>
                <w:rFonts w:ascii="Times New Roman" w:eastAsia="Times New Roman" w:hAnsi="Times New Roman" w:cs="Times New Roman"/>
                <w:iCs/>
                <w:lang w:eastAsia="pl-PL"/>
              </w:rPr>
              <w:t>ECTS*</w:t>
            </w:r>
          </w:p>
        </w:tc>
      </w:tr>
      <w:tr w:rsidR="00791765" w:rsidRPr="002D128E" w14:paraId="06D5B689" w14:textId="77777777" w:rsidTr="00CD4841">
        <w:trPr>
          <w:trHeight w:val="340"/>
          <w:jc w:val="center"/>
        </w:trPr>
        <w:tc>
          <w:tcPr>
            <w:tcW w:w="956" w:type="dxa"/>
          </w:tcPr>
          <w:p w14:paraId="656F3C9F"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lastRenderedPageBreak/>
              <w:t>I</w:t>
            </w:r>
          </w:p>
        </w:tc>
        <w:tc>
          <w:tcPr>
            <w:tcW w:w="1035" w:type="dxa"/>
          </w:tcPr>
          <w:p w14:paraId="777584FD"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15</w:t>
            </w:r>
          </w:p>
        </w:tc>
        <w:tc>
          <w:tcPr>
            <w:tcW w:w="1390" w:type="dxa"/>
          </w:tcPr>
          <w:p w14:paraId="727BC6F5"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t>
            </w:r>
          </w:p>
        </w:tc>
        <w:tc>
          <w:tcPr>
            <w:tcW w:w="1545" w:type="dxa"/>
          </w:tcPr>
          <w:p w14:paraId="118C9852"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30</w:t>
            </w:r>
          </w:p>
        </w:tc>
        <w:tc>
          <w:tcPr>
            <w:tcW w:w="1330" w:type="dxa"/>
          </w:tcPr>
          <w:p w14:paraId="59BC4A3E"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t>
            </w:r>
          </w:p>
        </w:tc>
        <w:tc>
          <w:tcPr>
            <w:tcW w:w="1174" w:type="dxa"/>
          </w:tcPr>
          <w:p w14:paraId="27791F2A"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t>
            </w:r>
          </w:p>
        </w:tc>
        <w:tc>
          <w:tcPr>
            <w:tcW w:w="1147" w:type="dxa"/>
          </w:tcPr>
          <w:p w14:paraId="6CAD64A6"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t>
            </w:r>
          </w:p>
        </w:tc>
        <w:tc>
          <w:tcPr>
            <w:tcW w:w="1062" w:type="dxa"/>
          </w:tcPr>
          <w:p w14:paraId="52FB1EB4" w14:textId="77777777" w:rsidR="00791765" w:rsidRPr="002D128E" w:rsidRDefault="00791765" w:rsidP="00CD4841">
            <w:pPr>
              <w:spacing w:after="0" w:line="276"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4</w:t>
            </w:r>
          </w:p>
        </w:tc>
      </w:tr>
    </w:tbl>
    <w:p w14:paraId="4FC862C3"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2D128E">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2D128E" w14:paraId="6DEE0972" w14:textId="77777777" w:rsidTr="00CD4841">
        <w:trPr>
          <w:jc w:val="center"/>
        </w:trPr>
        <w:tc>
          <w:tcPr>
            <w:tcW w:w="1090" w:type="dxa"/>
            <w:shd w:val="clear" w:color="auto" w:fill="F2F2F2"/>
            <w:vAlign w:val="center"/>
          </w:tcPr>
          <w:p w14:paraId="5581A722"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Lp.</w:t>
            </w:r>
          </w:p>
        </w:tc>
        <w:tc>
          <w:tcPr>
            <w:tcW w:w="5386" w:type="dxa"/>
            <w:shd w:val="clear" w:color="auto" w:fill="F2F2F2"/>
            <w:vAlign w:val="center"/>
          </w:tcPr>
          <w:p w14:paraId="69F5AA73"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098FB96"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7F85BFE"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 xml:space="preserve">Odniesienie do </w:t>
            </w:r>
            <w:r w:rsidRPr="002D128E">
              <w:rPr>
                <w:rFonts w:ascii="Times New Roman" w:eastAsia="Times New Roman" w:hAnsi="Times New Roman" w:cs="Times New Roman"/>
                <w:strike/>
                <w:color w:val="000000"/>
                <w:lang w:eastAsia="pl-PL"/>
              </w:rPr>
              <w:br/>
            </w:r>
            <w:r w:rsidRPr="002D128E">
              <w:rPr>
                <w:rFonts w:ascii="Times New Roman" w:eastAsia="Times New Roman" w:hAnsi="Times New Roman" w:cs="Times New Roman"/>
                <w:color w:val="000000"/>
                <w:lang w:eastAsia="pl-PL"/>
              </w:rPr>
              <w:t xml:space="preserve">charakterystyk II stopnia </w:t>
            </w:r>
            <w:r w:rsidRPr="002D128E">
              <w:rPr>
                <w:rFonts w:ascii="Times New Roman" w:eastAsia="Times New Roman" w:hAnsi="Times New Roman" w:cs="Times New Roman"/>
                <w:color w:val="000000"/>
                <w:lang w:eastAsia="pl-PL"/>
              </w:rPr>
              <w:br/>
              <w:t xml:space="preserve">(kod składnika opisu) </w:t>
            </w:r>
          </w:p>
        </w:tc>
      </w:tr>
      <w:tr w:rsidR="00791765" w:rsidRPr="002D128E" w14:paraId="2C30B9CF" w14:textId="77777777" w:rsidTr="00CD4841">
        <w:trPr>
          <w:jc w:val="center"/>
        </w:trPr>
        <w:tc>
          <w:tcPr>
            <w:tcW w:w="9657" w:type="dxa"/>
            <w:gridSpan w:val="4"/>
            <w:shd w:val="clear" w:color="auto" w:fill="F2F2F2"/>
            <w:vAlign w:val="center"/>
          </w:tcPr>
          <w:p w14:paraId="5FED4303"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WIEDZA</w:t>
            </w:r>
          </w:p>
        </w:tc>
      </w:tr>
      <w:tr w:rsidR="00791765" w:rsidRPr="002D128E" w14:paraId="38159797" w14:textId="77777777" w:rsidTr="00CD4841">
        <w:trPr>
          <w:trHeight w:val="283"/>
          <w:jc w:val="center"/>
        </w:trPr>
        <w:tc>
          <w:tcPr>
            <w:tcW w:w="1090" w:type="dxa"/>
          </w:tcPr>
          <w:p w14:paraId="64550D5E"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W1</w:t>
            </w:r>
          </w:p>
        </w:tc>
        <w:tc>
          <w:tcPr>
            <w:tcW w:w="5386" w:type="dxa"/>
          </w:tcPr>
          <w:p w14:paraId="2DEEC0D1"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 xml:space="preserve">Zna elementarną terminologię dotyczącą chemii nieorganicznej. </w:t>
            </w:r>
          </w:p>
        </w:tc>
        <w:tc>
          <w:tcPr>
            <w:tcW w:w="1585" w:type="dxa"/>
          </w:tcPr>
          <w:p w14:paraId="3B67DA75"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K_W01</w:t>
            </w:r>
          </w:p>
        </w:tc>
        <w:tc>
          <w:tcPr>
            <w:tcW w:w="1596" w:type="dxa"/>
          </w:tcPr>
          <w:p w14:paraId="1A348DC0" w14:textId="77777777" w:rsidR="00791765" w:rsidRPr="002D128E" w:rsidRDefault="00791765" w:rsidP="00CD4841">
            <w:pPr>
              <w:spacing w:after="0" w:line="240" w:lineRule="auto"/>
              <w:jc w:val="both"/>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P6S_WG</w:t>
            </w:r>
          </w:p>
          <w:p w14:paraId="6D2ED105" w14:textId="77777777" w:rsidR="00791765" w:rsidRPr="002D128E" w:rsidRDefault="00791765" w:rsidP="00CD4841">
            <w:pPr>
              <w:spacing w:after="0" w:line="240" w:lineRule="auto"/>
              <w:jc w:val="both"/>
              <w:rPr>
                <w:rFonts w:ascii="Times New Roman" w:eastAsia="Times New Roman" w:hAnsi="Times New Roman" w:cs="Times New Roman"/>
                <w:color w:val="000000"/>
                <w:szCs w:val="24"/>
                <w:lang w:eastAsia="pl-PL"/>
              </w:rPr>
            </w:pPr>
          </w:p>
        </w:tc>
      </w:tr>
      <w:tr w:rsidR="00791765" w:rsidRPr="002D128E" w14:paraId="3744E6E9" w14:textId="77777777" w:rsidTr="00CD4841">
        <w:trPr>
          <w:trHeight w:val="283"/>
          <w:jc w:val="center"/>
        </w:trPr>
        <w:tc>
          <w:tcPr>
            <w:tcW w:w="1090" w:type="dxa"/>
          </w:tcPr>
          <w:p w14:paraId="2F654F8D"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W2</w:t>
            </w:r>
          </w:p>
        </w:tc>
        <w:tc>
          <w:tcPr>
            <w:tcW w:w="5386" w:type="dxa"/>
          </w:tcPr>
          <w:p w14:paraId="5CA9A9F0"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Ma podstawową wiedzę w zakresie chemii ogólnej i nieorganicznej pozwalającą na zrozumienie treści przedmiotów kierunkowych.</w:t>
            </w:r>
          </w:p>
        </w:tc>
        <w:tc>
          <w:tcPr>
            <w:tcW w:w="1585" w:type="dxa"/>
          </w:tcPr>
          <w:p w14:paraId="73E95498"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K_W01</w:t>
            </w:r>
          </w:p>
        </w:tc>
        <w:tc>
          <w:tcPr>
            <w:tcW w:w="1596" w:type="dxa"/>
          </w:tcPr>
          <w:p w14:paraId="595F4773" w14:textId="77777777" w:rsidR="00791765" w:rsidRPr="002D128E" w:rsidRDefault="00791765" w:rsidP="00CD4841">
            <w:pPr>
              <w:spacing w:after="0" w:line="240" w:lineRule="auto"/>
              <w:jc w:val="both"/>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 xml:space="preserve">P6S_WG </w:t>
            </w:r>
          </w:p>
        </w:tc>
      </w:tr>
      <w:tr w:rsidR="00791765" w:rsidRPr="002D128E" w14:paraId="6FBA4DBE" w14:textId="77777777" w:rsidTr="00CD4841">
        <w:trPr>
          <w:trHeight w:val="283"/>
          <w:jc w:val="center"/>
        </w:trPr>
        <w:tc>
          <w:tcPr>
            <w:tcW w:w="9657" w:type="dxa"/>
            <w:gridSpan w:val="4"/>
            <w:shd w:val="clear" w:color="auto" w:fill="F2F2F2"/>
          </w:tcPr>
          <w:p w14:paraId="695B5434"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UMIEJĘTNOŚCI</w:t>
            </w:r>
          </w:p>
        </w:tc>
      </w:tr>
      <w:tr w:rsidR="00791765" w:rsidRPr="002D128E" w14:paraId="620C19E8" w14:textId="77777777" w:rsidTr="00CD4841">
        <w:trPr>
          <w:trHeight w:val="283"/>
          <w:jc w:val="center"/>
        </w:trPr>
        <w:tc>
          <w:tcPr>
            <w:tcW w:w="1090" w:type="dxa"/>
          </w:tcPr>
          <w:p w14:paraId="59455FB8"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U1</w:t>
            </w:r>
          </w:p>
        </w:tc>
        <w:tc>
          <w:tcPr>
            <w:tcW w:w="5386" w:type="dxa"/>
          </w:tcPr>
          <w:p w14:paraId="5575ECAF"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Posiada umiejętności pozyskiwania wiedzy z różnych źródeł, ich oceny i krytycznej analizy oraz stosuje technologie informatyczne w zakresie pozyskiwania i przetwarzania informacji.</w:t>
            </w:r>
          </w:p>
        </w:tc>
        <w:tc>
          <w:tcPr>
            <w:tcW w:w="1585" w:type="dxa"/>
          </w:tcPr>
          <w:p w14:paraId="2805E36C"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K_U01</w:t>
            </w:r>
          </w:p>
        </w:tc>
        <w:tc>
          <w:tcPr>
            <w:tcW w:w="1596" w:type="dxa"/>
          </w:tcPr>
          <w:p w14:paraId="04F264A7"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 xml:space="preserve">P6S_UW </w:t>
            </w:r>
          </w:p>
        </w:tc>
      </w:tr>
      <w:tr w:rsidR="00791765" w:rsidRPr="002D128E" w14:paraId="65C54191" w14:textId="77777777" w:rsidTr="00CD4841">
        <w:trPr>
          <w:trHeight w:val="283"/>
          <w:jc w:val="center"/>
        </w:trPr>
        <w:tc>
          <w:tcPr>
            <w:tcW w:w="1090" w:type="dxa"/>
          </w:tcPr>
          <w:p w14:paraId="054ABED0"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U2</w:t>
            </w:r>
          </w:p>
        </w:tc>
        <w:tc>
          <w:tcPr>
            <w:tcW w:w="5386" w:type="dxa"/>
          </w:tcPr>
          <w:p w14:paraId="1F86E9C3"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Nabywa umiejętność rozumienia właściwości chemicznych poszczególnych grup związków nieorganicznych; potrafi zaplanować i przeprowadzić eksperyment wykazujący różnice we właściwościach związków nieorganicznych.</w:t>
            </w:r>
          </w:p>
        </w:tc>
        <w:tc>
          <w:tcPr>
            <w:tcW w:w="1585" w:type="dxa"/>
          </w:tcPr>
          <w:p w14:paraId="15C29A29"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K_U01</w:t>
            </w:r>
          </w:p>
        </w:tc>
        <w:tc>
          <w:tcPr>
            <w:tcW w:w="1596" w:type="dxa"/>
          </w:tcPr>
          <w:p w14:paraId="65A0D2D6"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 xml:space="preserve">P6S_UW </w:t>
            </w:r>
          </w:p>
        </w:tc>
      </w:tr>
      <w:tr w:rsidR="00791765" w:rsidRPr="002D128E" w14:paraId="6877CCF9" w14:textId="77777777" w:rsidTr="00CD4841">
        <w:trPr>
          <w:trHeight w:val="283"/>
          <w:jc w:val="center"/>
        </w:trPr>
        <w:tc>
          <w:tcPr>
            <w:tcW w:w="1090" w:type="dxa"/>
          </w:tcPr>
          <w:p w14:paraId="5B71521B"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U3</w:t>
            </w:r>
          </w:p>
        </w:tc>
        <w:tc>
          <w:tcPr>
            <w:tcW w:w="5386" w:type="dxa"/>
          </w:tcPr>
          <w:p w14:paraId="2567CE5F"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Posiada umiejętność planowania i organizowania pracy indywidualnej i zespołowej.</w:t>
            </w:r>
          </w:p>
        </w:tc>
        <w:tc>
          <w:tcPr>
            <w:tcW w:w="1585" w:type="dxa"/>
          </w:tcPr>
          <w:p w14:paraId="1A64CFF5"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K_U07</w:t>
            </w:r>
          </w:p>
        </w:tc>
        <w:tc>
          <w:tcPr>
            <w:tcW w:w="1596" w:type="dxa"/>
          </w:tcPr>
          <w:p w14:paraId="288A9B62"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 xml:space="preserve">P6S_UW </w:t>
            </w:r>
          </w:p>
        </w:tc>
      </w:tr>
      <w:tr w:rsidR="00791765" w:rsidRPr="002D128E" w14:paraId="1FF2A154" w14:textId="77777777" w:rsidTr="00CD4841">
        <w:trPr>
          <w:trHeight w:val="283"/>
          <w:jc w:val="center"/>
        </w:trPr>
        <w:tc>
          <w:tcPr>
            <w:tcW w:w="9657" w:type="dxa"/>
            <w:gridSpan w:val="4"/>
            <w:shd w:val="clear" w:color="auto" w:fill="F2F2F2"/>
          </w:tcPr>
          <w:p w14:paraId="56FF6C82"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KOMPETENCJE SPOŁECZNE</w:t>
            </w:r>
          </w:p>
        </w:tc>
      </w:tr>
      <w:tr w:rsidR="00791765" w:rsidRPr="002D128E" w14:paraId="5CB17470" w14:textId="77777777" w:rsidTr="00CD4841">
        <w:trPr>
          <w:trHeight w:val="283"/>
          <w:jc w:val="center"/>
        </w:trPr>
        <w:tc>
          <w:tcPr>
            <w:tcW w:w="1090" w:type="dxa"/>
          </w:tcPr>
          <w:p w14:paraId="3A23CEC9"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K1</w:t>
            </w:r>
          </w:p>
        </w:tc>
        <w:tc>
          <w:tcPr>
            <w:tcW w:w="5386" w:type="dxa"/>
          </w:tcPr>
          <w:p w14:paraId="0AC0C280"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Jest gotów do ciągłego dokształcania i doskonalenia oraz krytycznej oceny posiadanej wiedzy. W przypadku trudności zasięga opinii ekspertów.</w:t>
            </w:r>
          </w:p>
        </w:tc>
        <w:tc>
          <w:tcPr>
            <w:tcW w:w="1585" w:type="dxa"/>
          </w:tcPr>
          <w:p w14:paraId="1FF254EF"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K_K03</w:t>
            </w:r>
          </w:p>
        </w:tc>
        <w:tc>
          <w:tcPr>
            <w:tcW w:w="1596" w:type="dxa"/>
          </w:tcPr>
          <w:p w14:paraId="2EB123A6" w14:textId="77777777" w:rsidR="00791765" w:rsidRPr="002D128E" w:rsidRDefault="00791765" w:rsidP="00CD4841">
            <w:pPr>
              <w:spacing w:after="0" w:line="240" w:lineRule="auto"/>
              <w:jc w:val="both"/>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 xml:space="preserve">P6S_KK </w:t>
            </w:r>
          </w:p>
        </w:tc>
      </w:tr>
    </w:tbl>
    <w:p w14:paraId="1ECCE46D"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2D128E">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2D128E" w14:paraId="54A6223E" w14:textId="77777777" w:rsidTr="00CD4841">
        <w:trPr>
          <w:jc w:val="center"/>
        </w:trPr>
        <w:tc>
          <w:tcPr>
            <w:tcW w:w="9638" w:type="dxa"/>
          </w:tcPr>
          <w:p w14:paraId="3563E71D" w14:textId="77777777" w:rsidR="00791765" w:rsidRPr="002D128E" w:rsidRDefault="00791765" w:rsidP="00CD4841">
            <w:pPr>
              <w:spacing w:after="0" w:line="240" w:lineRule="auto"/>
              <w:jc w:val="both"/>
              <w:rPr>
                <w:rFonts w:ascii="Times New Roman" w:eastAsia="Times New Roman" w:hAnsi="Times New Roman" w:cs="Times New Roman"/>
                <w:lang w:eastAsia="pl-PL"/>
              </w:rPr>
            </w:pPr>
            <w:r w:rsidRPr="002D128E">
              <w:rPr>
                <w:rFonts w:ascii="Times New Roman" w:eastAsia="Times New Roman" w:hAnsi="Times New Roman" w:cs="Times New Roman"/>
                <w:szCs w:val="24"/>
                <w:lang w:eastAsia="pl-PL"/>
              </w:rPr>
              <w:t>wykład multimedialny, ćwiczenia laboratoryjne</w:t>
            </w:r>
          </w:p>
        </w:tc>
      </w:tr>
    </w:tbl>
    <w:p w14:paraId="047C9525"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2D128E">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2D128E" w14:paraId="50DF2BA7" w14:textId="77777777" w:rsidTr="00CD4841">
        <w:trPr>
          <w:jc w:val="center"/>
        </w:trPr>
        <w:tc>
          <w:tcPr>
            <w:tcW w:w="9638" w:type="dxa"/>
          </w:tcPr>
          <w:p w14:paraId="3A726025" w14:textId="77777777" w:rsidR="00791765" w:rsidRPr="002D128E" w:rsidRDefault="00791765" w:rsidP="00CD4841">
            <w:pPr>
              <w:spacing w:after="0" w:line="240" w:lineRule="auto"/>
              <w:ind w:left="34"/>
              <w:jc w:val="both"/>
              <w:rPr>
                <w:rFonts w:ascii="Times New Roman" w:eastAsia="Times New Roman" w:hAnsi="Times New Roman" w:cs="Times New Roman"/>
                <w:b/>
                <w:lang w:eastAsia="pl-PL"/>
              </w:rPr>
            </w:pPr>
            <w:r w:rsidRPr="002D128E">
              <w:rPr>
                <w:rFonts w:ascii="Times New Roman" w:eastAsia="Times New Roman" w:hAnsi="Times New Roman" w:cs="Times New Roman"/>
                <w:szCs w:val="24"/>
                <w:lang w:eastAsia="pl-PL"/>
              </w:rPr>
              <w:t>3 kolokwia + referat ; zaliczenie po uzyskaniu 50% punktów oraz po wykonaniu przewidzianych planem zajęć laboratoryjnych, egzamin pisemny</w:t>
            </w:r>
          </w:p>
        </w:tc>
      </w:tr>
    </w:tbl>
    <w:p w14:paraId="1C9A990F"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2D128E">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2D128E" w14:paraId="7F6516C9" w14:textId="77777777" w:rsidTr="00CD4841">
        <w:trPr>
          <w:jc w:val="center"/>
        </w:trPr>
        <w:tc>
          <w:tcPr>
            <w:tcW w:w="2214" w:type="dxa"/>
            <w:shd w:val="clear" w:color="auto" w:fill="F2F2F2"/>
          </w:tcPr>
          <w:p w14:paraId="71EEA3CC"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WYKŁADY</w:t>
            </w:r>
          </w:p>
        </w:tc>
        <w:tc>
          <w:tcPr>
            <w:tcW w:w="7424" w:type="dxa"/>
          </w:tcPr>
          <w:p w14:paraId="6B0EB0A8"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w:t>
            </w:r>
            <w:r w:rsidRPr="002D128E">
              <w:rPr>
                <w:rFonts w:ascii="Times New Roman" w:eastAsia="Times New Roman" w:hAnsi="Times New Roman" w:cs="Times New Roman"/>
                <w:i/>
                <w:color w:val="000000"/>
                <w:szCs w:val="24"/>
                <w:lang w:eastAsia="pl-PL"/>
              </w:rPr>
              <w:t xml:space="preserve"> </w:t>
            </w:r>
            <w:r w:rsidRPr="002D128E">
              <w:rPr>
                <w:rFonts w:ascii="Times New Roman" w:eastAsia="Times New Roman" w:hAnsi="Times New Roman" w:cs="Times New Roman"/>
                <w:color w:val="000000"/>
                <w:szCs w:val="24"/>
                <w:lang w:eastAsia="pl-PL"/>
              </w:rPr>
              <w:t>Budowa atomu i teorie atomistyczne; układ okresowy; teorie kwasowo-zasadowe; typy związków nieorganicznych; bufory; wskaźniki; wiązania chemiczne.</w:t>
            </w:r>
          </w:p>
          <w:p w14:paraId="2D9C1E6F"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2. Typy reakcji chemicznych w chemii nieorganicznej (syntezy, analizy, wymiany).</w:t>
            </w:r>
          </w:p>
          <w:p w14:paraId="59485679"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3. Właściwości wybranych związków nieorganicznych (tlenki, kwasy, wodorotlenki, sole).</w:t>
            </w:r>
          </w:p>
          <w:p w14:paraId="472A4B1B"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4. Mieszaniny: klasyfikacja, wybrane metody rozdziału.</w:t>
            </w:r>
          </w:p>
          <w:p w14:paraId="3C901AE8"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2D128E" w14:paraId="08B3F853" w14:textId="77777777" w:rsidTr="00CD4841">
        <w:trPr>
          <w:jc w:val="center"/>
        </w:trPr>
        <w:tc>
          <w:tcPr>
            <w:tcW w:w="2214" w:type="dxa"/>
            <w:shd w:val="clear" w:color="auto" w:fill="F2F2F2"/>
          </w:tcPr>
          <w:p w14:paraId="64281B6C"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ĆWICZENIA</w:t>
            </w:r>
          </w:p>
        </w:tc>
        <w:tc>
          <w:tcPr>
            <w:tcW w:w="7424" w:type="dxa"/>
          </w:tcPr>
          <w:p w14:paraId="71B0E88E"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 xml:space="preserve">1. Określanie odczynu – </w:t>
            </w:r>
            <w:proofErr w:type="spellStart"/>
            <w:r w:rsidRPr="002D128E">
              <w:rPr>
                <w:rFonts w:ascii="Times New Roman" w:eastAsia="Times New Roman" w:hAnsi="Times New Roman" w:cs="Times New Roman"/>
                <w:color w:val="000000"/>
                <w:szCs w:val="24"/>
                <w:lang w:eastAsia="pl-PL"/>
              </w:rPr>
              <w:t>pH</w:t>
            </w:r>
            <w:proofErr w:type="spellEnd"/>
            <w:r w:rsidRPr="002D128E">
              <w:rPr>
                <w:rFonts w:ascii="Times New Roman" w:eastAsia="Times New Roman" w:hAnsi="Times New Roman" w:cs="Times New Roman"/>
                <w:color w:val="000000"/>
                <w:szCs w:val="24"/>
                <w:lang w:eastAsia="pl-PL"/>
              </w:rPr>
              <w:t xml:space="preserve"> roztworów kwasów, wodorotlenków, soli (hydroliza; dysocjacja elektrolityczna)</w:t>
            </w:r>
          </w:p>
          <w:p w14:paraId="2AD68620"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2. Przewidywanie kierunku reakcji w oparciu o szereg aktywności chemicznej metali oraz o właściwości fizyko-chemiczne badanych związków.</w:t>
            </w:r>
          </w:p>
          <w:p w14:paraId="02E43AE4"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color w:val="000000"/>
                <w:szCs w:val="24"/>
                <w:lang w:eastAsia="pl-PL"/>
              </w:rPr>
              <w:t>3. Metody rozdziału mieszanin: krystalizacja, ekstrakcja wybranych mieszanin.</w:t>
            </w:r>
          </w:p>
        </w:tc>
      </w:tr>
    </w:tbl>
    <w:p w14:paraId="7B4A442B"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2D128E">
        <w:rPr>
          <w:rFonts w:ascii="Times New Roman" w:eastAsia="Times New Roman" w:hAnsi="Times New Roman" w:cs="Times New Roman"/>
          <w:b/>
          <w:color w:val="000000"/>
          <w:lang w:eastAsia="pl-PL"/>
        </w:rPr>
        <w:t>METODY (SPOSOBY) WERYFIKACJI I OCENY EFEKTÓW UCZENIA SIĘ OSIĄGNIĘTYCH PRZEZ STUDENTA</w:t>
      </w:r>
    </w:p>
    <w:p w14:paraId="6B262969" w14:textId="77777777" w:rsidR="00791765" w:rsidRPr="002D128E" w:rsidRDefault="00791765" w:rsidP="00791765">
      <w:pPr>
        <w:spacing w:before="120" w:after="120" w:line="240" w:lineRule="auto"/>
        <w:jc w:val="both"/>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8"/>
        <w:gridCol w:w="1358"/>
        <w:gridCol w:w="1393"/>
        <w:gridCol w:w="1339"/>
        <w:gridCol w:w="1459"/>
        <w:gridCol w:w="1389"/>
      </w:tblGrid>
      <w:tr w:rsidR="00791765" w:rsidRPr="002D128E" w14:paraId="5F36327B" w14:textId="77777777" w:rsidTr="00CD4841">
        <w:trPr>
          <w:jc w:val="center"/>
        </w:trPr>
        <w:tc>
          <w:tcPr>
            <w:tcW w:w="1343" w:type="dxa"/>
            <w:vMerge w:val="restart"/>
            <w:shd w:val="clear" w:color="auto" w:fill="F2F2F2"/>
            <w:vAlign w:val="center"/>
          </w:tcPr>
          <w:p w14:paraId="320F7F2E"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Efekt uczenia się</w:t>
            </w:r>
          </w:p>
        </w:tc>
        <w:tc>
          <w:tcPr>
            <w:tcW w:w="8296" w:type="dxa"/>
            <w:gridSpan w:val="6"/>
            <w:shd w:val="clear" w:color="auto" w:fill="F2F2F2"/>
            <w:vAlign w:val="center"/>
          </w:tcPr>
          <w:p w14:paraId="178EE00E"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Forma oceny (podano przykładowe)</w:t>
            </w:r>
          </w:p>
        </w:tc>
      </w:tr>
      <w:tr w:rsidR="00791765" w:rsidRPr="002D128E" w14:paraId="77713503" w14:textId="77777777" w:rsidTr="00CD4841">
        <w:trPr>
          <w:jc w:val="center"/>
        </w:trPr>
        <w:tc>
          <w:tcPr>
            <w:tcW w:w="1343" w:type="dxa"/>
            <w:vMerge/>
            <w:shd w:val="clear" w:color="auto" w:fill="F2F2F2"/>
            <w:vAlign w:val="center"/>
          </w:tcPr>
          <w:p w14:paraId="3D3B77C5" w14:textId="77777777" w:rsidR="00791765" w:rsidRPr="002D128E" w:rsidRDefault="00791765" w:rsidP="00CD4841">
            <w:pPr>
              <w:spacing w:after="0" w:line="240" w:lineRule="auto"/>
              <w:jc w:val="center"/>
              <w:rPr>
                <w:rFonts w:ascii="Times New Roman" w:eastAsia="Times New Roman" w:hAnsi="Times New Roman" w:cs="Times New Roman"/>
                <w:b/>
                <w:color w:val="000000"/>
                <w:lang w:eastAsia="pl-PL"/>
              </w:rPr>
            </w:pPr>
          </w:p>
        </w:tc>
        <w:tc>
          <w:tcPr>
            <w:tcW w:w="1358" w:type="dxa"/>
            <w:shd w:val="clear" w:color="auto" w:fill="F2F2F2"/>
            <w:vAlign w:val="center"/>
          </w:tcPr>
          <w:p w14:paraId="2D6E874D"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Egzamin ustny</w:t>
            </w:r>
          </w:p>
        </w:tc>
        <w:tc>
          <w:tcPr>
            <w:tcW w:w="1358" w:type="dxa"/>
            <w:shd w:val="clear" w:color="auto" w:fill="F2F2F2"/>
            <w:vAlign w:val="center"/>
          </w:tcPr>
          <w:p w14:paraId="04495A6F"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Egzamin pisemny</w:t>
            </w:r>
          </w:p>
        </w:tc>
        <w:tc>
          <w:tcPr>
            <w:tcW w:w="1393" w:type="dxa"/>
            <w:shd w:val="clear" w:color="auto" w:fill="F2F2F2"/>
            <w:vAlign w:val="center"/>
          </w:tcPr>
          <w:p w14:paraId="0D1F166A" w14:textId="339CEDBA"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Kolokwium</w:t>
            </w:r>
            <w:r w:rsidR="00172100">
              <w:rPr>
                <w:rFonts w:ascii="Times New Roman" w:eastAsia="Times New Roman" w:hAnsi="Times New Roman" w:cs="Times New Roman"/>
                <w:color w:val="000000"/>
                <w:lang w:eastAsia="pl-PL"/>
              </w:rPr>
              <w:t xml:space="preserve"> </w:t>
            </w:r>
            <w:r w:rsidR="00101E12">
              <w:rPr>
                <w:rFonts w:ascii="Times New Roman" w:eastAsia="Times New Roman" w:hAnsi="Times New Roman" w:cs="Times New Roman"/>
                <w:color w:val="000000"/>
                <w:lang w:eastAsia="pl-PL"/>
              </w:rPr>
              <w:t>pisemne lub ustne</w:t>
            </w:r>
          </w:p>
        </w:tc>
        <w:tc>
          <w:tcPr>
            <w:tcW w:w="1339" w:type="dxa"/>
            <w:shd w:val="clear" w:color="auto" w:fill="F2F2F2"/>
            <w:vAlign w:val="center"/>
          </w:tcPr>
          <w:p w14:paraId="7CAB9BEC" w14:textId="77777777" w:rsidR="00791765" w:rsidRPr="002D128E" w:rsidRDefault="00791765" w:rsidP="00CD4841">
            <w:pPr>
              <w:spacing w:after="0" w:line="240" w:lineRule="auto"/>
              <w:jc w:val="center"/>
              <w:rPr>
                <w:rFonts w:ascii="Times New Roman" w:eastAsia="Times New Roman" w:hAnsi="Times New Roman" w:cs="Times New Roman"/>
                <w:color w:val="000000"/>
                <w:lang w:eastAsia="pl-PL"/>
              </w:rPr>
            </w:pPr>
            <w:r w:rsidRPr="002D128E">
              <w:rPr>
                <w:rFonts w:ascii="Times New Roman" w:eastAsia="Times New Roman" w:hAnsi="Times New Roman" w:cs="Times New Roman"/>
                <w:color w:val="000000"/>
                <w:lang w:eastAsia="pl-PL"/>
              </w:rPr>
              <w:t>Projekt</w:t>
            </w:r>
          </w:p>
        </w:tc>
        <w:tc>
          <w:tcPr>
            <w:tcW w:w="1459" w:type="dxa"/>
            <w:shd w:val="clear" w:color="auto" w:fill="FFFFFF"/>
            <w:vAlign w:val="center"/>
          </w:tcPr>
          <w:p w14:paraId="5E89AE82"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Referat</w:t>
            </w:r>
          </w:p>
        </w:tc>
        <w:tc>
          <w:tcPr>
            <w:tcW w:w="1389" w:type="dxa"/>
            <w:shd w:val="clear" w:color="auto" w:fill="FFFFFF"/>
            <w:vAlign w:val="center"/>
          </w:tcPr>
          <w:p w14:paraId="62F8A224"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Ćwiczenia laboratoryjne</w:t>
            </w:r>
          </w:p>
        </w:tc>
      </w:tr>
      <w:tr w:rsidR="00791765" w:rsidRPr="002D128E" w14:paraId="430E168F" w14:textId="77777777" w:rsidTr="00CD4841">
        <w:trPr>
          <w:trHeight w:val="283"/>
          <w:jc w:val="center"/>
        </w:trPr>
        <w:tc>
          <w:tcPr>
            <w:tcW w:w="1343" w:type="dxa"/>
          </w:tcPr>
          <w:p w14:paraId="4D0BB08C"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W1</w:t>
            </w:r>
          </w:p>
        </w:tc>
        <w:tc>
          <w:tcPr>
            <w:tcW w:w="1358" w:type="dxa"/>
          </w:tcPr>
          <w:p w14:paraId="5480B975"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8" w:type="dxa"/>
          </w:tcPr>
          <w:p w14:paraId="6957AC19"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93" w:type="dxa"/>
          </w:tcPr>
          <w:p w14:paraId="637218D1"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39" w:type="dxa"/>
          </w:tcPr>
          <w:p w14:paraId="2B2EECAF"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59" w:type="dxa"/>
          </w:tcPr>
          <w:p w14:paraId="423AB87C"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89" w:type="dxa"/>
          </w:tcPr>
          <w:p w14:paraId="61C44EC0"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2D128E" w14:paraId="5FB7C5AE" w14:textId="77777777" w:rsidTr="00CD4841">
        <w:trPr>
          <w:trHeight w:val="283"/>
          <w:jc w:val="center"/>
        </w:trPr>
        <w:tc>
          <w:tcPr>
            <w:tcW w:w="1343" w:type="dxa"/>
          </w:tcPr>
          <w:p w14:paraId="0E843AA1"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W2</w:t>
            </w:r>
          </w:p>
        </w:tc>
        <w:tc>
          <w:tcPr>
            <w:tcW w:w="1358" w:type="dxa"/>
          </w:tcPr>
          <w:p w14:paraId="01C9DB54"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8" w:type="dxa"/>
          </w:tcPr>
          <w:p w14:paraId="37EFD8C4"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93" w:type="dxa"/>
          </w:tcPr>
          <w:p w14:paraId="075BBA57"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39" w:type="dxa"/>
          </w:tcPr>
          <w:p w14:paraId="65084BA2"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59" w:type="dxa"/>
          </w:tcPr>
          <w:p w14:paraId="0A4A7041"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89" w:type="dxa"/>
          </w:tcPr>
          <w:p w14:paraId="64C11E64"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2D128E" w14:paraId="63FE0432" w14:textId="77777777" w:rsidTr="00CD4841">
        <w:trPr>
          <w:trHeight w:val="283"/>
          <w:jc w:val="center"/>
        </w:trPr>
        <w:tc>
          <w:tcPr>
            <w:tcW w:w="1343" w:type="dxa"/>
          </w:tcPr>
          <w:p w14:paraId="28279EDF"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U1</w:t>
            </w:r>
          </w:p>
        </w:tc>
        <w:tc>
          <w:tcPr>
            <w:tcW w:w="1358" w:type="dxa"/>
          </w:tcPr>
          <w:p w14:paraId="130691C1"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8" w:type="dxa"/>
          </w:tcPr>
          <w:p w14:paraId="7E124A30"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93" w:type="dxa"/>
          </w:tcPr>
          <w:p w14:paraId="1EB512AB"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39" w:type="dxa"/>
          </w:tcPr>
          <w:p w14:paraId="2399EE15"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59" w:type="dxa"/>
          </w:tcPr>
          <w:p w14:paraId="634F6BCD"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89" w:type="dxa"/>
          </w:tcPr>
          <w:p w14:paraId="78E77EF2"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2D128E" w14:paraId="4457AE32" w14:textId="77777777" w:rsidTr="00CD4841">
        <w:trPr>
          <w:trHeight w:val="283"/>
          <w:jc w:val="center"/>
        </w:trPr>
        <w:tc>
          <w:tcPr>
            <w:tcW w:w="1343" w:type="dxa"/>
          </w:tcPr>
          <w:p w14:paraId="22F3DCCA"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U2</w:t>
            </w:r>
          </w:p>
        </w:tc>
        <w:tc>
          <w:tcPr>
            <w:tcW w:w="1358" w:type="dxa"/>
          </w:tcPr>
          <w:p w14:paraId="0069F712"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8" w:type="dxa"/>
          </w:tcPr>
          <w:p w14:paraId="7C381E2A"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93" w:type="dxa"/>
          </w:tcPr>
          <w:p w14:paraId="0FEA2D0B"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39" w:type="dxa"/>
          </w:tcPr>
          <w:p w14:paraId="25CEC38F"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59" w:type="dxa"/>
          </w:tcPr>
          <w:p w14:paraId="08310025"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89" w:type="dxa"/>
          </w:tcPr>
          <w:p w14:paraId="5ADF51F3"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r>
      <w:tr w:rsidR="00791765" w:rsidRPr="002D128E" w14:paraId="76B5FBFC" w14:textId="77777777" w:rsidTr="00CD4841">
        <w:trPr>
          <w:trHeight w:val="283"/>
          <w:jc w:val="center"/>
        </w:trPr>
        <w:tc>
          <w:tcPr>
            <w:tcW w:w="1343" w:type="dxa"/>
          </w:tcPr>
          <w:p w14:paraId="72C2829C"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U3</w:t>
            </w:r>
          </w:p>
        </w:tc>
        <w:tc>
          <w:tcPr>
            <w:tcW w:w="1358" w:type="dxa"/>
          </w:tcPr>
          <w:p w14:paraId="2B19A1B2"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8" w:type="dxa"/>
          </w:tcPr>
          <w:p w14:paraId="115CE96E"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3473EA8B"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39" w:type="dxa"/>
          </w:tcPr>
          <w:p w14:paraId="5DF99835"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59" w:type="dxa"/>
          </w:tcPr>
          <w:p w14:paraId="4B510E8E"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89" w:type="dxa"/>
          </w:tcPr>
          <w:p w14:paraId="7FA84D9A"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r>
      <w:tr w:rsidR="00791765" w:rsidRPr="002D128E" w14:paraId="23F1A39F" w14:textId="77777777" w:rsidTr="00CD4841">
        <w:trPr>
          <w:trHeight w:val="283"/>
          <w:jc w:val="center"/>
        </w:trPr>
        <w:tc>
          <w:tcPr>
            <w:tcW w:w="1343" w:type="dxa"/>
          </w:tcPr>
          <w:p w14:paraId="3E90FA3E"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K1</w:t>
            </w:r>
          </w:p>
        </w:tc>
        <w:tc>
          <w:tcPr>
            <w:tcW w:w="1358" w:type="dxa"/>
          </w:tcPr>
          <w:p w14:paraId="5ADCF490"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8" w:type="dxa"/>
          </w:tcPr>
          <w:p w14:paraId="699F228F"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c>
          <w:tcPr>
            <w:tcW w:w="1393" w:type="dxa"/>
          </w:tcPr>
          <w:p w14:paraId="18FDB785"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39" w:type="dxa"/>
          </w:tcPr>
          <w:p w14:paraId="58762E8D"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59" w:type="dxa"/>
          </w:tcPr>
          <w:p w14:paraId="48E4AAC4"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89" w:type="dxa"/>
          </w:tcPr>
          <w:p w14:paraId="07780F5A"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x</w:t>
            </w:r>
          </w:p>
        </w:tc>
      </w:tr>
    </w:tbl>
    <w:p w14:paraId="081EDFE2"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2D128E">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2D128E" w14:paraId="3B5B186A" w14:textId="77777777" w:rsidTr="00CD4841">
        <w:trPr>
          <w:jc w:val="center"/>
        </w:trPr>
        <w:tc>
          <w:tcPr>
            <w:tcW w:w="1789" w:type="dxa"/>
            <w:shd w:val="clear" w:color="auto" w:fill="F2F2F2"/>
          </w:tcPr>
          <w:p w14:paraId="237FA1C4"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Literatura podstawowa</w:t>
            </w:r>
          </w:p>
        </w:tc>
        <w:tc>
          <w:tcPr>
            <w:tcW w:w="7849" w:type="dxa"/>
          </w:tcPr>
          <w:p w14:paraId="726DACAC"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1.Bielański A., Podstawy chemii nieorganicznej. PWN, Warszawa 1994.</w:t>
            </w:r>
          </w:p>
          <w:p w14:paraId="748645D5"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 xml:space="preserve">2. Lipiec T., Szmal Z., Chemia analityczna z uwzględnieniem </w:t>
            </w:r>
            <w:proofErr w:type="spellStart"/>
            <w:r w:rsidRPr="002D128E">
              <w:rPr>
                <w:rFonts w:ascii="Times New Roman" w:eastAsia="Times New Roman" w:hAnsi="Times New Roman" w:cs="Times New Roman"/>
                <w:color w:val="000000"/>
                <w:szCs w:val="24"/>
                <w:lang w:eastAsia="pl-PL"/>
              </w:rPr>
              <w:t>półmikroanalizy</w:t>
            </w:r>
            <w:proofErr w:type="spellEnd"/>
            <w:r w:rsidRPr="002D128E">
              <w:rPr>
                <w:rFonts w:ascii="Times New Roman" w:eastAsia="Times New Roman" w:hAnsi="Times New Roman" w:cs="Times New Roman"/>
                <w:color w:val="000000"/>
                <w:szCs w:val="24"/>
                <w:lang w:eastAsia="pl-PL"/>
              </w:rPr>
              <w:t xml:space="preserve"> jakościowej. PZWL, Warszawa, 1996.</w:t>
            </w:r>
          </w:p>
          <w:p w14:paraId="5E31E640"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2D128E">
              <w:rPr>
                <w:rFonts w:ascii="Times New Roman" w:eastAsia="Times New Roman" w:hAnsi="Times New Roman" w:cs="Times New Roman"/>
                <w:color w:val="000000"/>
                <w:szCs w:val="24"/>
                <w:lang w:eastAsia="pl-PL"/>
              </w:rPr>
              <w:t>3. Bojarska A.B., Ćwiczenia laboratoryjne z chemii. Wydawnictwo Naukowe AP, Kraków 2003</w:t>
            </w:r>
          </w:p>
        </w:tc>
      </w:tr>
      <w:tr w:rsidR="00791765" w:rsidRPr="002D128E" w14:paraId="08FD2C59" w14:textId="77777777" w:rsidTr="00CD4841">
        <w:trPr>
          <w:jc w:val="center"/>
        </w:trPr>
        <w:tc>
          <w:tcPr>
            <w:tcW w:w="1789" w:type="dxa"/>
            <w:shd w:val="clear" w:color="auto" w:fill="F2F2F2"/>
          </w:tcPr>
          <w:p w14:paraId="30C47B51"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2D128E">
              <w:rPr>
                <w:rFonts w:ascii="Times New Roman" w:eastAsia="Times New Roman" w:hAnsi="Times New Roman" w:cs="Times New Roman"/>
                <w:iCs/>
                <w:color w:val="000000"/>
                <w:lang w:eastAsia="pl-PL"/>
              </w:rPr>
              <w:t>Literatura uzupełniająca</w:t>
            </w:r>
          </w:p>
        </w:tc>
        <w:tc>
          <w:tcPr>
            <w:tcW w:w="7849" w:type="dxa"/>
          </w:tcPr>
          <w:p w14:paraId="7CBB9FF9"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1.Cox P.A., Krótkie wykłady: Chemia nieorganiczna. PWN, Warszawa, 2004.</w:t>
            </w:r>
          </w:p>
          <w:p w14:paraId="44F51396" w14:textId="77777777" w:rsidR="00791765" w:rsidRPr="002D128E"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2D128E">
              <w:rPr>
                <w:rFonts w:ascii="Times New Roman" w:eastAsia="Times New Roman" w:hAnsi="Times New Roman" w:cs="Times New Roman"/>
                <w:color w:val="000000"/>
                <w:szCs w:val="24"/>
                <w:lang w:eastAsia="pl-PL"/>
              </w:rPr>
              <w:t>2.Paśko J.R., Sitko R., Ćwiczenia laboratoryjne z chemii ogólnej i analitycznej. Wydawnictwo Naukowe AP, Kraków 2008.</w:t>
            </w:r>
          </w:p>
        </w:tc>
      </w:tr>
    </w:tbl>
    <w:p w14:paraId="739B176A" w14:textId="77777777" w:rsidR="00D47F97" w:rsidRDefault="00D47F97" w:rsidP="00D47F97">
      <w:pPr>
        <w:tabs>
          <w:tab w:val="left" w:pos="284"/>
        </w:tabs>
        <w:spacing w:before="120" w:after="120" w:line="240" w:lineRule="auto"/>
        <w:rPr>
          <w:rFonts w:ascii="Times New Roman" w:eastAsia="Times New Roman" w:hAnsi="Times New Roman" w:cs="Times New Roman"/>
          <w:b/>
          <w:lang w:eastAsia="pl-PL"/>
        </w:rPr>
      </w:pPr>
    </w:p>
    <w:p w14:paraId="1FDE297B" w14:textId="77777777" w:rsidR="00791765" w:rsidRPr="002D128E"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2D128E">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2D128E" w14:paraId="370214DC" w14:textId="77777777" w:rsidTr="00CD4841">
        <w:trPr>
          <w:trHeight w:val="769"/>
          <w:jc w:val="center"/>
        </w:trPr>
        <w:tc>
          <w:tcPr>
            <w:tcW w:w="7246" w:type="dxa"/>
            <w:gridSpan w:val="2"/>
            <w:shd w:val="clear" w:color="auto" w:fill="F2F2F2"/>
            <w:vAlign w:val="center"/>
          </w:tcPr>
          <w:p w14:paraId="28EA23C9"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Aktywność studenta</w:t>
            </w:r>
          </w:p>
        </w:tc>
        <w:tc>
          <w:tcPr>
            <w:tcW w:w="2393" w:type="dxa"/>
            <w:shd w:val="clear" w:color="auto" w:fill="F2F2F2"/>
            <w:vAlign w:val="center"/>
          </w:tcPr>
          <w:p w14:paraId="396B902A"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Obciążenie studenta – Liczba godzin</w:t>
            </w:r>
          </w:p>
          <w:p w14:paraId="6E86734C" w14:textId="77777777" w:rsidR="00791765" w:rsidRPr="002D128E" w:rsidRDefault="00791765" w:rsidP="00CD4841">
            <w:pPr>
              <w:spacing w:after="0" w:line="240" w:lineRule="auto"/>
              <w:jc w:val="center"/>
              <w:rPr>
                <w:rFonts w:ascii="Times New Roman" w:eastAsia="Times New Roman" w:hAnsi="Times New Roman" w:cs="Times New Roman"/>
                <w:lang w:eastAsia="pl-PL"/>
              </w:rPr>
            </w:pPr>
            <w:r w:rsidRPr="002D128E">
              <w:rPr>
                <w:rFonts w:ascii="Times New Roman" w:eastAsia="Times New Roman" w:hAnsi="Times New Roman" w:cs="Times New Roman"/>
                <w:lang w:eastAsia="pl-PL"/>
              </w:rPr>
              <w:t>(podano przykładowe)</w:t>
            </w:r>
          </w:p>
        </w:tc>
      </w:tr>
      <w:tr w:rsidR="00791765" w:rsidRPr="002D128E" w14:paraId="3A4F9A09" w14:textId="77777777" w:rsidTr="00CD4841">
        <w:tblPrEx>
          <w:tblLook w:val="0000" w:firstRow="0" w:lastRow="0" w:firstColumn="0" w:lastColumn="0" w:noHBand="0" w:noVBand="0"/>
        </w:tblPrEx>
        <w:trPr>
          <w:trHeight w:val="340"/>
          <w:jc w:val="center"/>
        </w:trPr>
        <w:tc>
          <w:tcPr>
            <w:tcW w:w="7177" w:type="dxa"/>
          </w:tcPr>
          <w:p w14:paraId="65E70546" w14:textId="77777777" w:rsidR="00791765" w:rsidRPr="002D128E" w:rsidRDefault="00791765" w:rsidP="00CD4841">
            <w:pPr>
              <w:spacing w:after="0" w:line="240" w:lineRule="auto"/>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Udział w zajęciach dydaktycznych wskazanych w pkt. 2.2</w:t>
            </w:r>
          </w:p>
        </w:tc>
        <w:tc>
          <w:tcPr>
            <w:tcW w:w="2462" w:type="dxa"/>
            <w:gridSpan w:val="2"/>
          </w:tcPr>
          <w:p w14:paraId="6AC247F6" w14:textId="77777777" w:rsidR="00791765" w:rsidRPr="002D128E" w:rsidRDefault="00791765" w:rsidP="00CD4841">
            <w:pPr>
              <w:spacing w:after="0" w:line="240" w:lineRule="auto"/>
              <w:jc w:val="center"/>
              <w:rPr>
                <w:rFonts w:ascii="Times New Roman" w:eastAsia="Times New Roman" w:hAnsi="Times New Roman" w:cs="Times New Roman"/>
                <w:szCs w:val="24"/>
                <w:lang w:eastAsia="pl-PL"/>
              </w:rPr>
            </w:pPr>
            <w:r w:rsidRPr="002D128E">
              <w:rPr>
                <w:rFonts w:ascii="Times New Roman" w:eastAsia="Times New Roman" w:hAnsi="Times New Roman" w:cs="Times New Roman"/>
                <w:szCs w:val="24"/>
                <w:lang w:eastAsia="pl-PL"/>
              </w:rPr>
              <w:t>45</w:t>
            </w:r>
          </w:p>
        </w:tc>
      </w:tr>
      <w:tr w:rsidR="00791765" w:rsidRPr="002D128E" w14:paraId="7DEECF1D" w14:textId="77777777" w:rsidTr="00CD4841">
        <w:tblPrEx>
          <w:tblLook w:val="0000" w:firstRow="0" w:lastRow="0" w:firstColumn="0" w:lastColumn="0" w:noHBand="0" w:noVBand="0"/>
        </w:tblPrEx>
        <w:trPr>
          <w:trHeight w:val="271"/>
          <w:jc w:val="center"/>
        </w:trPr>
        <w:tc>
          <w:tcPr>
            <w:tcW w:w="7177" w:type="dxa"/>
          </w:tcPr>
          <w:p w14:paraId="1AD513CD" w14:textId="77777777" w:rsidR="00791765" w:rsidRPr="002D128E" w:rsidRDefault="00791765" w:rsidP="00CD4841">
            <w:pPr>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 xml:space="preserve">Konsultacje </w:t>
            </w:r>
          </w:p>
        </w:tc>
        <w:tc>
          <w:tcPr>
            <w:tcW w:w="2462" w:type="dxa"/>
            <w:gridSpan w:val="2"/>
          </w:tcPr>
          <w:p w14:paraId="7B6572B7"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6</w:t>
            </w:r>
          </w:p>
        </w:tc>
      </w:tr>
      <w:tr w:rsidR="00791765" w:rsidRPr="002D128E" w14:paraId="19413432" w14:textId="77777777" w:rsidTr="00CD4841">
        <w:tblPrEx>
          <w:tblLook w:val="0000" w:firstRow="0" w:lastRow="0" w:firstColumn="0" w:lastColumn="0" w:noHBand="0" w:noVBand="0"/>
        </w:tblPrEx>
        <w:trPr>
          <w:trHeight w:val="177"/>
          <w:jc w:val="center"/>
        </w:trPr>
        <w:tc>
          <w:tcPr>
            <w:tcW w:w="7177" w:type="dxa"/>
          </w:tcPr>
          <w:p w14:paraId="4D8C7675" w14:textId="77777777" w:rsidR="00791765" w:rsidRPr="002D128E" w:rsidRDefault="00791765" w:rsidP="00CD4841">
            <w:pPr>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Przygotowanie do zajęć</w:t>
            </w:r>
          </w:p>
        </w:tc>
        <w:tc>
          <w:tcPr>
            <w:tcW w:w="2462" w:type="dxa"/>
            <w:gridSpan w:val="2"/>
          </w:tcPr>
          <w:p w14:paraId="20A94823"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15</w:t>
            </w:r>
          </w:p>
        </w:tc>
      </w:tr>
      <w:tr w:rsidR="00791765" w:rsidRPr="002D128E" w14:paraId="0BBCBCEC" w14:textId="77777777" w:rsidTr="00CD4841">
        <w:tblPrEx>
          <w:tblLook w:val="0000" w:firstRow="0" w:lastRow="0" w:firstColumn="0" w:lastColumn="0" w:noHBand="0" w:noVBand="0"/>
        </w:tblPrEx>
        <w:trPr>
          <w:trHeight w:val="137"/>
          <w:jc w:val="center"/>
        </w:trPr>
        <w:tc>
          <w:tcPr>
            <w:tcW w:w="7177" w:type="dxa"/>
          </w:tcPr>
          <w:p w14:paraId="757C0E98" w14:textId="77777777" w:rsidR="00791765" w:rsidRPr="002D128E" w:rsidRDefault="00791765" w:rsidP="00CD4841">
            <w:pPr>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Studiowanie literatury</w:t>
            </w:r>
          </w:p>
        </w:tc>
        <w:tc>
          <w:tcPr>
            <w:tcW w:w="2462" w:type="dxa"/>
            <w:gridSpan w:val="2"/>
          </w:tcPr>
          <w:p w14:paraId="3348D268"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15</w:t>
            </w:r>
          </w:p>
        </w:tc>
      </w:tr>
      <w:tr w:rsidR="00791765" w:rsidRPr="002D128E" w14:paraId="050BDCA2" w14:textId="77777777" w:rsidTr="00CD4841">
        <w:tblPrEx>
          <w:tblLook w:val="0000" w:firstRow="0" w:lastRow="0" w:firstColumn="0" w:lastColumn="0" w:noHBand="0" w:noVBand="0"/>
        </w:tblPrEx>
        <w:trPr>
          <w:trHeight w:val="340"/>
          <w:jc w:val="center"/>
        </w:trPr>
        <w:tc>
          <w:tcPr>
            <w:tcW w:w="7177" w:type="dxa"/>
          </w:tcPr>
          <w:p w14:paraId="62A854BE" w14:textId="77777777" w:rsidR="00791765" w:rsidRPr="002D128E" w:rsidRDefault="00791765" w:rsidP="00CD4841">
            <w:pPr>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6EC7E0E6"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20</w:t>
            </w:r>
          </w:p>
        </w:tc>
      </w:tr>
      <w:tr w:rsidR="00791765" w:rsidRPr="002D128E" w14:paraId="733E5F91" w14:textId="77777777" w:rsidTr="00CD4841">
        <w:tblPrEx>
          <w:tblLook w:val="0000" w:firstRow="0" w:lastRow="0" w:firstColumn="0" w:lastColumn="0" w:noHBand="0" w:noVBand="0"/>
        </w:tblPrEx>
        <w:trPr>
          <w:trHeight w:val="340"/>
          <w:jc w:val="center"/>
        </w:trPr>
        <w:tc>
          <w:tcPr>
            <w:tcW w:w="7177" w:type="dxa"/>
            <w:shd w:val="clear" w:color="auto" w:fill="FFFFFF"/>
          </w:tcPr>
          <w:p w14:paraId="331BD6BE" w14:textId="77777777" w:rsidR="00791765" w:rsidRPr="002D128E" w:rsidRDefault="00791765" w:rsidP="00CD4841">
            <w:pPr>
              <w:spacing w:after="0" w:line="240" w:lineRule="auto"/>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4E0A1116"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101</w:t>
            </w:r>
          </w:p>
        </w:tc>
      </w:tr>
      <w:tr w:rsidR="00791765" w:rsidRPr="002D128E" w14:paraId="3957843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AE53111" w14:textId="77777777" w:rsidR="00791765" w:rsidRPr="002D128E" w:rsidRDefault="00791765" w:rsidP="00CD4841">
            <w:pPr>
              <w:spacing w:after="0" w:line="240" w:lineRule="auto"/>
              <w:jc w:val="right"/>
              <w:rPr>
                <w:rFonts w:ascii="Times New Roman" w:eastAsia="Times New Roman" w:hAnsi="Times New Roman" w:cs="Times New Roman"/>
                <w:b/>
                <w:color w:val="000000"/>
                <w:szCs w:val="24"/>
                <w:lang w:eastAsia="pl-PL"/>
              </w:rPr>
            </w:pPr>
            <w:r w:rsidRPr="002D128E">
              <w:rPr>
                <w:rFonts w:ascii="Times New Roman" w:eastAsia="Times New Roman" w:hAnsi="Times New Roman" w:cs="Times New Roman"/>
                <w:color w:val="000000"/>
                <w:szCs w:val="24"/>
                <w:lang w:eastAsia="pl-PL"/>
              </w:rPr>
              <w:t xml:space="preserve"> </w:t>
            </w:r>
            <w:r w:rsidRPr="002D128E">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05982887" w14:textId="77777777" w:rsidR="00791765" w:rsidRPr="002D128E" w:rsidRDefault="00791765" w:rsidP="00CD4841">
            <w:pPr>
              <w:spacing w:after="0" w:line="240" w:lineRule="auto"/>
              <w:jc w:val="center"/>
              <w:rPr>
                <w:rFonts w:ascii="Times New Roman" w:eastAsia="Times New Roman" w:hAnsi="Times New Roman" w:cs="Times New Roman"/>
                <w:color w:val="000000"/>
                <w:szCs w:val="24"/>
                <w:lang w:eastAsia="pl-PL"/>
              </w:rPr>
            </w:pPr>
            <w:r w:rsidRPr="002D128E">
              <w:rPr>
                <w:rFonts w:ascii="Times New Roman" w:eastAsia="Times New Roman" w:hAnsi="Times New Roman" w:cs="Times New Roman"/>
                <w:color w:val="000000"/>
                <w:szCs w:val="24"/>
                <w:lang w:eastAsia="pl-PL"/>
              </w:rPr>
              <w:t>4</w:t>
            </w:r>
          </w:p>
        </w:tc>
      </w:tr>
    </w:tbl>
    <w:p w14:paraId="6D78A652" w14:textId="77777777" w:rsidR="00791765" w:rsidRPr="002D128E" w:rsidRDefault="00791765" w:rsidP="00791765">
      <w:pPr>
        <w:spacing w:after="0" w:line="240" w:lineRule="auto"/>
        <w:rPr>
          <w:rFonts w:ascii="Times New Roman" w:eastAsia="Times New Roman" w:hAnsi="Times New Roman" w:cs="Times New Roman"/>
          <w:b/>
          <w:sz w:val="20"/>
          <w:szCs w:val="20"/>
          <w:lang w:eastAsia="pl-PL"/>
        </w:rPr>
      </w:pPr>
    </w:p>
    <w:p w14:paraId="48917E4A" w14:textId="77777777" w:rsidR="00791765" w:rsidRPr="002D128E" w:rsidRDefault="00791765" w:rsidP="00791765">
      <w:pPr>
        <w:spacing w:after="0" w:line="240" w:lineRule="auto"/>
        <w:rPr>
          <w:rFonts w:ascii="Times New Roman" w:eastAsia="Times New Roman" w:hAnsi="Times New Roman" w:cs="Times New Roman"/>
          <w:color w:val="000000"/>
          <w:sz w:val="20"/>
          <w:szCs w:val="20"/>
          <w:lang w:eastAsia="pl-PL"/>
        </w:rPr>
      </w:pPr>
      <w:r w:rsidRPr="002D128E">
        <w:rPr>
          <w:rFonts w:ascii="Times New Roman" w:eastAsia="Times New Roman" w:hAnsi="Times New Roman" w:cs="Times New Roman"/>
          <w:color w:val="000000"/>
          <w:sz w:val="24"/>
          <w:szCs w:val="24"/>
          <w:vertAlign w:val="superscript"/>
          <w:lang w:eastAsia="pl-PL"/>
        </w:rPr>
        <w:footnoteRef/>
      </w:r>
      <w:r w:rsidRPr="002D128E">
        <w:rPr>
          <w:rFonts w:ascii="Times New Roman" w:eastAsia="Times New Roman" w:hAnsi="Times New Roman" w:cs="Times New Roman"/>
          <w:color w:val="000000"/>
          <w:sz w:val="24"/>
          <w:szCs w:val="24"/>
          <w:lang w:eastAsia="pl-PL"/>
        </w:rPr>
        <w:t xml:space="preserve"> </w:t>
      </w:r>
      <w:r w:rsidRPr="002D128E">
        <w:rPr>
          <w:rFonts w:ascii="Times New Roman" w:eastAsia="Times New Roman" w:hAnsi="Times New Roman" w:cs="Times New Roman"/>
          <w:color w:val="000000"/>
          <w:sz w:val="20"/>
          <w:szCs w:val="20"/>
          <w:lang w:eastAsia="pl-PL"/>
        </w:rPr>
        <w:t>ostateczna liczba punktów ECTS</w:t>
      </w:r>
      <w:r w:rsidRPr="002D128E">
        <w:rPr>
          <w:rFonts w:ascii="Times New Roman" w:eastAsia="Times New Roman" w:hAnsi="Times New Roman" w:cs="Times New Roman"/>
          <w:color w:val="000000"/>
          <w:sz w:val="20"/>
          <w:szCs w:val="20"/>
          <w:lang w:eastAsia="pl-PL"/>
        </w:rPr>
        <w:br/>
      </w:r>
    </w:p>
    <w:p w14:paraId="10A6C94F"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p>
    <w:p w14:paraId="698588CE"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56C8569E" w14:textId="77777777" w:rsidTr="00CD4841">
        <w:trPr>
          <w:trHeight w:val="454"/>
          <w:jc w:val="center"/>
        </w:trPr>
        <w:tc>
          <w:tcPr>
            <w:tcW w:w="2410" w:type="dxa"/>
            <w:vAlign w:val="center"/>
          </w:tcPr>
          <w:p w14:paraId="42DE2E03"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6098077F"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3648E3E"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03B1CB13"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B.3.</w:t>
            </w:r>
          </w:p>
        </w:tc>
      </w:tr>
    </w:tbl>
    <w:p w14:paraId="5EAFC682"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185F64A3"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14FE2DC6" w14:textId="77777777" w:rsidTr="00CD4841">
        <w:trPr>
          <w:trHeight w:val="340"/>
          <w:jc w:val="center"/>
        </w:trPr>
        <w:tc>
          <w:tcPr>
            <w:tcW w:w="3775" w:type="dxa"/>
            <w:shd w:val="clear" w:color="auto" w:fill="F2F2F2"/>
            <w:vAlign w:val="center"/>
          </w:tcPr>
          <w:p w14:paraId="1EA47AE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270C113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946BC9">
              <w:rPr>
                <w:rFonts w:ascii="Times New Roman" w:eastAsia="Times New Roman" w:hAnsi="Times New Roman" w:cs="Times New Roman"/>
                <w:b/>
                <w:iCs/>
                <w:color w:val="000000"/>
                <w:lang w:eastAsia="pl-PL"/>
              </w:rPr>
              <w:t>Chemia organiczna</w:t>
            </w:r>
          </w:p>
        </w:tc>
      </w:tr>
      <w:tr w:rsidR="00791765" w:rsidRPr="00946BC9" w14:paraId="3BC3AA41" w14:textId="77777777" w:rsidTr="00CD4841">
        <w:trPr>
          <w:trHeight w:val="340"/>
          <w:jc w:val="center"/>
        </w:trPr>
        <w:tc>
          <w:tcPr>
            <w:tcW w:w="3775" w:type="dxa"/>
            <w:shd w:val="clear" w:color="auto" w:fill="F2F2F2"/>
            <w:vAlign w:val="center"/>
          </w:tcPr>
          <w:p w14:paraId="762ECBE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Kierunek studiów</w:t>
            </w:r>
          </w:p>
        </w:tc>
        <w:tc>
          <w:tcPr>
            <w:tcW w:w="5864" w:type="dxa"/>
            <w:vAlign w:val="center"/>
          </w:tcPr>
          <w:p w14:paraId="7C509DD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51740B42" w14:textId="77777777" w:rsidTr="00CD4841">
        <w:trPr>
          <w:trHeight w:val="340"/>
          <w:jc w:val="center"/>
        </w:trPr>
        <w:tc>
          <w:tcPr>
            <w:tcW w:w="3775" w:type="dxa"/>
            <w:shd w:val="clear" w:color="auto" w:fill="F2F2F2"/>
            <w:vAlign w:val="center"/>
          </w:tcPr>
          <w:p w14:paraId="5C674A2A"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01952333"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5FCD70B1" w14:textId="77777777" w:rsidTr="00CD4841">
        <w:trPr>
          <w:trHeight w:val="340"/>
          <w:jc w:val="center"/>
        </w:trPr>
        <w:tc>
          <w:tcPr>
            <w:tcW w:w="3775" w:type="dxa"/>
            <w:shd w:val="clear" w:color="auto" w:fill="F2F2F2"/>
            <w:vAlign w:val="center"/>
          </w:tcPr>
          <w:p w14:paraId="6BE0B18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26066E97"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6FF17F13" w14:textId="77777777" w:rsidTr="00CD4841">
        <w:trPr>
          <w:trHeight w:val="340"/>
          <w:jc w:val="center"/>
        </w:trPr>
        <w:tc>
          <w:tcPr>
            <w:tcW w:w="3775" w:type="dxa"/>
            <w:shd w:val="clear" w:color="auto" w:fill="F2F2F2"/>
            <w:vAlign w:val="center"/>
          </w:tcPr>
          <w:p w14:paraId="67692E5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492372A2"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64D7C3E5" w14:textId="77777777" w:rsidTr="00CD4841">
        <w:trPr>
          <w:trHeight w:val="340"/>
          <w:jc w:val="center"/>
        </w:trPr>
        <w:tc>
          <w:tcPr>
            <w:tcW w:w="3775" w:type="dxa"/>
            <w:shd w:val="clear" w:color="auto" w:fill="F2F2F2"/>
            <w:vAlign w:val="center"/>
          </w:tcPr>
          <w:p w14:paraId="1EA4EE0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384C01DF" w14:textId="77777777" w:rsidR="00791765" w:rsidRPr="00946BC9" w:rsidRDefault="00791765" w:rsidP="00CD4841">
            <w:pPr>
              <w:widowControl w:val="0"/>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1. Technologia roślinnych substancji bioaktywnych </w:t>
            </w:r>
          </w:p>
          <w:p w14:paraId="56F0897F"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2. Zastosowanie roślin leczniczych</w:t>
            </w:r>
          </w:p>
        </w:tc>
      </w:tr>
      <w:tr w:rsidR="00791765" w:rsidRPr="00946BC9" w14:paraId="19F5BCC1" w14:textId="77777777" w:rsidTr="00CD4841">
        <w:trPr>
          <w:trHeight w:val="340"/>
          <w:jc w:val="center"/>
        </w:trPr>
        <w:tc>
          <w:tcPr>
            <w:tcW w:w="3775" w:type="dxa"/>
            <w:shd w:val="clear" w:color="auto" w:fill="F2F2F2"/>
            <w:vAlign w:val="center"/>
          </w:tcPr>
          <w:p w14:paraId="4483249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761EE2F5"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Wydział Rolnictwa i Biotechnologii, Katedra/Zakład</w:t>
            </w:r>
          </w:p>
        </w:tc>
      </w:tr>
      <w:tr w:rsidR="00791765" w:rsidRPr="00946BC9" w14:paraId="676362A3" w14:textId="77777777" w:rsidTr="00CD4841">
        <w:trPr>
          <w:trHeight w:val="340"/>
          <w:jc w:val="center"/>
        </w:trPr>
        <w:tc>
          <w:tcPr>
            <w:tcW w:w="3775" w:type="dxa"/>
            <w:shd w:val="clear" w:color="auto" w:fill="F2F2F2"/>
            <w:vAlign w:val="center"/>
          </w:tcPr>
          <w:p w14:paraId="0356F36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9C3C414" w14:textId="77777777" w:rsidR="00791765" w:rsidRPr="00946BC9" w:rsidRDefault="00791765" w:rsidP="00CD4841">
            <w:pPr>
              <w:widowControl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dr inż. Krystyna Kondratowicz- Maciejewska;</w:t>
            </w:r>
          </w:p>
          <w:p w14:paraId="26460610"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 dr Agnieszka Grzelakowska,</w:t>
            </w:r>
          </w:p>
        </w:tc>
      </w:tr>
      <w:tr w:rsidR="00791765" w:rsidRPr="00946BC9" w14:paraId="589BCA34" w14:textId="77777777" w:rsidTr="00CD4841">
        <w:trPr>
          <w:trHeight w:val="340"/>
          <w:jc w:val="center"/>
        </w:trPr>
        <w:tc>
          <w:tcPr>
            <w:tcW w:w="3775" w:type="dxa"/>
            <w:shd w:val="clear" w:color="auto" w:fill="F2F2F2"/>
            <w:vAlign w:val="center"/>
          </w:tcPr>
          <w:p w14:paraId="6ACBE45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2B042212"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Chemia, matematyka (w zakresie szkoły średniej)</w:t>
            </w:r>
          </w:p>
        </w:tc>
      </w:tr>
      <w:tr w:rsidR="00791765" w:rsidRPr="00946BC9" w14:paraId="7311B754" w14:textId="77777777" w:rsidTr="00CD4841">
        <w:trPr>
          <w:trHeight w:val="340"/>
          <w:jc w:val="center"/>
        </w:trPr>
        <w:tc>
          <w:tcPr>
            <w:tcW w:w="3775" w:type="dxa"/>
            <w:shd w:val="clear" w:color="auto" w:fill="F2F2F2"/>
            <w:vAlign w:val="center"/>
          </w:tcPr>
          <w:p w14:paraId="6BA9198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51458525"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brak wymagań</w:t>
            </w:r>
          </w:p>
        </w:tc>
      </w:tr>
    </w:tbl>
    <w:p w14:paraId="09B2F805"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367C4474" w14:textId="77777777" w:rsidTr="00CD4841">
        <w:trPr>
          <w:trHeight w:val="371"/>
          <w:jc w:val="center"/>
        </w:trPr>
        <w:tc>
          <w:tcPr>
            <w:tcW w:w="956" w:type="dxa"/>
            <w:vMerge w:val="restart"/>
            <w:shd w:val="clear" w:color="auto" w:fill="F2F2F2"/>
            <w:vAlign w:val="center"/>
          </w:tcPr>
          <w:p w14:paraId="31E19DE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7726DD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BECDEA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9263E5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B32D77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87FCE3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A17B8E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B1C447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0B75E04D" w14:textId="77777777" w:rsidTr="00CD4841">
        <w:trPr>
          <w:jc w:val="center"/>
        </w:trPr>
        <w:tc>
          <w:tcPr>
            <w:tcW w:w="956" w:type="dxa"/>
            <w:vMerge/>
            <w:shd w:val="clear" w:color="auto" w:fill="F2F2F2"/>
            <w:vAlign w:val="center"/>
          </w:tcPr>
          <w:p w14:paraId="585AF64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4A6B6F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AC706C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05B548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AC6E29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AF0688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3E674B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7B190F8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06319504" w14:textId="77777777" w:rsidTr="00CD4841">
        <w:trPr>
          <w:trHeight w:val="340"/>
          <w:jc w:val="center"/>
        </w:trPr>
        <w:tc>
          <w:tcPr>
            <w:tcW w:w="956" w:type="dxa"/>
          </w:tcPr>
          <w:p w14:paraId="442AA23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II</w:t>
            </w:r>
          </w:p>
        </w:tc>
        <w:tc>
          <w:tcPr>
            <w:tcW w:w="1035" w:type="dxa"/>
          </w:tcPr>
          <w:p w14:paraId="329F0E2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c>
          <w:tcPr>
            <w:tcW w:w="1390" w:type="dxa"/>
          </w:tcPr>
          <w:p w14:paraId="1AEF8C2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545" w:type="dxa"/>
          </w:tcPr>
          <w:p w14:paraId="72E133D2"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30</w:t>
            </w:r>
          </w:p>
        </w:tc>
        <w:tc>
          <w:tcPr>
            <w:tcW w:w="1330" w:type="dxa"/>
          </w:tcPr>
          <w:p w14:paraId="448DF633"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74" w:type="dxa"/>
          </w:tcPr>
          <w:p w14:paraId="152AE68F"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47" w:type="dxa"/>
          </w:tcPr>
          <w:p w14:paraId="29DBC23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062" w:type="dxa"/>
          </w:tcPr>
          <w:p w14:paraId="6EB739C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4</w:t>
            </w:r>
          </w:p>
        </w:tc>
      </w:tr>
    </w:tbl>
    <w:p w14:paraId="372E73A0"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30325F4E" w14:textId="77777777" w:rsidTr="00CD4841">
        <w:trPr>
          <w:jc w:val="center"/>
        </w:trPr>
        <w:tc>
          <w:tcPr>
            <w:tcW w:w="1090" w:type="dxa"/>
            <w:shd w:val="clear" w:color="auto" w:fill="F2F2F2"/>
            <w:vAlign w:val="center"/>
          </w:tcPr>
          <w:p w14:paraId="0C168B4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57EB026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DC920A8"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7F6C00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009963FB" w14:textId="77777777" w:rsidTr="00CD4841">
        <w:trPr>
          <w:jc w:val="center"/>
        </w:trPr>
        <w:tc>
          <w:tcPr>
            <w:tcW w:w="9657" w:type="dxa"/>
            <w:gridSpan w:val="4"/>
            <w:shd w:val="clear" w:color="auto" w:fill="F2F2F2"/>
            <w:vAlign w:val="center"/>
          </w:tcPr>
          <w:p w14:paraId="177F101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71940428" w14:textId="77777777" w:rsidTr="00CD4841">
        <w:trPr>
          <w:trHeight w:val="283"/>
          <w:jc w:val="center"/>
        </w:trPr>
        <w:tc>
          <w:tcPr>
            <w:tcW w:w="1090" w:type="dxa"/>
          </w:tcPr>
          <w:p w14:paraId="179D3FF2"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W1</w:t>
            </w:r>
          </w:p>
        </w:tc>
        <w:tc>
          <w:tcPr>
            <w:tcW w:w="5386" w:type="dxa"/>
          </w:tcPr>
          <w:p w14:paraId="06AADD6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Ma podstawową wiedzę w zakresie chemii organicznej pozwalającą na zrozumienie treści przedmiotów kierunkowych.</w:t>
            </w:r>
          </w:p>
        </w:tc>
        <w:tc>
          <w:tcPr>
            <w:tcW w:w="1585" w:type="dxa"/>
          </w:tcPr>
          <w:p w14:paraId="63FC065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568BA12A"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P6S_WG</w:t>
            </w:r>
          </w:p>
          <w:p w14:paraId="45B2A5EB"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p>
        </w:tc>
      </w:tr>
      <w:tr w:rsidR="00791765" w:rsidRPr="00946BC9" w14:paraId="333CA389" w14:textId="77777777" w:rsidTr="00CD4841">
        <w:trPr>
          <w:trHeight w:val="283"/>
          <w:jc w:val="center"/>
        </w:trPr>
        <w:tc>
          <w:tcPr>
            <w:tcW w:w="1090" w:type="dxa"/>
          </w:tcPr>
          <w:p w14:paraId="56705FED"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W2</w:t>
            </w:r>
          </w:p>
        </w:tc>
        <w:tc>
          <w:tcPr>
            <w:tcW w:w="5386" w:type="dxa"/>
          </w:tcPr>
          <w:p w14:paraId="301CE86E"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Zna elementarną terminologię dotyczącą chemii organicznej. Potrafi zaplanować i przeprowadzić prostą syntezę organiczną.</w:t>
            </w:r>
          </w:p>
        </w:tc>
        <w:tc>
          <w:tcPr>
            <w:tcW w:w="1585" w:type="dxa"/>
          </w:tcPr>
          <w:p w14:paraId="600D9BED"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0523B662"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P6S_WG</w:t>
            </w:r>
          </w:p>
          <w:p w14:paraId="46187490"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p>
        </w:tc>
      </w:tr>
      <w:tr w:rsidR="00791765" w:rsidRPr="00946BC9" w14:paraId="21F2897B" w14:textId="77777777" w:rsidTr="00CD4841">
        <w:trPr>
          <w:trHeight w:val="283"/>
          <w:jc w:val="center"/>
        </w:trPr>
        <w:tc>
          <w:tcPr>
            <w:tcW w:w="1090" w:type="dxa"/>
            <w:vAlign w:val="center"/>
          </w:tcPr>
          <w:p w14:paraId="385A95D6"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06330F22"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6FD83D67"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55B87F25"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05FD53A9" w14:textId="77777777" w:rsidTr="00CD4841">
        <w:trPr>
          <w:trHeight w:val="283"/>
          <w:jc w:val="center"/>
        </w:trPr>
        <w:tc>
          <w:tcPr>
            <w:tcW w:w="9657" w:type="dxa"/>
            <w:gridSpan w:val="4"/>
            <w:shd w:val="clear" w:color="auto" w:fill="F2F2F2"/>
          </w:tcPr>
          <w:p w14:paraId="709101C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5E7F3973" w14:textId="77777777" w:rsidTr="00CD4841">
        <w:trPr>
          <w:trHeight w:val="283"/>
          <w:jc w:val="center"/>
        </w:trPr>
        <w:tc>
          <w:tcPr>
            <w:tcW w:w="1090" w:type="dxa"/>
          </w:tcPr>
          <w:p w14:paraId="627F285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U1</w:t>
            </w:r>
          </w:p>
        </w:tc>
        <w:tc>
          <w:tcPr>
            <w:tcW w:w="5386" w:type="dxa"/>
          </w:tcPr>
          <w:p w14:paraId="433ADF41"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Posiada umiejętności pozyskiwania wiedzy z różnych źródeł, ich oceny i krytycznej analizy oraz stosuje technologie informatyczne w zakresie pozyskiwania i przetwarzania informacji.</w:t>
            </w:r>
          </w:p>
        </w:tc>
        <w:tc>
          <w:tcPr>
            <w:tcW w:w="1585" w:type="dxa"/>
          </w:tcPr>
          <w:p w14:paraId="4493980E"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6D3D29F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7960DEBF" w14:textId="77777777" w:rsidTr="00CD4841">
        <w:trPr>
          <w:trHeight w:val="283"/>
          <w:jc w:val="center"/>
        </w:trPr>
        <w:tc>
          <w:tcPr>
            <w:tcW w:w="1090" w:type="dxa"/>
          </w:tcPr>
          <w:p w14:paraId="51CBD97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U2</w:t>
            </w:r>
          </w:p>
        </w:tc>
        <w:tc>
          <w:tcPr>
            <w:tcW w:w="5386" w:type="dxa"/>
          </w:tcPr>
          <w:p w14:paraId="1462077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Nabywa umiejętność </w:t>
            </w:r>
            <w:r w:rsidRPr="00946BC9">
              <w:rPr>
                <w:rFonts w:ascii="Times New Roman" w:eastAsia="Times New Roman" w:hAnsi="Times New Roman" w:cs="Times New Roman"/>
                <w:color w:val="000000"/>
                <w:szCs w:val="24"/>
                <w:lang w:eastAsia="pl-PL"/>
              </w:rPr>
              <w:t>rozumienia właściwości chemicznych poszczególnych grup związków organicznych.</w:t>
            </w:r>
          </w:p>
        </w:tc>
        <w:tc>
          <w:tcPr>
            <w:tcW w:w="1585" w:type="dxa"/>
          </w:tcPr>
          <w:p w14:paraId="0FC52F48"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1AB3A8D6"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343839F5" w14:textId="77777777" w:rsidTr="00CD4841">
        <w:trPr>
          <w:trHeight w:val="283"/>
          <w:jc w:val="center"/>
        </w:trPr>
        <w:tc>
          <w:tcPr>
            <w:tcW w:w="1090" w:type="dxa"/>
          </w:tcPr>
          <w:p w14:paraId="144E50C2"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U3</w:t>
            </w:r>
          </w:p>
        </w:tc>
        <w:tc>
          <w:tcPr>
            <w:tcW w:w="5386" w:type="dxa"/>
          </w:tcPr>
          <w:p w14:paraId="1B7CD04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Posiada umiejętność planowania i organizowania pracy indywidualnej i zespołowej.</w:t>
            </w:r>
          </w:p>
        </w:tc>
        <w:tc>
          <w:tcPr>
            <w:tcW w:w="1585" w:type="dxa"/>
          </w:tcPr>
          <w:p w14:paraId="1E4E4D25"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K_U07</w:t>
            </w:r>
          </w:p>
        </w:tc>
        <w:tc>
          <w:tcPr>
            <w:tcW w:w="1596" w:type="dxa"/>
          </w:tcPr>
          <w:p w14:paraId="3CF23DC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5E895B01" w14:textId="77777777" w:rsidTr="00CD4841">
        <w:trPr>
          <w:trHeight w:val="283"/>
          <w:jc w:val="center"/>
        </w:trPr>
        <w:tc>
          <w:tcPr>
            <w:tcW w:w="9657" w:type="dxa"/>
            <w:gridSpan w:val="4"/>
            <w:shd w:val="clear" w:color="auto" w:fill="F2F2F2"/>
          </w:tcPr>
          <w:p w14:paraId="6C1436DB"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00D0EA31" w14:textId="77777777" w:rsidTr="00CD4841">
        <w:trPr>
          <w:trHeight w:val="283"/>
          <w:jc w:val="center"/>
        </w:trPr>
        <w:tc>
          <w:tcPr>
            <w:tcW w:w="1090" w:type="dxa"/>
          </w:tcPr>
          <w:p w14:paraId="5675217C"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K1</w:t>
            </w:r>
          </w:p>
        </w:tc>
        <w:tc>
          <w:tcPr>
            <w:tcW w:w="5386" w:type="dxa"/>
          </w:tcPr>
          <w:p w14:paraId="66927001"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Jest gotów do ciągłego dokształcania i doskonalenia oraz krytycznej oceny posiadanej wiedzy. W przypadku trudności zasięga opinii ekspertów.</w:t>
            </w:r>
          </w:p>
        </w:tc>
        <w:tc>
          <w:tcPr>
            <w:tcW w:w="1585" w:type="dxa"/>
          </w:tcPr>
          <w:p w14:paraId="1ADFCE0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K_K03</w:t>
            </w:r>
          </w:p>
        </w:tc>
        <w:tc>
          <w:tcPr>
            <w:tcW w:w="1596" w:type="dxa"/>
          </w:tcPr>
          <w:p w14:paraId="16EF9918"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P6S_KK </w:t>
            </w:r>
          </w:p>
        </w:tc>
      </w:tr>
    </w:tbl>
    <w:p w14:paraId="69B4FD51"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0A2C5560" w14:textId="77777777" w:rsidTr="00CD4841">
        <w:trPr>
          <w:jc w:val="center"/>
        </w:trPr>
        <w:tc>
          <w:tcPr>
            <w:tcW w:w="9638" w:type="dxa"/>
          </w:tcPr>
          <w:p w14:paraId="5F66EA03"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szCs w:val="24"/>
                <w:lang w:eastAsia="pl-PL"/>
              </w:rPr>
              <w:lastRenderedPageBreak/>
              <w:t>wykład multimedialny, ćwiczenia laboratoryjne</w:t>
            </w:r>
          </w:p>
        </w:tc>
      </w:tr>
    </w:tbl>
    <w:p w14:paraId="61D40702"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7881A7AF" w14:textId="77777777" w:rsidTr="00CD4841">
        <w:trPr>
          <w:jc w:val="center"/>
        </w:trPr>
        <w:tc>
          <w:tcPr>
            <w:tcW w:w="9638" w:type="dxa"/>
          </w:tcPr>
          <w:p w14:paraId="1E1DCE57"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szCs w:val="24"/>
                <w:lang w:eastAsia="pl-PL"/>
              </w:rPr>
              <w:t>3 kolokwia; zaliczenie po uzyskaniu 50% punktów z kolokwiów i punktowanych analiz oraz po wykonaniu przewidzianych planem zajęć laboratoryjnych, egzamin pisemny</w:t>
            </w:r>
          </w:p>
        </w:tc>
      </w:tr>
    </w:tbl>
    <w:p w14:paraId="210ADABD"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5FCE9730" w14:textId="77777777" w:rsidTr="00CD4841">
        <w:trPr>
          <w:jc w:val="center"/>
        </w:trPr>
        <w:tc>
          <w:tcPr>
            <w:tcW w:w="2214" w:type="dxa"/>
            <w:shd w:val="clear" w:color="auto" w:fill="F2F2F2"/>
          </w:tcPr>
          <w:p w14:paraId="3876495F" w14:textId="77777777" w:rsidR="00791765" w:rsidRPr="00946BC9" w:rsidRDefault="00791765" w:rsidP="00CD4841">
            <w:pPr>
              <w:tabs>
                <w:tab w:val="left" w:pos="567"/>
                <w:tab w:val="left" w:pos="1134"/>
                <w:tab w:val="left" w:pos="1701"/>
                <w:tab w:val="left" w:pos="200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2CE98AA5" w14:textId="77777777" w:rsidR="00791765" w:rsidRPr="00946BC9" w:rsidRDefault="00791765" w:rsidP="00CD4841">
            <w:pPr>
              <w:tabs>
                <w:tab w:val="left" w:pos="567"/>
                <w:tab w:val="left" w:pos="1134"/>
                <w:tab w:val="left" w:pos="1701"/>
                <w:tab w:val="left" w:pos="200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b/>
                <w:color w:val="000000"/>
                <w:szCs w:val="24"/>
                <w:lang w:eastAsia="pl-PL"/>
              </w:rPr>
            </w:pPr>
          </w:p>
          <w:p w14:paraId="16789A36" w14:textId="77777777" w:rsidR="00791765" w:rsidRPr="00946BC9" w:rsidRDefault="00791765" w:rsidP="00CD4841">
            <w:pPr>
              <w:tabs>
                <w:tab w:val="left" w:pos="567"/>
                <w:tab w:val="left" w:pos="1134"/>
                <w:tab w:val="left" w:pos="1701"/>
                <w:tab w:val="left" w:pos="200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 Nomenklatura związków organicznych.</w:t>
            </w:r>
          </w:p>
          <w:p w14:paraId="2BC0BAEC" w14:textId="77777777" w:rsidR="00791765" w:rsidRPr="00946BC9" w:rsidRDefault="00791765" w:rsidP="00CD4841">
            <w:pPr>
              <w:tabs>
                <w:tab w:val="left" w:pos="567"/>
                <w:tab w:val="left" w:pos="1134"/>
                <w:tab w:val="left" w:pos="1701"/>
                <w:tab w:val="left" w:pos="200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2.Przegląd grup związków organicznych: nazewnictwo, budowa, właściwości fizyczne i chemiczne, zastosowanie w życiu codziennym.</w:t>
            </w:r>
          </w:p>
          <w:p w14:paraId="1BCFB725" w14:textId="77777777" w:rsidR="00791765" w:rsidRPr="00946BC9" w:rsidRDefault="00791765" w:rsidP="00CD4841">
            <w:pPr>
              <w:tabs>
                <w:tab w:val="left" w:pos="567"/>
                <w:tab w:val="left" w:pos="1134"/>
                <w:tab w:val="left" w:pos="1701"/>
                <w:tab w:val="left" w:pos="2004"/>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 Podstawy syntezy organicznej: destylacja, ekstrakcja, krystalizacja jako metody oczyszczania produktów; środki suszące – przegląd i dobór.</w:t>
            </w:r>
          </w:p>
          <w:p w14:paraId="0AB1BDE4" w14:textId="77777777" w:rsidR="00791765" w:rsidRPr="00946BC9" w:rsidRDefault="00791765" w:rsidP="00CD4841">
            <w:pPr>
              <w:tabs>
                <w:tab w:val="left" w:pos="2004"/>
              </w:tabs>
              <w:autoSpaceDE w:val="0"/>
              <w:autoSpaceDN w:val="0"/>
              <w:spacing w:before="200" w:after="0" w:line="271" w:lineRule="auto"/>
              <w:outlineLvl w:val="2"/>
              <w:rPr>
                <w:rFonts w:ascii="Times New Roman" w:eastAsia="Times New Roman" w:hAnsi="Times New Roman" w:cs="Times New Roman"/>
                <w:lang w:eastAsia="pl-PL"/>
              </w:rPr>
            </w:pPr>
          </w:p>
        </w:tc>
      </w:tr>
      <w:tr w:rsidR="00791765" w:rsidRPr="00946BC9" w14:paraId="2DE3F68B" w14:textId="77777777" w:rsidTr="00CD4841">
        <w:trPr>
          <w:jc w:val="center"/>
        </w:trPr>
        <w:tc>
          <w:tcPr>
            <w:tcW w:w="2214" w:type="dxa"/>
            <w:shd w:val="clear" w:color="auto" w:fill="F2F2F2"/>
          </w:tcPr>
          <w:p w14:paraId="138AF19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54630FF0"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 Przegląd grup związków organicznych: właściwości fizyczne i chemiczne, zastosowanie w życiu codziennym.</w:t>
            </w:r>
          </w:p>
          <w:p w14:paraId="77673B1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 Synteza organiczna: chlorek t-butylu; aspiryna.</w:t>
            </w:r>
          </w:p>
          <w:p w14:paraId="4E53819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 Barwniki roślinne – ekstrakcja z materiału roślinnego; rozdział metodą ekstrakcji i TLC.</w:t>
            </w:r>
          </w:p>
          <w:p w14:paraId="749FE87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4. Elementy analizy jakościowej związków organicznych.</w:t>
            </w:r>
          </w:p>
          <w:p w14:paraId="35A59F7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color w:val="000000"/>
                <w:szCs w:val="24"/>
                <w:lang w:eastAsia="pl-PL"/>
              </w:rPr>
              <w:t>5. Ilościowe oznaczania witaminy C w produktach spożywczych oraz zawartości cukrów redukujących w cukrze spożywczym.</w:t>
            </w:r>
          </w:p>
        </w:tc>
      </w:tr>
    </w:tbl>
    <w:p w14:paraId="1D760991"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5459B5B3"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8"/>
        <w:gridCol w:w="1358"/>
        <w:gridCol w:w="1393"/>
        <w:gridCol w:w="1339"/>
        <w:gridCol w:w="1459"/>
        <w:gridCol w:w="1389"/>
      </w:tblGrid>
      <w:tr w:rsidR="00791765" w:rsidRPr="00946BC9" w14:paraId="7D2BDA41" w14:textId="77777777" w:rsidTr="00CD4841">
        <w:trPr>
          <w:jc w:val="center"/>
        </w:trPr>
        <w:tc>
          <w:tcPr>
            <w:tcW w:w="1347" w:type="dxa"/>
            <w:vMerge w:val="restart"/>
            <w:shd w:val="clear" w:color="auto" w:fill="F2F2F2"/>
            <w:vAlign w:val="center"/>
          </w:tcPr>
          <w:p w14:paraId="109C6C7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BF911C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292E19CD" w14:textId="77777777" w:rsidTr="00CD4841">
        <w:trPr>
          <w:jc w:val="center"/>
        </w:trPr>
        <w:tc>
          <w:tcPr>
            <w:tcW w:w="1347" w:type="dxa"/>
            <w:vMerge/>
            <w:shd w:val="clear" w:color="auto" w:fill="F2F2F2"/>
            <w:vAlign w:val="center"/>
          </w:tcPr>
          <w:p w14:paraId="1660DD16"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D0E570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A2C9C2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C7049E2" w14:textId="6F56567E"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r w:rsidR="00101E12">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6ACF2D4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FFFFF"/>
            <w:vAlign w:val="center"/>
          </w:tcPr>
          <w:p w14:paraId="2908F64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Analizy</w:t>
            </w:r>
          </w:p>
        </w:tc>
        <w:tc>
          <w:tcPr>
            <w:tcW w:w="1373" w:type="dxa"/>
            <w:shd w:val="clear" w:color="auto" w:fill="FFFFFF"/>
            <w:vAlign w:val="center"/>
          </w:tcPr>
          <w:p w14:paraId="57DBE00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Ćwiczenia laboratoryjne</w:t>
            </w:r>
          </w:p>
        </w:tc>
      </w:tr>
      <w:tr w:rsidR="00791765" w:rsidRPr="00946BC9" w14:paraId="1C535597" w14:textId="77777777" w:rsidTr="00CD4841">
        <w:trPr>
          <w:trHeight w:val="283"/>
          <w:jc w:val="center"/>
        </w:trPr>
        <w:tc>
          <w:tcPr>
            <w:tcW w:w="1347" w:type="dxa"/>
          </w:tcPr>
          <w:p w14:paraId="68A09C3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W1</w:t>
            </w:r>
          </w:p>
        </w:tc>
        <w:tc>
          <w:tcPr>
            <w:tcW w:w="1360" w:type="dxa"/>
          </w:tcPr>
          <w:p w14:paraId="74960CD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B78C2D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22D8A23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6BD4744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07D55C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351987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180D1248" w14:textId="77777777" w:rsidTr="00CD4841">
        <w:trPr>
          <w:trHeight w:val="283"/>
          <w:jc w:val="center"/>
        </w:trPr>
        <w:tc>
          <w:tcPr>
            <w:tcW w:w="1347" w:type="dxa"/>
          </w:tcPr>
          <w:p w14:paraId="4407509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W2</w:t>
            </w:r>
          </w:p>
        </w:tc>
        <w:tc>
          <w:tcPr>
            <w:tcW w:w="1360" w:type="dxa"/>
          </w:tcPr>
          <w:p w14:paraId="67AC207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166BDD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6D8CB81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4A7E466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95FE2B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1E8965A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3D5EC278" w14:textId="77777777" w:rsidTr="00CD4841">
        <w:trPr>
          <w:trHeight w:val="283"/>
          <w:jc w:val="center"/>
        </w:trPr>
        <w:tc>
          <w:tcPr>
            <w:tcW w:w="1347" w:type="dxa"/>
          </w:tcPr>
          <w:p w14:paraId="4883157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U1</w:t>
            </w:r>
          </w:p>
        </w:tc>
        <w:tc>
          <w:tcPr>
            <w:tcW w:w="1360" w:type="dxa"/>
          </w:tcPr>
          <w:p w14:paraId="67DC6B9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E18AAD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635EE74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4ADB5B3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C4757A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37FB43A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6CB62B07" w14:textId="77777777" w:rsidTr="00CD4841">
        <w:trPr>
          <w:trHeight w:val="283"/>
          <w:jc w:val="center"/>
        </w:trPr>
        <w:tc>
          <w:tcPr>
            <w:tcW w:w="1347" w:type="dxa"/>
          </w:tcPr>
          <w:p w14:paraId="775751E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U2</w:t>
            </w:r>
          </w:p>
        </w:tc>
        <w:tc>
          <w:tcPr>
            <w:tcW w:w="1360" w:type="dxa"/>
          </w:tcPr>
          <w:p w14:paraId="6BEE02B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4EB847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7A46B76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05F6DE4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AB95CE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642EA67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3E5250BC" w14:textId="77777777" w:rsidTr="00CD4841">
        <w:trPr>
          <w:trHeight w:val="283"/>
          <w:jc w:val="center"/>
        </w:trPr>
        <w:tc>
          <w:tcPr>
            <w:tcW w:w="1347" w:type="dxa"/>
          </w:tcPr>
          <w:p w14:paraId="239DA40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U3</w:t>
            </w:r>
          </w:p>
        </w:tc>
        <w:tc>
          <w:tcPr>
            <w:tcW w:w="1360" w:type="dxa"/>
          </w:tcPr>
          <w:p w14:paraId="71AA7D6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498CE1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527899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38D6775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6AE214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313E4E6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48594B49" w14:textId="77777777" w:rsidTr="00CD4841">
        <w:trPr>
          <w:trHeight w:val="283"/>
          <w:jc w:val="center"/>
        </w:trPr>
        <w:tc>
          <w:tcPr>
            <w:tcW w:w="1347" w:type="dxa"/>
          </w:tcPr>
          <w:p w14:paraId="76F0002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K1</w:t>
            </w:r>
          </w:p>
        </w:tc>
        <w:tc>
          <w:tcPr>
            <w:tcW w:w="1360" w:type="dxa"/>
          </w:tcPr>
          <w:p w14:paraId="7043D44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533937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56AD16D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95140F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D372DC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58E445D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22492109" w14:textId="77777777" w:rsidTr="00CD4841">
        <w:trPr>
          <w:trHeight w:val="283"/>
          <w:jc w:val="center"/>
        </w:trPr>
        <w:tc>
          <w:tcPr>
            <w:tcW w:w="1347" w:type="dxa"/>
          </w:tcPr>
          <w:p w14:paraId="24AA101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B38947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4A40C4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4777CA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6F5AE0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A21B4C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5A20402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bl>
    <w:p w14:paraId="6A851116"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03A5DBAA" w14:textId="77777777" w:rsidTr="00CD4841">
        <w:trPr>
          <w:jc w:val="center"/>
        </w:trPr>
        <w:tc>
          <w:tcPr>
            <w:tcW w:w="1789" w:type="dxa"/>
            <w:shd w:val="clear" w:color="auto" w:fill="F2F2F2"/>
          </w:tcPr>
          <w:p w14:paraId="0DED6963"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67F0C01F"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1. </w:t>
            </w:r>
            <w:proofErr w:type="spellStart"/>
            <w:r w:rsidRPr="00946BC9">
              <w:rPr>
                <w:rFonts w:ascii="Times New Roman" w:eastAsia="Times New Roman" w:hAnsi="Times New Roman" w:cs="Times New Roman"/>
                <w:iCs/>
                <w:lang w:eastAsia="pl-PL"/>
              </w:rPr>
              <w:t>McMurry</w:t>
            </w:r>
            <w:proofErr w:type="spellEnd"/>
            <w:r w:rsidRPr="00946BC9">
              <w:rPr>
                <w:rFonts w:ascii="Times New Roman" w:eastAsia="Times New Roman" w:hAnsi="Times New Roman" w:cs="Times New Roman"/>
                <w:iCs/>
                <w:lang w:eastAsia="pl-PL"/>
              </w:rPr>
              <w:t xml:space="preserve"> J., Chemia organiczna. PWN, Warszawa 2005.</w:t>
            </w:r>
          </w:p>
          <w:p w14:paraId="1A07583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2. Morrisom R.T., </w:t>
            </w:r>
            <w:proofErr w:type="spellStart"/>
            <w:r w:rsidRPr="00946BC9">
              <w:rPr>
                <w:rFonts w:ascii="Times New Roman" w:eastAsia="Times New Roman" w:hAnsi="Times New Roman" w:cs="Times New Roman"/>
                <w:iCs/>
                <w:lang w:eastAsia="pl-PL"/>
              </w:rPr>
              <w:t>Boyd</w:t>
            </w:r>
            <w:proofErr w:type="spellEnd"/>
            <w:r w:rsidRPr="00946BC9">
              <w:rPr>
                <w:rFonts w:ascii="Times New Roman" w:eastAsia="Times New Roman" w:hAnsi="Times New Roman" w:cs="Times New Roman"/>
                <w:iCs/>
                <w:lang w:eastAsia="pl-PL"/>
              </w:rPr>
              <w:t xml:space="preserve"> R.N., chemia organiczna. PWN, Warszawa, 1990.</w:t>
            </w:r>
          </w:p>
          <w:p w14:paraId="26CF8EC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p>
        </w:tc>
      </w:tr>
      <w:tr w:rsidR="00791765" w:rsidRPr="00946BC9" w14:paraId="2A76C588" w14:textId="77777777" w:rsidTr="00CD4841">
        <w:trPr>
          <w:jc w:val="center"/>
        </w:trPr>
        <w:tc>
          <w:tcPr>
            <w:tcW w:w="1789" w:type="dxa"/>
            <w:shd w:val="clear" w:color="auto" w:fill="F2F2F2"/>
          </w:tcPr>
          <w:p w14:paraId="0CE8BB0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575C1D89"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1. Patrick G., Krótkie wykłady. Chemia organiczna. PWN,  Warszawa,  2005.</w:t>
            </w:r>
          </w:p>
          <w:p w14:paraId="03E605B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946BC9">
              <w:rPr>
                <w:rFonts w:ascii="Times New Roman" w:eastAsia="Times New Roman" w:hAnsi="Times New Roman" w:cs="Times New Roman"/>
                <w:iCs/>
                <w:lang w:eastAsia="pl-PL"/>
              </w:rPr>
              <w:t>2. Jerzmanowska Z., Analiza jakościowa związków organicznych: podręcznik dla studentów farmacji i chemii.: PZWL, Warszawa 1975.</w:t>
            </w:r>
          </w:p>
        </w:tc>
      </w:tr>
    </w:tbl>
    <w:p w14:paraId="2984A9C8"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1A496965" w14:textId="77777777" w:rsidTr="00CD4841">
        <w:trPr>
          <w:trHeight w:val="769"/>
          <w:jc w:val="center"/>
        </w:trPr>
        <w:tc>
          <w:tcPr>
            <w:tcW w:w="7246" w:type="dxa"/>
            <w:gridSpan w:val="2"/>
            <w:shd w:val="clear" w:color="auto" w:fill="F2F2F2"/>
            <w:vAlign w:val="center"/>
          </w:tcPr>
          <w:p w14:paraId="61721A0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715E27A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4423538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1331A6F3" w14:textId="77777777" w:rsidTr="00CD4841">
        <w:tblPrEx>
          <w:tblLook w:val="0000" w:firstRow="0" w:lastRow="0" w:firstColumn="0" w:lastColumn="0" w:noHBand="0" w:noVBand="0"/>
        </w:tblPrEx>
        <w:trPr>
          <w:trHeight w:val="340"/>
          <w:jc w:val="center"/>
        </w:trPr>
        <w:tc>
          <w:tcPr>
            <w:tcW w:w="7177" w:type="dxa"/>
          </w:tcPr>
          <w:p w14:paraId="0D5D165F"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Udział w zajęciach dydaktycznych wskazanych w pkt. 2.2</w:t>
            </w:r>
          </w:p>
        </w:tc>
        <w:tc>
          <w:tcPr>
            <w:tcW w:w="2462" w:type="dxa"/>
            <w:gridSpan w:val="2"/>
          </w:tcPr>
          <w:p w14:paraId="472FE359" w14:textId="77777777" w:rsidR="00791765" w:rsidRPr="00946BC9" w:rsidRDefault="00791765" w:rsidP="00CD4841">
            <w:pPr>
              <w:spacing w:after="0" w:line="240" w:lineRule="auto"/>
              <w:jc w:val="center"/>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45</w:t>
            </w:r>
          </w:p>
        </w:tc>
      </w:tr>
      <w:tr w:rsidR="00791765" w:rsidRPr="00946BC9" w14:paraId="501EEF00" w14:textId="77777777" w:rsidTr="00CD4841">
        <w:tblPrEx>
          <w:tblLook w:val="0000" w:firstRow="0" w:lastRow="0" w:firstColumn="0" w:lastColumn="0" w:noHBand="0" w:noVBand="0"/>
        </w:tblPrEx>
        <w:trPr>
          <w:trHeight w:val="271"/>
          <w:jc w:val="center"/>
        </w:trPr>
        <w:tc>
          <w:tcPr>
            <w:tcW w:w="7177" w:type="dxa"/>
          </w:tcPr>
          <w:p w14:paraId="72DE750B"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Konsultacje </w:t>
            </w:r>
          </w:p>
        </w:tc>
        <w:tc>
          <w:tcPr>
            <w:tcW w:w="2462" w:type="dxa"/>
            <w:gridSpan w:val="2"/>
          </w:tcPr>
          <w:p w14:paraId="5B3D0CB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r>
      <w:tr w:rsidR="00791765" w:rsidRPr="00946BC9" w14:paraId="62B67B7C" w14:textId="77777777" w:rsidTr="00CD4841">
        <w:tblPrEx>
          <w:tblLook w:val="0000" w:firstRow="0" w:lastRow="0" w:firstColumn="0" w:lastColumn="0" w:noHBand="0" w:noVBand="0"/>
        </w:tblPrEx>
        <w:trPr>
          <w:trHeight w:val="177"/>
          <w:jc w:val="center"/>
        </w:trPr>
        <w:tc>
          <w:tcPr>
            <w:tcW w:w="7177" w:type="dxa"/>
          </w:tcPr>
          <w:p w14:paraId="4DC3B741"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Przygotowanie do zajęć</w:t>
            </w:r>
          </w:p>
        </w:tc>
        <w:tc>
          <w:tcPr>
            <w:tcW w:w="2462" w:type="dxa"/>
            <w:gridSpan w:val="2"/>
          </w:tcPr>
          <w:p w14:paraId="685A13C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r>
      <w:tr w:rsidR="00791765" w:rsidRPr="00946BC9" w14:paraId="6F19300A" w14:textId="77777777" w:rsidTr="00CD4841">
        <w:tblPrEx>
          <w:tblLook w:val="0000" w:firstRow="0" w:lastRow="0" w:firstColumn="0" w:lastColumn="0" w:noHBand="0" w:noVBand="0"/>
        </w:tblPrEx>
        <w:trPr>
          <w:trHeight w:val="137"/>
          <w:jc w:val="center"/>
        </w:trPr>
        <w:tc>
          <w:tcPr>
            <w:tcW w:w="7177" w:type="dxa"/>
          </w:tcPr>
          <w:p w14:paraId="0DAC1FFD"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Studiowanie literatury</w:t>
            </w:r>
          </w:p>
        </w:tc>
        <w:tc>
          <w:tcPr>
            <w:tcW w:w="2462" w:type="dxa"/>
            <w:gridSpan w:val="2"/>
          </w:tcPr>
          <w:p w14:paraId="1F53DB8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r>
      <w:tr w:rsidR="00791765" w:rsidRPr="00946BC9" w14:paraId="4A1FA589" w14:textId="77777777" w:rsidTr="00CD4841">
        <w:tblPrEx>
          <w:tblLook w:val="0000" w:firstRow="0" w:lastRow="0" w:firstColumn="0" w:lastColumn="0" w:noHBand="0" w:noVBand="0"/>
        </w:tblPrEx>
        <w:trPr>
          <w:trHeight w:val="340"/>
          <w:jc w:val="center"/>
        </w:trPr>
        <w:tc>
          <w:tcPr>
            <w:tcW w:w="7177" w:type="dxa"/>
          </w:tcPr>
          <w:p w14:paraId="3454EEB6"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956985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20</w:t>
            </w:r>
          </w:p>
        </w:tc>
      </w:tr>
      <w:tr w:rsidR="00791765" w:rsidRPr="00946BC9" w14:paraId="4B953A86" w14:textId="77777777" w:rsidTr="00CD4841">
        <w:tblPrEx>
          <w:tblLook w:val="0000" w:firstRow="0" w:lastRow="0" w:firstColumn="0" w:lastColumn="0" w:noHBand="0" w:noVBand="0"/>
        </w:tblPrEx>
        <w:trPr>
          <w:trHeight w:val="340"/>
          <w:jc w:val="center"/>
        </w:trPr>
        <w:tc>
          <w:tcPr>
            <w:tcW w:w="7177" w:type="dxa"/>
            <w:shd w:val="clear" w:color="auto" w:fill="FFFFFF"/>
          </w:tcPr>
          <w:p w14:paraId="3B1E67BD"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187E97E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101</w:t>
            </w:r>
          </w:p>
        </w:tc>
      </w:tr>
      <w:tr w:rsidR="00791765" w:rsidRPr="00946BC9" w14:paraId="5FC6B30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6F311D4" w14:textId="77777777" w:rsidR="00791765" w:rsidRPr="00946BC9" w:rsidRDefault="00791765" w:rsidP="00CD4841">
            <w:pPr>
              <w:spacing w:after="0" w:line="240" w:lineRule="auto"/>
              <w:jc w:val="right"/>
              <w:rPr>
                <w:rFonts w:ascii="Times New Roman" w:eastAsia="Times New Roman" w:hAnsi="Times New Roman" w:cs="Times New Roman"/>
                <w:b/>
                <w:color w:val="000000"/>
                <w:szCs w:val="24"/>
                <w:lang w:eastAsia="pl-PL"/>
              </w:rPr>
            </w:pPr>
            <w:r w:rsidRPr="00946BC9">
              <w:rPr>
                <w:rFonts w:ascii="Times New Roman" w:eastAsia="Times New Roman" w:hAnsi="Times New Roman" w:cs="Times New Roman"/>
                <w:color w:val="000000"/>
                <w:szCs w:val="24"/>
                <w:lang w:eastAsia="pl-PL"/>
              </w:rPr>
              <w:t xml:space="preserve"> </w:t>
            </w:r>
            <w:r w:rsidRPr="00946BC9">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5FFC21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4</w:t>
            </w:r>
          </w:p>
        </w:tc>
      </w:tr>
    </w:tbl>
    <w:p w14:paraId="64CF8509"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082F9486"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24617B86"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511A10CE" w14:textId="77777777" w:rsidTr="00CD4841">
        <w:trPr>
          <w:trHeight w:val="454"/>
          <w:jc w:val="center"/>
        </w:trPr>
        <w:tc>
          <w:tcPr>
            <w:tcW w:w="2410" w:type="dxa"/>
            <w:vAlign w:val="center"/>
          </w:tcPr>
          <w:p w14:paraId="4ACC88EA"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23AD4C8E"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A5EAB5E"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2CE10F70"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B.4.</w:t>
            </w:r>
          </w:p>
        </w:tc>
      </w:tr>
    </w:tbl>
    <w:p w14:paraId="700395DC"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54990FC2"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0E7563AA" w14:textId="77777777" w:rsidTr="00CD4841">
        <w:trPr>
          <w:trHeight w:val="340"/>
          <w:jc w:val="center"/>
        </w:trPr>
        <w:tc>
          <w:tcPr>
            <w:tcW w:w="3775" w:type="dxa"/>
            <w:shd w:val="clear" w:color="auto" w:fill="F2F2F2"/>
            <w:vAlign w:val="center"/>
          </w:tcPr>
          <w:p w14:paraId="0EFE629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5019F268" w14:textId="77777777" w:rsidR="00791765" w:rsidRPr="00946BC9" w:rsidRDefault="00791765" w:rsidP="00CD4841">
            <w:pPr>
              <w:widowControl w:val="0"/>
              <w:spacing w:after="0" w:line="240" w:lineRule="auto"/>
              <w:rPr>
                <w:rFonts w:ascii="Times New Roman" w:eastAsia="Times New Roman" w:hAnsi="Times New Roman" w:cs="Times New Roman"/>
                <w:b/>
                <w:color w:val="000000"/>
                <w:sz w:val="24"/>
                <w:szCs w:val="24"/>
                <w:lang w:eastAsia="pl-PL"/>
              </w:rPr>
            </w:pPr>
            <w:r w:rsidRPr="00946BC9">
              <w:rPr>
                <w:rFonts w:ascii="Times New Roman" w:eastAsia="Times New Roman" w:hAnsi="Times New Roman" w:cs="Times New Roman"/>
                <w:b/>
                <w:color w:val="000000"/>
                <w:sz w:val="24"/>
                <w:szCs w:val="24"/>
                <w:lang w:eastAsia="pl-PL"/>
              </w:rPr>
              <w:t>Chemia analityczna</w:t>
            </w:r>
          </w:p>
        </w:tc>
      </w:tr>
      <w:tr w:rsidR="00791765" w:rsidRPr="00946BC9" w14:paraId="587B2EE0" w14:textId="77777777" w:rsidTr="00CD4841">
        <w:trPr>
          <w:trHeight w:val="340"/>
          <w:jc w:val="center"/>
        </w:trPr>
        <w:tc>
          <w:tcPr>
            <w:tcW w:w="3775" w:type="dxa"/>
            <w:shd w:val="clear" w:color="auto" w:fill="F2F2F2"/>
            <w:vAlign w:val="center"/>
          </w:tcPr>
          <w:p w14:paraId="487D291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049EBB11"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1E918D79" w14:textId="77777777" w:rsidTr="00CD4841">
        <w:trPr>
          <w:trHeight w:val="340"/>
          <w:jc w:val="center"/>
        </w:trPr>
        <w:tc>
          <w:tcPr>
            <w:tcW w:w="3775" w:type="dxa"/>
            <w:shd w:val="clear" w:color="auto" w:fill="F2F2F2"/>
            <w:vAlign w:val="center"/>
          </w:tcPr>
          <w:p w14:paraId="08C22DF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1C69B6AB"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27C38705" w14:textId="77777777" w:rsidTr="00CD4841">
        <w:trPr>
          <w:trHeight w:val="340"/>
          <w:jc w:val="center"/>
        </w:trPr>
        <w:tc>
          <w:tcPr>
            <w:tcW w:w="3775" w:type="dxa"/>
            <w:shd w:val="clear" w:color="auto" w:fill="F2F2F2"/>
            <w:vAlign w:val="center"/>
          </w:tcPr>
          <w:p w14:paraId="50ED1C2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335D9255"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1EF7A9A6" w14:textId="77777777" w:rsidTr="00CD4841">
        <w:trPr>
          <w:trHeight w:val="340"/>
          <w:jc w:val="center"/>
        </w:trPr>
        <w:tc>
          <w:tcPr>
            <w:tcW w:w="3775" w:type="dxa"/>
            <w:shd w:val="clear" w:color="auto" w:fill="F2F2F2"/>
            <w:vAlign w:val="center"/>
          </w:tcPr>
          <w:p w14:paraId="131F90E1"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3D05B4D8"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3D9473E0" w14:textId="77777777" w:rsidTr="00CD4841">
        <w:trPr>
          <w:trHeight w:val="340"/>
          <w:jc w:val="center"/>
        </w:trPr>
        <w:tc>
          <w:tcPr>
            <w:tcW w:w="3775" w:type="dxa"/>
            <w:shd w:val="clear" w:color="auto" w:fill="F2F2F2"/>
            <w:vAlign w:val="center"/>
          </w:tcPr>
          <w:p w14:paraId="1E33FD5A"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4B8B3A70" w14:textId="77777777" w:rsidR="00791765" w:rsidRPr="00946BC9" w:rsidRDefault="00791765" w:rsidP="00CD4841">
            <w:pPr>
              <w:widowControl w:val="0"/>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1. Technologia roślinnych substancji bioaktywnych </w:t>
            </w:r>
          </w:p>
          <w:p w14:paraId="374DC53D"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2. Zastosowanie roślin leczniczych</w:t>
            </w:r>
          </w:p>
        </w:tc>
      </w:tr>
      <w:tr w:rsidR="00791765" w:rsidRPr="00946BC9" w14:paraId="4CE29D33" w14:textId="77777777" w:rsidTr="00CD4841">
        <w:trPr>
          <w:trHeight w:val="340"/>
          <w:jc w:val="center"/>
        </w:trPr>
        <w:tc>
          <w:tcPr>
            <w:tcW w:w="3775" w:type="dxa"/>
            <w:shd w:val="clear" w:color="auto" w:fill="F2F2F2"/>
            <w:vAlign w:val="center"/>
          </w:tcPr>
          <w:p w14:paraId="032E337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1E7A1775"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Wydział Rolnictwa i Biotechnologii, Katedra/Zakład</w:t>
            </w:r>
          </w:p>
        </w:tc>
      </w:tr>
      <w:tr w:rsidR="00791765" w:rsidRPr="00946BC9" w14:paraId="0F9A907F" w14:textId="77777777" w:rsidTr="00CD4841">
        <w:trPr>
          <w:trHeight w:val="340"/>
          <w:jc w:val="center"/>
        </w:trPr>
        <w:tc>
          <w:tcPr>
            <w:tcW w:w="3775" w:type="dxa"/>
            <w:shd w:val="clear" w:color="auto" w:fill="F2F2F2"/>
            <w:vAlign w:val="center"/>
          </w:tcPr>
          <w:p w14:paraId="2CB5992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DC0342B" w14:textId="77777777" w:rsidR="00791765" w:rsidRPr="00946BC9" w:rsidRDefault="00791765" w:rsidP="00CD4841">
            <w:pPr>
              <w:widowControl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dr inż. Krystyna Kondratowicz- Maciejewska;</w:t>
            </w:r>
          </w:p>
          <w:p w14:paraId="619E43C4"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 dr Agnieszka Grzelakowska,</w:t>
            </w:r>
          </w:p>
        </w:tc>
      </w:tr>
      <w:tr w:rsidR="00791765" w:rsidRPr="00946BC9" w14:paraId="35958508" w14:textId="77777777" w:rsidTr="00CD4841">
        <w:trPr>
          <w:trHeight w:val="340"/>
          <w:jc w:val="center"/>
        </w:trPr>
        <w:tc>
          <w:tcPr>
            <w:tcW w:w="3775" w:type="dxa"/>
            <w:shd w:val="clear" w:color="auto" w:fill="F2F2F2"/>
            <w:vAlign w:val="center"/>
          </w:tcPr>
          <w:p w14:paraId="37A606E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77633FDA"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Chemia, matematyka (w zakresie szkoły średniej)</w:t>
            </w:r>
          </w:p>
        </w:tc>
      </w:tr>
      <w:tr w:rsidR="00791765" w:rsidRPr="00946BC9" w14:paraId="1FB45E08" w14:textId="77777777" w:rsidTr="00CD4841">
        <w:trPr>
          <w:trHeight w:val="340"/>
          <w:jc w:val="center"/>
        </w:trPr>
        <w:tc>
          <w:tcPr>
            <w:tcW w:w="3775" w:type="dxa"/>
            <w:shd w:val="clear" w:color="auto" w:fill="F2F2F2"/>
            <w:vAlign w:val="center"/>
          </w:tcPr>
          <w:p w14:paraId="441D610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3620B45F"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brak wymagań</w:t>
            </w:r>
          </w:p>
        </w:tc>
      </w:tr>
    </w:tbl>
    <w:p w14:paraId="65881140"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23F84F36" w14:textId="77777777" w:rsidTr="00CD4841">
        <w:trPr>
          <w:trHeight w:val="371"/>
          <w:jc w:val="center"/>
        </w:trPr>
        <w:tc>
          <w:tcPr>
            <w:tcW w:w="956" w:type="dxa"/>
            <w:vMerge w:val="restart"/>
            <w:shd w:val="clear" w:color="auto" w:fill="F2F2F2"/>
            <w:vAlign w:val="center"/>
          </w:tcPr>
          <w:p w14:paraId="300AB4D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5C982B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EA866B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D7887B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3FA60A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75AA7D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BE6579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EBB56A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56BEE5CC" w14:textId="77777777" w:rsidTr="00CD4841">
        <w:trPr>
          <w:jc w:val="center"/>
        </w:trPr>
        <w:tc>
          <w:tcPr>
            <w:tcW w:w="956" w:type="dxa"/>
            <w:vMerge/>
            <w:shd w:val="clear" w:color="auto" w:fill="F2F2F2"/>
            <w:vAlign w:val="center"/>
          </w:tcPr>
          <w:p w14:paraId="08039EE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DF437C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D0B71D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B1AAAE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91A640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47D8A1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F264FF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5BD6B3D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0568FEF9" w14:textId="77777777" w:rsidTr="00CD4841">
        <w:trPr>
          <w:trHeight w:val="340"/>
          <w:jc w:val="center"/>
        </w:trPr>
        <w:tc>
          <w:tcPr>
            <w:tcW w:w="956" w:type="dxa"/>
          </w:tcPr>
          <w:p w14:paraId="7482AC02"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II</w:t>
            </w:r>
          </w:p>
        </w:tc>
        <w:tc>
          <w:tcPr>
            <w:tcW w:w="1035" w:type="dxa"/>
          </w:tcPr>
          <w:p w14:paraId="540DADF4"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c>
          <w:tcPr>
            <w:tcW w:w="1390" w:type="dxa"/>
          </w:tcPr>
          <w:p w14:paraId="2BD752C4"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545" w:type="dxa"/>
          </w:tcPr>
          <w:p w14:paraId="7E8EFCF8"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c>
          <w:tcPr>
            <w:tcW w:w="1330" w:type="dxa"/>
          </w:tcPr>
          <w:p w14:paraId="4E8BB925"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74" w:type="dxa"/>
          </w:tcPr>
          <w:p w14:paraId="614A8E71"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47" w:type="dxa"/>
          </w:tcPr>
          <w:p w14:paraId="04476244"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062" w:type="dxa"/>
          </w:tcPr>
          <w:p w14:paraId="41917CA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280A4F2E"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389636B8" w14:textId="77777777" w:rsidTr="00CD4841">
        <w:trPr>
          <w:jc w:val="center"/>
        </w:trPr>
        <w:tc>
          <w:tcPr>
            <w:tcW w:w="1090" w:type="dxa"/>
            <w:shd w:val="clear" w:color="auto" w:fill="F2F2F2"/>
            <w:vAlign w:val="center"/>
          </w:tcPr>
          <w:p w14:paraId="2E8C5E7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5A1000D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2FE5376"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1D4B7A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146247A2" w14:textId="77777777" w:rsidTr="00CD4841">
        <w:trPr>
          <w:jc w:val="center"/>
        </w:trPr>
        <w:tc>
          <w:tcPr>
            <w:tcW w:w="9657" w:type="dxa"/>
            <w:gridSpan w:val="4"/>
            <w:shd w:val="clear" w:color="auto" w:fill="F2F2F2"/>
            <w:vAlign w:val="center"/>
          </w:tcPr>
          <w:p w14:paraId="75BDFB6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0DB6B270" w14:textId="77777777" w:rsidTr="00CD4841">
        <w:trPr>
          <w:trHeight w:val="283"/>
          <w:jc w:val="center"/>
        </w:trPr>
        <w:tc>
          <w:tcPr>
            <w:tcW w:w="1090" w:type="dxa"/>
          </w:tcPr>
          <w:p w14:paraId="1962C1BC"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lastRenderedPageBreak/>
              <w:t>W1</w:t>
            </w:r>
          </w:p>
        </w:tc>
        <w:tc>
          <w:tcPr>
            <w:tcW w:w="5386" w:type="dxa"/>
          </w:tcPr>
          <w:p w14:paraId="7CAEFF6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Ma podstawową wiedzę w zakresie chemii analitycznej pozwalającą na zrozumienie treści przedmiotów kierunkowych.</w:t>
            </w:r>
          </w:p>
        </w:tc>
        <w:tc>
          <w:tcPr>
            <w:tcW w:w="1585" w:type="dxa"/>
          </w:tcPr>
          <w:p w14:paraId="6088A51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7531AC94"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P6S_WG </w:t>
            </w:r>
          </w:p>
        </w:tc>
      </w:tr>
      <w:tr w:rsidR="00791765" w:rsidRPr="00946BC9" w14:paraId="27FCF807" w14:textId="77777777" w:rsidTr="00CD4841">
        <w:trPr>
          <w:trHeight w:val="283"/>
          <w:jc w:val="center"/>
        </w:trPr>
        <w:tc>
          <w:tcPr>
            <w:tcW w:w="1090" w:type="dxa"/>
          </w:tcPr>
          <w:p w14:paraId="34E8322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W2</w:t>
            </w:r>
          </w:p>
        </w:tc>
        <w:tc>
          <w:tcPr>
            <w:tcW w:w="5386" w:type="dxa"/>
          </w:tcPr>
          <w:p w14:paraId="4AD8D63D"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Zna elementarną terminologię dotyczącą analityki chemicznej. Potrafi określić metodę analityczną w kontekście wykorzystywanych w jej trakcie typów reakcji chemicznych. Zna metody i szkło miarowe wykorzystywane w trakcie analiz ilościowych.</w:t>
            </w:r>
          </w:p>
        </w:tc>
        <w:tc>
          <w:tcPr>
            <w:tcW w:w="1585" w:type="dxa"/>
          </w:tcPr>
          <w:p w14:paraId="7B9FB45A"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38D6EADD"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P6S_WG </w:t>
            </w:r>
          </w:p>
        </w:tc>
      </w:tr>
      <w:tr w:rsidR="00791765" w:rsidRPr="00946BC9" w14:paraId="60CFB33F" w14:textId="77777777" w:rsidTr="00CD4841">
        <w:trPr>
          <w:trHeight w:val="283"/>
          <w:jc w:val="center"/>
        </w:trPr>
        <w:tc>
          <w:tcPr>
            <w:tcW w:w="1090" w:type="dxa"/>
            <w:vAlign w:val="center"/>
          </w:tcPr>
          <w:p w14:paraId="2EC3F2EB"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2E4AFB10"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0D8E588D"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28E7D47E"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2D29A82F" w14:textId="77777777" w:rsidTr="00CD4841">
        <w:trPr>
          <w:trHeight w:val="283"/>
          <w:jc w:val="center"/>
        </w:trPr>
        <w:tc>
          <w:tcPr>
            <w:tcW w:w="9657" w:type="dxa"/>
            <w:gridSpan w:val="4"/>
            <w:shd w:val="clear" w:color="auto" w:fill="F2F2F2"/>
          </w:tcPr>
          <w:p w14:paraId="1B1C710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7984C3EA" w14:textId="77777777" w:rsidTr="00CD4841">
        <w:trPr>
          <w:trHeight w:val="283"/>
          <w:jc w:val="center"/>
        </w:trPr>
        <w:tc>
          <w:tcPr>
            <w:tcW w:w="1090" w:type="dxa"/>
          </w:tcPr>
          <w:p w14:paraId="3225F036"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U1</w:t>
            </w:r>
          </w:p>
        </w:tc>
        <w:tc>
          <w:tcPr>
            <w:tcW w:w="5386" w:type="dxa"/>
          </w:tcPr>
          <w:p w14:paraId="747D18FD"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Posiada umiejętności pozyskiwania wiedzy z różnych źródeł, ich oceny i krytycznej analizy oraz stosuje technologie informatyczne w zakresie pozyskiwania i przetwarzania informacji.</w:t>
            </w:r>
          </w:p>
        </w:tc>
        <w:tc>
          <w:tcPr>
            <w:tcW w:w="1585" w:type="dxa"/>
          </w:tcPr>
          <w:p w14:paraId="7E3485C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3FFD752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P6S_UW</w:t>
            </w:r>
            <w:r w:rsidRPr="00946BC9">
              <w:rPr>
                <w:rFonts w:ascii="Times New Roman" w:eastAsia="Times New Roman" w:hAnsi="Times New Roman" w:cs="Times New Roman"/>
                <w:color w:val="000000"/>
                <w:szCs w:val="24"/>
                <w:lang w:eastAsia="pl-PL"/>
              </w:rPr>
              <w:t xml:space="preserve"> </w:t>
            </w:r>
          </w:p>
        </w:tc>
      </w:tr>
      <w:tr w:rsidR="00791765" w:rsidRPr="00946BC9" w14:paraId="026484CF" w14:textId="77777777" w:rsidTr="00CD4841">
        <w:trPr>
          <w:trHeight w:val="283"/>
          <w:jc w:val="center"/>
        </w:trPr>
        <w:tc>
          <w:tcPr>
            <w:tcW w:w="1090" w:type="dxa"/>
          </w:tcPr>
          <w:p w14:paraId="755CEB4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U2</w:t>
            </w:r>
          </w:p>
        </w:tc>
        <w:tc>
          <w:tcPr>
            <w:tcW w:w="5386" w:type="dxa"/>
          </w:tcPr>
          <w:p w14:paraId="08BB0BFE" w14:textId="77777777" w:rsidR="00791765" w:rsidRPr="00946BC9" w:rsidRDefault="00791765" w:rsidP="00CD4841">
            <w:pPr>
              <w:spacing w:after="0" w:line="256"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Nabywa umiejętność </w:t>
            </w:r>
            <w:r w:rsidRPr="00946BC9">
              <w:rPr>
                <w:rFonts w:ascii="Times New Roman" w:eastAsia="Times New Roman" w:hAnsi="Times New Roman" w:cs="Times New Roman"/>
                <w:color w:val="000000"/>
                <w:szCs w:val="24"/>
                <w:lang w:eastAsia="pl-PL"/>
              </w:rPr>
              <w:t>rozumienia zjawisk chemicznych leżących u podstawy analizy chemicznej.</w:t>
            </w:r>
          </w:p>
        </w:tc>
        <w:tc>
          <w:tcPr>
            <w:tcW w:w="1585" w:type="dxa"/>
          </w:tcPr>
          <w:p w14:paraId="0AC7B2DE"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2A25ACD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P6S_UW</w:t>
            </w:r>
            <w:r w:rsidRPr="00946BC9">
              <w:rPr>
                <w:rFonts w:ascii="Times New Roman" w:eastAsia="Times New Roman" w:hAnsi="Times New Roman" w:cs="Times New Roman"/>
                <w:color w:val="000000"/>
                <w:szCs w:val="24"/>
                <w:lang w:eastAsia="pl-PL"/>
              </w:rPr>
              <w:t xml:space="preserve"> </w:t>
            </w:r>
          </w:p>
        </w:tc>
      </w:tr>
      <w:tr w:rsidR="00791765" w:rsidRPr="00946BC9" w14:paraId="16E22FE5" w14:textId="77777777" w:rsidTr="00CD4841">
        <w:trPr>
          <w:trHeight w:val="283"/>
          <w:jc w:val="center"/>
        </w:trPr>
        <w:tc>
          <w:tcPr>
            <w:tcW w:w="1090" w:type="dxa"/>
          </w:tcPr>
          <w:p w14:paraId="65479E5D"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U3</w:t>
            </w:r>
          </w:p>
        </w:tc>
        <w:tc>
          <w:tcPr>
            <w:tcW w:w="5386" w:type="dxa"/>
          </w:tcPr>
          <w:p w14:paraId="0793333A"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Posiada umiejętność planowania i organizowania pracy indywidualnej i zespołowej podczas planowania i wykonywania analiz.</w:t>
            </w:r>
          </w:p>
        </w:tc>
        <w:tc>
          <w:tcPr>
            <w:tcW w:w="1585" w:type="dxa"/>
          </w:tcPr>
          <w:p w14:paraId="3520EF98"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K_U07</w:t>
            </w:r>
          </w:p>
        </w:tc>
        <w:tc>
          <w:tcPr>
            <w:tcW w:w="1596" w:type="dxa"/>
          </w:tcPr>
          <w:p w14:paraId="4B94648C"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P6S_UW</w:t>
            </w:r>
            <w:r w:rsidRPr="00946BC9">
              <w:rPr>
                <w:rFonts w:ascii="Times New Roman" w:eastAsia="Times New Roman" w:hAnsi="Times New Roman" w:cs="Times New Roman"/>
                <w:color w:val="000000"/>
                <w:szCs w:val="24"/>
                <w:lang w:eastAsia="pl-PL"/>
              </w:rPr>
              <w:t xml:space="preserve"> </w:t>
            </w:r>
          </w:p>
        </w:tc>
      </w:tr>
      <w:tr w:rsidR="00791765" w:rsidRPr="00946BC9" w14:paraId="7C675DEB" w14:textId="77777777" w:rsidTr="00CD4841">
        <w:trPr>
          <w:trHeight w:val="283"/>
          <w:jc w:val="center"/>
        </w:trPr>
        <w:tc>
          <w:tcPr>
            <w:tcW w:w="9657" w:type="dxa"/>
            <w:gridSpan w:val="4"/>
            <w:shd w:val="clear" w:color="auto" w:fill="F2F2F2"/>
          </w:tcPr>
          <w:p w14:paraId="7E542048"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395ACCBE" w14:textId="77777777" w:rsidTr="00CD4841">
        <w:trPr>
          <w:trHeight w:val="283"/>
          <w:jc w:val="center"/>
        </w:trPr>
        <w:tc>
          <w:tcPr>
            <w:tcW w:w="1090" w:type="dxa"/>
          </w:tcPr>
          <w:p w14:paraId="248AF2A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K1</w:t>
            </w:r>
          </w:p>
        </w:tc>
        <w:tc>
          <w:tcPr>
            <w:tcW w:w="5386" w:type="dxa"/>
          </w:tcPr>
          <w:p w14:paraId="018B3135"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Jest gotów do ciągłego dokształcania i doskonalenia oraz krytycznej oceny posiadanej wiedzy. W przypadku trudności zasięga opinii ekspertów.</w:t>
            </w:r>
          </w:p>
        </w:tc>
        <w:tc>
          <w:tcPr>
            <w:tcW w:w="1585" w:type="dxa"/>
          </w:tcPr>
          <w:p w14:paraId="53EB7780"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K_K03</w:t>
            </w:r>
          </w:p>
        </w:tc>
        <w:tc>
          <w:tcPr>
            <w:tcW w:w="1596" w:type="dxa"/>
          </w:tcPr>
          <w:p w14:paraId="0B543AA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P6S_KK</w:t>
            </w:r>
            <w:r w:rsidRPr="00946BC9">
              <w:rPr>
                <w:rFonts w:ascii="Times New Roman" w:eastAsia="Times New Roman" w:hAnsi="Times New Roman" w:cs="Times New Roman"/>
                <w:color w:val="000000"/>
                <w:szCs w:val="24"/>
                <w:lang w:eastAsia="pl-PL"/>
              </w:rPr>
              <w:t xml:space="preserve"> </w:t>
            </w:r>
          </w:p>
        </w:tc>
      </w:tr>
    </w:tbl>
    <w:p w14:paraId="6B6D7814"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7D51A204" w14:textId="77777777" w:rsidTr="00CD4841">
        <w:trPr>
          <w:jc w:val="center"/>
        </w:trPr>
        <w:tc>
          <w:tcPr>
            <w:tcW w:w="9638" w:type="dxa"/>
          </w:tcPr>
          <w:p w14:paraId="61A4760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wykład multimedialny, ćwiczenia laboratoryjne</w:t>
            </w:r>
          </w:p>
        </w:tc>
      </w:tr>
    </w:tbl>
    <w:p w14:paraId="3FC176BA"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72BA594B" w14:textId="77777777" w:rsidTr="00CD4841">
        <w:trPr>
          <w:jc w:val="center"/>
        </w:trPr>
        <w:tc>
          <w:tcPr>
            <w:tcW w:w="9638" w:type="dxa"/>
          </w:tcPr>
          <w:p w14:paraId="7BF4A066"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szCs w:val="24"/>
                <w:lang w:eastAsia="pl-PL"/>
              </w:rPr>
              <w:t>3 kolokwia; zaliczenie po uzyskaniu 50% punktów z kolokwiów i punktowanych analiz oraz po wykonaniu przewidzianych planem zajęć laboratoryjnych</w:t>
            </w:r>
          </w:p>
        </w:tc>
      </w:tr>
    </w:tbl>
    <w:p w14:paraId="72009658"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179D3A46" w14:textId="77777777" w:rsidTr="00CD4841">
        <w:trPr>
          <w:jc w:val="center"/>
        </w:trPr>
        <w:tc>
          <w:tcPr>
            <w:tcW w:w="2214" w:type="dxa"/>
            <w:shd w:val="clear" w:color="auto" w:fill="F2F2F2"/>
          </w:tcPr>
          <w:p w14:paraId="1B9490C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2D83D26E"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b/>
                <w:color w:val="000000"/>
                <w:szCs w:val="24"/>
                <w:lang w:eastAsia="pl-PL"/>
              </w:rPr>
            </w:pPr>
          </w:p>
          <w:p w14:paraId="352C8427"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Podział metod analitycznych,</w:t>
            </w:r>
          </w:p>
          <w:p w14:paraId="07D69CDF"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Analiza jakościowa: systematyczna analiza składników jonowych roztworu.</w:t>
            </w:r>
          </w:p>
          <w:p w14:paraId="4F4CBC2D"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Analiza ilościowa: podział metod.</w:t>
            </w:r>
          </w:p>
          <w:p w14:paraId="4DDBE7C8"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Analiza ilościowa objętościowa: alkacymetria, </w:t>
            </w:r>
            <w:proofErr w:type="spellStart"/>
            <w:r w:rsidRPr="00946BC9">
              <w:rPr>
                <w:rFonts w:ascii="Times New Roman" w:eastAsia="Times New Roman" w:hAnsi="Times New Roman" w:cs="Times New Roman"/>
                <w:color w:val="000000"/>
                <w:szCs w:val="24"/>
                <w:lang w:eastAsia="pl-PL"/>
              </w:rPr>
              <w:t>redoksymetria</w:t>
            </w:r>
            <w:proofErr w:type="spellEnd"/>
            <w:r w:rsidRPr="00946BC9">
              <w:rPr>
                <w:rFonts w:ascii="Times New Roman" w:eastAsia="Times New Roman" w:hAnsi="Times New Roman" w:cs="Times New Roman"/>
                <w:color w:val="000000"/>
                <w:szCs w:val="24"/>
                <w:lang w:eastAsia="pl-PL"/>
              </w:rPr>
              <w:t xml:space="preserve">, kompleksometria, </w:t>
            </w:r>
            <w:proofErr w:type="spellStart"/>
            <w:r w:rsidRPr="00946BC9">
              <w:rPr>
                <w:rFonts w:ascii="Times New Roman" w:eastAsia="Times New Roman" w:hAnsi="Times New Roman" w:cs="Times New Roman"/>
                <w:color w:val="000000"/>
                <w:szCs w:val="24"/>
                <w:lang w:eastAsia="pl-PL"/>
              </w:rPr>
              <w:t>precypitometria</w:t>
            </w:r>
            <w:proofErr w:type="spellEnd"/>
            <w:r w:rsidRPr="00946BC9">
              <w:rPr>
                <w:rFonts w:ascii="Times New Roman" w:eastAsia="Times New Roman" w:hAnsi="Times New Roman" w:cs="Times New Roman"/>
                <w:color w:val="000000"/>
                <w:szCs w:val="24"/>
                <w:lang w:eastAsia="pl-PL"/>
              </w:rPr>
              <w:t xml:space="preserve"> – podstawy teoretyczne.</w:t>
            </w:r>
          </w:p>
          <w:p w14:paraId="0857D0E8"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Analiza wagowa. </w:t>
            </w:r>
          </w:p>
          <w:p w14:paraId="2BF60151" w14:textId="77777777" w:rsidR="00791765" w:rsidRPr="00946BC9" w:rsidRDefault="00791765" w:rsidP="00CD4841">
            <w:pPr>
              <w:autoSpaceDE w:val="0"/>
              <w:autoSpaceDN w:val="0"/>
              <w:spacing w:after="0" w:line="240" w:lineRule="auto"/>
              <w:ind w:left="360"/>
              <w:rPr>
                <w:rFonts w:ascii="Times New Roman" w:eastAsia="Times New Roman" w:hAnsi="Times New Roman" w:cs="Times New Roman"/>
                <w:lang w:eastAsia="pl-PL"/>
              </w:rPr>
            </w:pPr>
          </w:p>
        </w:tc>
      </w:tr>
      <w:tr w:rsidR="00791765" w:rsidRPr="00946BC9" w14:paraId="75210768" w14:textId="77777777" w:rsidTr="00CD4841">
        <w:trPr>
          <w:jc w:val="center"/>
        </w:trPr>
        <w:tc>
          <w:tcPr>
            <w:tcW w:w="2214" w:type="dxa"/>
            <w:shd w:val="clear" w:color="auto" w:fill="F2F2F2"/>
          </w:tcPr>
          <w:p w14:paraId="05D14B9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494E00F3" w14:textId="77777777" w:rsidR="00791765" w:rsidRPr="00946BC9" w:rsidRDefault="00791765" w:rsidP="00791765">
            <w:pPr>
              <w:numPr>
                <w:ilvl w:val="6"/>
                <w:numId w:val="3"/>
              </w:numPr>
              <w:autoSpaceDE w:val="0"/>
              <w:autoSpaceDN w:val="0"/>
              <w:spacing w:before="200" w:after="0" w:line="271" w:lineRule="auto"/>
              <w:ind w:left="360"/>
              <w:outlineLvl w:val="2"/>
              <w:rPr>
                <w:rFonts w:ascii="Cambria" w:eastAsia="Times New Roman" w:hAnsi="Cambria" w:cs="Cambria"/>
                <w:bCs/>
                <w:szCs w:val="24"/>
                <w:lang w:eastAsia="pl-PL"/>
              </w:rPr>
            </w:pPr>
            <w:r w:rsidRPr="00946BC9">
              <w:rPr>
                <w:rFonts w:ascii="Cambria" w:eastAsia="Times New Roman" w:hAnsi="Cambria" w:cs="Cambria"/>
                <w:bCs/>
                <w:szCs w:val="24"/>
                <w:lang w:eastAsia="pl-PL"/>
              </w:rPr>
              <w:t xml:space="preserve"> Identyfikacja wybranych anionów, kationów oraz soli.</w:t>
            </w:r>
          </w:p>
          <w:p w14:paraId="50875859"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Alkacymetria – mianowanie roztworów, ilościowe oznaczanie wybranych kwasów i wodorotlenków.</w:t>
            </w:r>
          </w:p>
          <w:p w14:paraId="735521A6"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proofErr w:type="spellStart"/>
            <w:r w:rsidRPr="00946BC9">
              <w:rPr>
                <w:rFonts w:ascii="Times New Roman" w:eastAsia="Times New Roman" w:hAnsi="Times New Roman" w:cs="Times New Roman"/>
                <w:sz w:val="24"/>
                <w:szCs w:val="24"/>
                <w:lang w:eastAsia="pl-PL"/>
              </w:rPr>
              <w:t>Redoksymetria</w:t>
            </w:r>
            <w:proofErr w:type="spellEnd"/>
            <w:r w:rsidRPr="00946BC9">
              <w:rPr>
                <w:rFonts w:ascii="Times New Roman" w:eastAsia="Times New Roman" w:hAnsi="Times New Roman" w:cs="Times New Roman"/>
                <w:sz w:val="24"/>
                <w:szCs w:val="24"/>
                <w:lang w:eastAsia="pl-PL"/>
              </w:rPr>
              <w:t xml:space="preserve"> – manganometria, </w:t>
            </w:r>
            <w:proofErr w:type="spellStart"/>
            <w:r w:rsidRPr="00946BC9">
              <w:rPr>
                <w:rFonts w:ascii="Times New Roman" w:eastAsia="Times New Roman" w:hAnsi="Times New Roman" w:cs="Times New Roman"/>
                <w:sz w:val="24"/>
                <w:szCs w:val="24"/>
                <w:lang w:eastAsia="pl-PL"/>
              </w:rPr>
              <w:t>chromianometria</w:t>
            </w:r>
            <w:proofErr w:type="spellEnd"/>
            <w:r w:rsidRPr="00946BC9">
              <w:rPr>
                <w:rFonts w:ascii="Times New Roman" w:eastAsia="Times New Roman" w:hAnsi="Times New Roman" w:cs="Times New Roman"/>
                <w:sz w:val="24"/>
                <w:szCs w:val="24"/>
                <w:lang w:eastAsia="pl-PL"/>
              </w:rPr>
              <w:t xml:space="preserve"> – mianowanie </w:t>
            </w:r>
            <w:proofErr w:type="spellStart"/>
            <w:r w:rsidRPr="00946BC9">
              <w:rPr>
                <w:rFonts w:ascii="Times New Roman" w:eastAsia="Times New Roman" w:hAnsi="Times New Roman" w:cs="Times New Roman"/>
                <w:sz w:val="24"/>
                <w:szCs w:val="24"/>
                <w:lang w:eastAsia="pl-PL"/>
              </w:rPr>
              <w:t>titranta</w:t>
            </w:r>
            <w:proofErr w:type="spellEnd"/>
            <w:r w:rsidRPr="00946BC9">
              <w:rPr>
                <w:rFonts w:ascii="Times New Roman" w:eastAsia="Times New Roman" w:hAnsi="Times New Roman" w:cs="Times New Roman"/>
                <w:sz w:val="24"/>
                <w:szCs w:val="24"/>
                <w:lang w:eastAsia="pl-PL"/>
              </w:rPr>
              <w:t xml:space="preserve"> i przykładowe oznaczenia ilościowe.</w:t>
            </w:r>
          </w:p>
          <w:p w14:paraId="23F8DCE9"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Kompleksometria – ilościowe oznaczanie zawartości kationów metali mianowanym roztworem EDTA-Na</w:t>
            </w:r>
            <w:r w:rsidRPr="00946BC9">
              <w:rPr>
                <w:rFonts w:ascii="Times New Roman" w:eastAsia="Times New Roman" w:hAnsi="Times New Roman" w:cs="Times New Roman"/>
                <w:sz w:val="24"/>
                <w:szCs w:val="24"/>
                <w:vertAlign w:val="subscript"/>
                <w:lang w:eastAsia="pl-PL"/>
              </w:rPr>
              <w:t>2</w:t>
            </w:r>
            <w:r w:rsidRPr="00946BC9">
              <w:rPr>
                <w:rFonts w:ascii="Times New Roman" w:eastAsia="Times New Roman" w:hAnsi="Times New Roman" w:cs="Times New Roman"/>
                <w:sz w:val="24"/>
                <w:szCs w:val="24"/>
                <w:lang w:eastAsia="pl-PL"/>
              </w:rPr>
              <w:t>.</w:t>
            </w:r>
          </w:p>
          <w:p w14:paraId="1D3F9703"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proofErr w:type="spellStart"/>
            <w:r w:rsidRPr="00946BC9">
              <w:rPr>
                <w:rFonts w:ascii="Times New Roman" w:eastAsia="Times New Roman" w:hAnsi="Times New Roman" w:cs="Times New Roman"/>
                <w:sz w:val="24"/>
                <w:szCs w:val="24"/>
                <w:lang w:eastAsia="pl-PL"/>
              </w:rPr>
              <w:t>Precypitometria</w:t>
            </w:r>
            <w:proofErr w:type="spellEnd"/>
            <w:r w:rsidRPr="00946BC9">
              <w:rPr>
                <w:rFonts w:ascii="Times New Roman" w:eastAsia="Times New Roman" w:hAnsi="Times New Roman" w:cs="Times New Roman"/>
                <w:sz w:val="24"/>
                <w:szCs w:val="24"/>
                <w:lang w:eastAsia="pl-PL"/>
              </w:rPr>
              <w:t xml:space="preserve">  - ilościowe oznaczanie chlorków metodą </w:t>
            </w:r>
            <w:proofErr w:type="spellStart"/>
            <w:r w:rsidRPr="00946BC9">
              <w:rPr>
                <w:rFonts w:ascii="Times New Roman" w:eastAsia="Times New Roman" w:hAnsi="Times New Roman" w:cs="Times New Roman"/>
                <w:sz w:val="24"/>
                <w:szCs w:val="24"/>
                <w:lang w:eastAsia="pl-PL"/>
              </w:rPr>
              <w:t>Fajansa</w:t>
            </w:r>
            <w:proofErr w:type="spellEnd"/>
            <w:r w:rsidRPr="00946BC9">
              <w:rPr>
                <w:rFonts w:ascii="Times New Roman" w:eastAsia="Times New Roman" w:hAnsi="Times New Roman" w:cs="Times New Roman"/>
                <w:sz w:val="24"/>
                <w:szCs w:val="24"/>
                <w:lang w:eastAsia="pl-PL"/>
              </w:rPr>
              <w:t xml:space="preserve"> i metodą </w:t>
            </w:r>
            <w:proofErr w:type="spellStart"/>
            <w:r w:rsidRPr="00946BC9">
              <w:rPr>
                <w:rFonts w:ascii="Times New Roman" w:eastAsia="Times New Roman" w:hAnsi="Times New Roman" w:cs="Times New Roman"/>
                <w:sz w:val="24"/>
                <w:szCs w:val="24"/>
                <w:lang w:eastAsia="pl-PL"/>
              </w:rPr>
              <w:t>Mohr’a</w:t>
            </w:r>
            <w:proofErr w:type="spellEnd"/>
            <w:r w:rsidRPr="00946BC9">
              <w:rPr>
                <w:rFonts w:ascii="Times New Roman" w:eastAsia="Times New Roman" w:hAnsi="Times New Roman" w:cs="Times New Roman"/>
                <w:sz w:val="24"/>
                <w:szCs w:val="24"/>
                <w:lang w:eastAsia="pl-PL"/>
              </w:rPr>
              <w:t>.</w:t>
            </w:r>
          </w:p>
          <w:p w14:paraId="2B9102B1"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F260916"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41373E79"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8"/>
        <w:gridCol w:w="1358"/>
        <w:gridCol w:w="1393"/>
        <w:gridCol w:w="1339"/>
        <w:gridCol w:w="1459"/>
        <w:gridCol w:w="1389"/>
      </w:tblGrid>
      <w:tr w:rsidR="00791765" w:rsidRPr="00946BC9" w14:paraId="50CE41CC" w14:textId="77777777" w:rsidTr="00CD4841">
        <w:trPr>
          <w:jc w:val="center"/>
        </w:trPr>
        <w:tc>
          <w:tcPr>
            <w:tcW w:w="1347" w:type="dxa"/>
            <w:vMerge w:val="restart"/>
            <w:shd w:val="clear" w:color="auto" w:fill="F2F2F2"/>
            <w:vAlign w:val="center"/>
          </w:tcPr>
          <w:p w14:paraId="7F648B9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F4CCFD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10D49D1D" w14:textId="77777777" w:rsidTr="00CD4841">
        <w:trPr>
          <w:jc w:val="center"/>
        </w:trPr>
        <w:tc>
          <w:tcPr>
            <w:tcW w:w="1347" w:type="dxa"/>
            <w:vMerge/>
            <w:shd w:val="clear" w:color="auto" w:fill="F2F2F2"/>
            <w:vAlign w:val="center"/>
          </w:tcPr>
          <w:p w14:paraId="13BF0F05"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3AFF97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1027BD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754A0C5" w14:textId="47AD5C90"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r w:rsidR="00101E12">
              <w:rPr>
                <w:rFonts w:ascii="Times New Roman" w:eastAsia="Times New Roman" w:hAnsi="Times New Roman" w:cs="Times New Roman"/>
                <w:color w:val="000000"/>
                <w:lang w:eastAsia="pl-PL"/>
              </w:rPr>
              <w:t xml:space="preserve"> ustne lub pisemne</w:t>
            </w:r>
          </w:p>
        </w:tc>
        <w:tc>
          <w:tcPr>
            <w:tcW w:w="1342" w:type="dxa"/>
            <w:shd w:val="clear" w:color="auto" w:fill="F2F2F2"/>
            <w:vAlign w:val="center"/>
          </w:tcPr>
          <w:p w14:paraId="14A886F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FFFFF"/>
            <w:vAlign w:val="center"/>
          </w:tcPr>
          <w:p w14:paraId="204EDD6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Analizy</w:t>
            </w:r>
          </w:p>
        </w:tc>
        <w:tc>
          <w:tcPr>
            <w:tcW w:w="1373" w:type="dxa"/>
            <w:shd w:val="clear" w:color="auto" w:fill="FFFFFF"/>
            <w:vAlign w:val="center"/>
          </w:tcPr>
          <w:p w14:paraId="0C90247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Ćwiczenia laboratoryjne</w:t>
            </w:r>
          </w:p>
        </w:tc>
      </w:tr>
      <w:tr w:rsidR="00791765" w:rsidRPr="00946BC9" w14:paraId="1F0DCA6E" w14:textId="77777777" w:rsidTr="00CD4841">
        <w:trPr>
          <w:trHeight w:val="283"/>
          <w:jc w:val="center"/>
        </w:trPr>
        <w:tc>
          <w:tcPr>
            <w:tcW w:w="1347" w:type="dxa"/>
          </w:tcPr>
          <w:p w14:paraId="479C22D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W1</w:t>
            </w:r>
          </w:p>
        </w:tc>
        <w:tc>
          <w:tcPr>
            <w:tcW w:w="1360" w:type="dxa"/>
          </w:tcPr>
          <w:p w14:paraId="4BF2ADD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803C90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442F22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17514E6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539F67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3BB1621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168038F7" w14:textId="77777777" w:rsidTr="00CD4841">
        <w:trPr>
          <w:trHeight w:val="283"/>
          <w:jc w:val="center"/>
        </w:trPr>
        <w:tc>
          <w:tcPr>
            <w:tcW w:w="1347" w:type="dxa"/>
          </w:tcPr>
          <w:p w14:paraId="6F1B93E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W2</w:t>
            </w:r>
          </w:p>
        </w:tc>
        <w:tc>
          <w:tcPr>
            <w:tcW w:w="1360" w:type="dxa"/>
          </w:tcPr>
          <w:p w14:paraId="1006231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67D144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77FC95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1C5C483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B4AC9C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F2CD8A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587D0CAA" w14:textId="77777777" w:rsidTr="00CD4841">
        <w:trPr>
          <w:trHeight w:val="283"/>
          <w:jc w:val="center"/>
        </w:trPr>
        <w:tc>
          <w:tcPr>
            <w:tcW w:w="1347" w:type="dxa"/>
          </w:tcPr>
          <w:p w14:paraId="50161B5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U1</w:t>
            </w:r>
          </w:p>
        </w:tc>
        <w:tc>
          <w:tcPr>
            <w:tcW w:w="1360" w:type="dxa"/>
          </w:tcPr>
          <w:p w14:paraId="7B23E0F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A7AA0C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D76B08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0D60359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EF5B5C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734C7DA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1B747845" w14:textId="77777777" w:rsidTr="00CD4841">
        <w:trPr>
          <w:trHeight w:val="283"/>
          <w:jc w:val="center"/>
        </w:trPr>
        <w:tc>
          <w:tcPr>
            <w:tcW w:w="1347" w:type="dxa"/>
          </w:tcPr>
          <w:p w14:paraId="505BBAF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U2</w:t>
            </w:r>
          </w:p>
        </w:tc>
        <w:tc>
          <w:tcPr>
            <w:tcW w:w="1360" w:type="dxa"/>
          </w:tcPr>
          <w:p w14:paraId="6A213E9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86B406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591D06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25F519B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6E79B6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3E4295A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35430443" w14:textId="77777777" w:rsidTr="00CD4841">
        <w:trPr>
          <w:trHeight w:val="283"/>
          <w:jc w:val="center"/>
        </w:trPr>
        <w:tc>
          <w:tcPr>
            <w:tcW w:w="1347" w:type="dxa"/>
          </w:tcPr>
          <w:p w14:paraId="5E36BCE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U3</w:t>
            </w:r>
          </w:p>
        </w:tc>
        <w:tc>
          <w:tcPr>
            <w:tcW w:w="1360" w:type="dxa"/>
          </w:tcPr>
          <w:p w14:paraId="74FA52A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241648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1BA47C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25FF0F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5AAECA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39455E6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0AA64FE1" w14:textId="77777777" w:rsidTr="00CD4841">
        <w:trPr>
          <w:trHeight w:val="283"/>
          <w:jc w:val="center"/>
        </w:trPr>
        <w:tc>
          <w:tcPr>
            <w:tcW w:w="1347" w:type="dxa"/>
          </w:tcPr>
          <w:p w14:paraId="6707415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K1</w:t>
            </w:r>
          </w:p>
        </w:tc>
        <w:tc>
          <w:tcPr>
            <w:tcW w:w="1360" w:type="dxa"/>
          </w:tcPr>
          <w:p w14:paraId="1C61F5D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520965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E3456A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38ED36C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F5B891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5A65F6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358955D4" w14:textId="77777777" w:rsidTr="00CD4841">
        <w:trPr>
          <w:trHeight w:val="283"/>
          <w:jc w:val="center"/>
        </w:trPr>
        <w:tc>
          <w:tcPr>
            <w:tcW w:w="1347" w:type="dxa"/>
          </w:tcPr>
          <w:p w14:paraId="2953286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641E41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8D7223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047665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E2D64A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E7B471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A6310D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bl>
    <w:p w14:paraId="70AE846C"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47B868C3" w14:textId="77777777" w:rsidTr="00CD4841">
        <w:trPr>
          <w:jc w:val="center"/>
        </w:trPr>
        <w:tc>
          <w:tcPr>
            <w:tcW w:w="1789" w:type="dxa"/>
            <w:shd w:val="clear" w:color="auto" w:fill="F2F2F2"/>
          </w:tcPr>
          <w:p w14:paraId="721B1E5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1567DA3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1. Lipiec T., Szmal Z., Chemia analityczna z uwzględnieniem </w:t>
            </w:r>
            <w:proofErr w:type="spellStart"/>
            <w:r w:rsidRPr="00946BC9">
              <w:rPr>
                <w:rFonts w:ascii="Times New Roman" w:eastAsia="Times New Roman" w:hAnsi="Times New Roman" w:cs="Times New Roman"/>
                <w:color w:val="000000"/>
                <w:szCs w:val="24"/>
                <w:lang w:eastAsia="pl-PL"/>
              </w:rPr>
              <w:t>półmikroanalizy</w:t>
            </w:r>
            <w:proofErr w:type="spellEnd"/>
            <w:r w:rsidRPr="00946BC9">
              <w:rPr>
                <w:rFonts w:ascii="Times New Roman" w:eastAsia="Times New Roman" w:hAnsi="Times New Roman" w:cs="Times New Roman"/>
                <w:color w:val="000000"/>
                <w:szCs w:val="24"/>
                <w:lang w:eastAsia="pl-PL"/>
              </w:rPr>
              <w:t xml:space="preserve"> jakościowej. PZWL, Warszawa, 1996.</w:t>
            </w:r>
          </w:p>
          <w:p w14:paraId="4C2BCF31"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946BC9">
              <w:rPr>
                <w:rFonts w:ascii="Times New Roman" w:eastAsia="Times New Roman" w:hAnsi="Times New Roman" w:cs="Times New Roman"/>
                <w:color w:val="000000"/>
                <w:szCs w:val="24"/>
                <w:lang w:eastAsia="pl-PL"/>
              </w:rPr>
              <w:t xml:space="preserve">2. </w:t>
            </w:r>
            <w:proofErr w:type="spellStart"/>
            <w:r w:rsidRPr="00946BC9">
              <w:rPr>
                <w:rFonts w:ascii="Times New Roman" w:eastAsia="Times New Roman" w:hAnsi="Times New Roman" w:cs="Times New Roman"/>
                <w:color w:val="000000"/>
                <w:szCs w:val="24"/>
                <w:lang w:eastAsia="pl-PL"/>
              </w:rPr>
              <w:t>Minczewski</w:t>
            </w:r>
            <w:proofErr w:type="spellEnd"/>
            <w:r w:rsidRPr="00946BC9">
              <w:rPr>
                <w:rFonts w:ascii="Times New Roman" w:eastAsia="Times New Roman" w:hAnsi="Times New Roman" w:cs="Times New Roman"/>
                <w:color w:val="000000"/>
                <w:szCs w:val="24"/>
                <w:lang w:eastAsia="pl-PL"/>
              </w:rPr>
              <w:t xml:space="preserve"> J. Z., </w:t>
            </w:r>
            <w:proofErr w:type="spellStart"/>
            <w:r w:rsidRPr="00946BC9">
              <w:rPr>
                <w:rFonts w:ascii="Times New Roman" w:eastAsia="Times New Roman" w:hAnsi="Times New Roman" w:cs="Times New Roman"/>
                <w:color w:val="000000"/>
                <w:szCs w:val="24"/>
                <w:lang w:eastAsia="pl-PL"/>
              </w:rPr>
              <w:t>Marczenko</w:t>
            </w:r>
            <w:proofErr w:type="spellEnd"/>
            <w:r w:rsidRPr="00946BC9">
              <w:rPr>
                <w:rFonts w:ascii="Times New Roman" w:eastAsia="Times New Roman" w:hAnsi="Times New Roman" w:cs="Times New Roman"/>
                <w:color w:val="000000"/>
                <w:szCs w:val="24"/>
                <w:lang w:eastAsia="pl-PL"/>
              </w:rPr>
              <w:t xml:space="preserve"> Z., Chemia analityczna. PWN, Warszawa 1998.</w:t>
            </w:r>
          </w:p>
        </w:tc>
      </w:tr>
      <w:tr w:rsidR="00791765" w:rsidRPr="00946BC9" w14:paraId="23F88DF5" w14:textId="77777777" w:rsidTr="00CD4841">
        <w:trPr>
          <w:jc w:val="center"/>
        </w:trPr>
        <w:tc>
          <w:tcPr>
            <w:tcW w:w="1789" w:type="dxa"/>
            <w:shd w:val="clear" w:color="auto" w:fill="F2F2F2"/>
          </w:tcPr>
          <w:p w14:paraId="0897D22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436565A0"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946BC9">
              <w:rPr>
                <w:rFonts w:ascii="Times New Roman" w:eastAsia="Times New Roman" w:hAnsi="Times New Roman" w:cs="Times New Roman"/>
                <w:color w:val="000000"/>
                <w:szCs w:val="24"/>
                <w:lang w:eastAsia="pl-PL"/>
              </w:rPr>
              <w:t>1. Kotowska J., Piasecki J. Jakościowa i ilościowa analiza chemiczna. Błasika, Szczecin, 1996.</w:t>
            </w:r>
          </w:p>
        </w:tc>
      </w:tr>
    </w:tbl>
    <w:p w14:paraId="116AB9E3"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32E5CE72" w14:textId="77777777" w:rsidTr="00CD4841">
        <w:trPr>
          <w:trHeight w:val="769"/>
          <w:jc w:val="center"/>
        </w:trPr>
        <w:tc>
          <w:tcPr>
            <w:tcW w:w="7246" w:type="dxa"/>
            <w:gridSpan w:val="2"/>
            <w:shd w:val="clear" w:color="auto" w:fill="F2F2F2"/>
            <w:vAlign w:val="center"/>
          </w:tcPr>
          <w:p w14:paraId="4669F0B0"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694364C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597D31A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4BF18381" w14:textId="77777777" w:rsidTr="00CD4841">
        <w:tblPrEx>
          <w:tblLook w:val="0000" w:firstRow="0" w:lastRow="0" w:firstColumn="0" w:lastColumn="0" w:noHBand="0" w:noVBand="0"/>
        </w:tblPrEx>
        <w:trPr>
          <w:trHeight w:val="340"/>
          <w:jc w:val="center"/>
        </w:trPr>
        <w:tc>
          <w:tcPr>
            <w:tcW w:w="7177" w:type="dxa"/>
          </w:tcPr>
          <w:p w14:paraId="352DC6E7"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Udział w zajęciach dydaktycznych wskazanych w pkt. 2.2</w:t>
            </w:r>
          </w:p>
        </w:tc>
        <w:tc>
          <w:tcPr>
            <w:tcW w:w="2462" w:type="dxa"/>
            <w:gridSpan w:val="2"/>
          </w:tcPr>
          <w:p w14:paraId="38345D71" w14:textId="77777777" w:rsidR="00791765" w:rsidRPr="00946BC9" w:rsidRDefault="00791765" w:rsidP="00CD4841">
            <w:pPr>
              <w:spacing w:after="0" w:line="240" w:lineRule="auto"/>
              <w:jc w:val="center"/>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30</w:t>
            </w:r>
          </w:p>
        </w:tc>
      </w:tr>
      <w:tr w:rsidR="00791765" w:rsidRPr="00946BC9" w14:paraId="018F0E20" w14:textId="77777777" w:rsidTr="00CD4841">
        <w:tblPrEx>
          <w:tblLook w:val="0000" w:firstRow="0" w:lastRow="0" w:firstColumn="0" w:lastColumn="0" w:noHBand="0" w:noVBand="0"/>
        </w:tblPrEx>
        <w:trPr>
          <w:trHeight w:val="271"/>
          <w:jc w:val="center"/>
        </w:trPr>
        <w:tc>
          <w:tcPr>
            <w:tcW w:w="7177" w:type="dxa"/>
          </w:tcPr>
          <w:p w14:paraId="0B4EC256"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Konsultacje </w:t>
            </w:r>
          </w:p>
        </w:tc>
        <w:tc>
          <w:tcPr>
            <w:tcW w:w="2462" w:type="dxa"/>
            <w:gridSpan w:val="2"/>
          </w:tcPr>
          <w:p w14:paraId="678201E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5</w:t>
            </w:r>
          </w:p>
        </w:tc>
      </w:tr>
      <w:tr w:rsidR="00791765" w:rsidRPr="00946BC9" w14:paraId="08D77553" w14:textId="77777777" w:rsidTr="00CD4841">
        <w:tblPrEx>
          <w:tblLook w:val="0000" w:firstRow="0" w:lastRow="0" w:firstColumn="0" w:lastColumn="0" w:noHBand="0" w:noVBand="0"/>
        </w:tblPrEx>
        <w:trPr>
          <w:trHeight w:val="177"/>
          <w:jc w:val="center"/>
        </w:trPr>
        <w:tc>
          <w:tcPr>
            <w:tcW w:w="7177" w:type="dxa"/>
          </w:tcPr>
          <w:p w14:paraId="681D9EFD"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Przygotowanie do zajęć</w:t>
            </w:r>
          </w:p>
        </w:tc>
        <w:tc>
          <w:tcPr>
            <w:tcW w:w="2462" w:type="dxa"/>
            <w:gridSpan w:val="2"/>
          </w:tcPr>
          <w:p w14:paraId="5369470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394084C0" w14:textId="77777777" w:rsidTr="00CD4841">
        <w:tblPrEx>
          <w:tblLook w:val="0000" w:firstRow="0" w:lastRow="0" w:firstColumn="0" w:lastColumn="0" w:noHBand="0" w:noVBand="0"/>
        </w:tblPrEx>
        <w:trPr>
          <w:trHeight w:val="137"/>
          <w:jc w:val="center"/>
        </w:trPr>
        <w:tc>
          <w:tcPr>
            <w:tcW w:w="7177" w:type="dxa"/>
          </w:tcPr>
          <w:p w14:paraId="4CBC9C16"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Studiowanie literatury</w:t>
            </w:r>
          </w:p>
        </w:tc>
        <w:tc>
          <w:tcPr>
            <w:tcW w:w="2462" w:type="dxa"/>
            <w:gridSpan w:val="2"/>
          </w:tcPr>
          <w:p w14:paraId="7ABCD4E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681138C2" w14:textId="77777777" w:rsidTr="00CD4841">
        <w:tblPrEx>
          <w:tblLook w:val="0000" w:firstRow="0" w:lastRow="0" w:firstColumn="0" w:lastColumn="0" w:noHBand="0" w:noVBand="0"/>
        </w:tblPrEx>
        <w:trPr>
          <w:trHeight w:val="340"/>
          <w:jc w:val="center"/>
        </w:trPr>
        <w:tc>
          <w:tcPr>
            <w:tcW w:w="7177" w:type="dxa"/>
          </w:tcPr>
          <w:p w14:paraId="7B3183B3"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59674F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20</w:t>
            </w:r>
          </w:p>
        </w:tc>
      </w:tr>
      <w:tr w:rsidR="00791765" w:rsidRPr="00946BC9" w14:paraId="0C2FB41E" w14:textId="77777777" w:rsidTr="00CD4841">
        <w:tblPrEx>
          <w:tblLook w:val="0000" w:firstRow="0" w:lastRow="0" w:firstColumn="0" w:lastColumn="0" w:noHBand="0" w:noVBand="0"/>
        </w:tblPrEx>
        <w:trPr>
          <w:trHeight w:val="340"/>
          <w:jc w:val="center"/>
        </w:trPr>
        <w:tc>
          <w:tcPr>
            <w:tcW w:w="7177" w:type="dxa"/>
            <w:shd w:val="clear" w:color="auto" w:fill="FFFFFF"/>
          </w:tcPr>
          <w:p w14:paraId="77BB6A4D"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6BEA078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75</w:t>
            </w:r>
          </w:p>
        </w:tc>
      </w:tr>
      <w:tr w:rsidR="00791765" w:rsidRPr="00946BC9" w14:paraId="100CEBA8"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D1D8FEF" w14:textId="77777777" w:rsidR="00791765" w:rsidRPr="00946BC9" w:rsidRDefault="00791765" w:rsidP="00CD4841">
            <w:pPr>
              <w:spacing w:after="0" w:line="240" w:lineRule="auto"/>
              <w:jc w:val="right"/>
              <w:rPr>
                <w:rFonts w:ascii="Times New Roman" w:eastAsia="Times New Roman" w:hAnsi="Times New Roman" w:cs="Times New Roman"/>
                <w:b/>
                <w:color w:val="000000"/>
                <w:szCs w:val="24"/>
                <w:lang w:eastAsia="pl-PL"/>
              </w:rPr>
            </w:pPr>
            <w:r w:rsidRPr="00946BC9">
              <w:rPr>
                <w:rFonts w:ascii="Times New Roman" w:eastAsia="Times New Roman" w:hAnsi="Times New Roman" w:cs="Times New Roman"/>
                <w:color w:val="000000"/>
                <w:szCs w:val="24"/>
                <w:lang w:eastAsia="pl-PL"/>
              </w:rPr>
              <w:t xml:space="preserve"> </w:t>
            </w:r>
            <w:r w:rsidRPr="00946BC9">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12277DA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5AB93A09"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0EF45958"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4F1431ED"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214331B0" w14:textId="77777777" w:rsidTr="00CD4841">
        <w:trPr>
          <w:trHeight w:val="454"/>
          <w:jc w:val="center"/>
        </w:trPr>
        <w:tc>
          <w:tcPr>
            <w:tcW w:w="2410" w:type="dxa"/>
            <w:vAlign w:val="center"/>
          </w:tcPr>
          <w:p w14:paraId="54CC2A56"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37810BE5"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CB2242F"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092310AB"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B.5.</w:t>
            </w:r>
          </w:p>
        </w:tc>
      </w:tr>
    </w:tbl>
    <w:p w14:paraId="29D5DDF1"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0CB03873"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2CBF6810" w14:textId="77777777" w:rsidTr="00CD4841">
        <w:trPr>
          <w:trHeight w:val="340"/>
          <w:jc w:val="center"/>
        </w:trPr>
        <w:tc>
          <w:tcPr>
            <w:tcW w:w="3775" w:type="dxa"/>
            <w:shd w:val="clear" w:color="auto" w:fill="F2F2F2"/>
            <w:vAlign w:val="center"/>
          </w:tcPr>
          <w:p w14:paraId="5F725BB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413516F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Biochemia</w:t>
            </w:r>
          </w:p>
        </w:tc>
      </w:tr>
      <w:tr w:rsidR="00791765" w:rsidRPr="00946BC9" w14:paraId="4AB701A3" w14:textId="77777777" w:rsidTr="00CD4841">
        <w:trPr>
          <w:trHeight w:val="340"/>
          <w:jc w:val="center"/>
        </w:trPr>
        <w:tc>
          <w:tcPr>
            <w:tcW w:w="3775" w:type="dxa"/>
            <w:shd w:val="clear" w:color="auto" w:fill="F2F2F2"/>
            <w:vAlign w:val="center"/>
          </w:tcPr>
          <w:p w14:paraId="4607EF3A"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39714D8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00B27B1D" w14:textId="77777777" w:rsidTr="00CD4841">
        <w:trPr>
          <w:trHeight w:val="340"/>
          <w:jc w:val="center"/>
        </w:trPr>
        <w:tc>
          <w:tcPr>
            <w:tcW w:w="3775" w:type="dxa"/>
            <w:shd w:val="clear" w:color="auto" w:fill="F2F2F2"/>
            <w:vAlign w:val="center"/>
          </w:tcPr>
          <w:p w14:paraId="69C6B7C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07847CC0"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1B4EE5D3" w14:textId="77777777" w:rsidTr="00CD4841">
        <w:trPr>
          <w:trHeight w:val="340"/>
          <w:jc w:val="center"/>
        </w:trPr>
        <w:tc>
          <w:tcPr>
            <w:tcW w:w="3775" w:type="dxa"/>
            <w:shd w:val="clear" w:color="auto" w:fill="F2F2F2"/>
            <w:vAlign w:val="center"/>
          </w:tcPr>
          <w:p w14:paraId="5A29C53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0F7F222E"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494DC515" w14:textId="77777777" w:rsidTr="00CD4841">
        <w:trPr>
          <w:trHeight w:val="340"/>
          <w:jc w:val="center"/>
        </w:trPr>
        <w:tc>
          <w:tcPr>
            <w:tcW w:w="3775" w:type="dxa"/>
            <w:shd w:val="clear" w:color="auto" w:fill="F2F2F2"/>
            <w:vAlign w:val="center"/>
          </w:tcPr>
          <w:p w14:paraId="3CD3A27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Forma studiów</w:t>
            </w:r>
          </w:p>
        </w:tc>
        <w:tc>
          <w:tcPr>
            <w:tcW w:w="5864" w:type="dxa"/>
            <w:vAlign w:val="center"/>
          </w:tcPr>
          <w:p w14:paraId="1E0BE49B"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5B0C6708" w14:textId="77777777" w:rsidTr="00CD4841">
        <w:trPr>
          <w:trHeight w:val="340"/>
          <w:jc w:val="center"/>
        </w:trPr>
        <w:tc>
          <w:tcPr>
            <w:tcW w:w="3775" w:type="dxa"/>
            <w:shd w:val="clear" w:color="auto" w:fill="F2F2F2"/>
            <w:vAlign w:val="center"/>
          </w:tcPr>
          <w:p w14:paraId="478E880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42044BE1" w14:textId="77777777" w:rsidR="00791765" w:rsidRPr="00946BC9" w:rsidRDefault="00791765" w:rsidP="00E07900">
            <w:pPr>
              <w:widowControl w:val="0"/>
              <w:numPr>
                <w:ilvl w:val="0"/>
                <w:numId w:val="25"/>
              </w:numPr>
              <w:autoSpaceDE w:val="0"/>
              <w:autoSpaceDN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Technologia roślinnych substancji bioaktywnych</w:t>
            </w:r>
          </w:p>
          <w:p w14:paraId="39DFD573" w14:textId="77777777" w:rsidR="00791765" w:rsidRPr="00946BC9" w:rsidRDefault="00791765" w:rsidP="00E07900">
            <w:pPr>
              <w:widowControl w:val="0"/>
              <w:numPr>
                <w:ilvl w:val="0"/>
                <w:numId w:val="25"/>
              </w:numPr>
              <w:autoSpaceDE w:val="0"/>
              <w:autoSpaceDN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Zastosowanie roślin leczniczych</w:t>
            </w:r>
          </w:p>
        </w:tc>
      </w:tr>
      <w:tr w:rsidR="00791765" w:rsidRPr="00946BC9" w14:paraId="584FD282" w14:textId="77777777" w:rsidTr="00CD4841">
        <w:trPr>
          <w:trHeight w:val="340"/>
          <w:jc w:val="center"/>
        </w:trPr>
        <w:tc>
          <w:tcPr>
            <w:tcW w:w="3775" w:type="dxa"/>
            <w:shd w:val="clear" w:color="auto" w:fill="F2F2F2"/>
            <w:vAlign w:val="center"/>
          </w:tcPr>
          <w:p w14:paraId="05D977F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02DC4BA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Wydział Rolnictwa i Biotechnologii, Zakład Biochemii</w:t>
            </w:r>
          </w:p>
        </w:tc>
      </w:tr>
      <w:tr w:rsidR="00791765" w:rsidRPr="00946BC9" w14:paraId="3B1755D9" w14:textId="77777777" w:rsidTr="00CD4841">
        <w:trPr>
          <w:trHeight w:val="340"/>
          <w:jc w:val="center"/>
        </w:trPr>
        <w:tc>
          <w:tcPr>
            <w:tcW w:w="3775" w:type="dxa"/>
            <w:shd w:val="clear" w:color="auto" w:fill="F2F2F2"/>
            <w:vAlign w:val="center"/>
          </w:tcPr>
          <w:p w14:paraId="094BBAF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94F87BE" w14:textId="3944F23F" w:rsidR="00791765" w:rsidRPr="00946BC9" w:rsidRDefault="00101E12"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6266">
              <w:rPr>
                <w:rFonts w:ascii="Times New Roman" w:eastAsia="Times New Roman" w:hAnsi="Times New Roman" w:cs="Times New Roman"/>
                <w:color w:val="000000"/>
                <w:szCs w:val="24"/>
                <w:lang w:eastAsia="pl-PL"/>
              </w:rPr>
              <w:t>D</w:t>
            </w:r>
            <w:r w:rsidR="00791765" w:rsidRPr="00796266">
              <w:rPr>
                <w:rFonts w:ascii="Times New Roman" w:eastAsia="Times New Roman" w:hAnsi="Times New Roman" w:cs="Times New Roman"/>
                <w:color w:val="000000"/>
                <w:szCs w:val="24"/>
                <w:lang w:eastAsia="pl-PL"/>
              </w:rPr>
              <w:t>r</w:t>
            </w:r>
            <w:r w:rsidRPr="00796266">
              <w:rPr>
                <w:rFonts w:ascii="Times New Roman" w:eastAsia="Times New Roman" w:hAnsi="Times New Roman" w:cs="Times New Roman"/>
                <w:color w:val="000000"/>
                <w:szCs w:val="24"/>
                <w:lang w:eastAsia="pl-PL"/>
              </w:rPr>
              <w:t xml:space="preserve"> hab.</w:t>
            </w:r>
            <w:r w:rsidR="00791765" w:rsidRPr="00796266">
              <w:rPr>
                <w:rFonts w:ascii="Times New Roman" w:eastAsia="Times New Roman" w:hAnsi="Times New Roman" w:cs="Times New Roman"/>
                <w:color w:val="000000"/>
                <w:szCs w:val="24"/>
                <w:lang w:eastAsia="pl-PL"/>
              </w:rPr>
              <w:t xml:space="preserve"> inż. </w:t>
            </w:r>
            <w:r w:rsidR="00791765" w:rsidRPr="00946BC9">
              <w:rPr>
                <w:rFonts w:ascii="Times New Roman" w:eastAsia="Times New Roman" w:hAnsi="Times New Roman" w:cs="Times New Roman"/>
                <w:color w:val="000000"/>
                <w:szCs w:val="24"/>
                <w:lang w:eastAsia="pl-PL"/>
              </w:rPr>
              <w:t xml:space="preserve">Anetta Siwik-Ziomek, </w:t>
            </w:r>
            <w:r>
              <w:rPr>
                <w:rFonts w:ascii="Times New Roman" w:eastAsia="Times New Roman" w:hAnsi="Times New Roman" w:cs="Times New Roman"/>
                <w:color w:val="000000"/>
                <w:szCs w:val="24"/>
                <w:lang w:eastAsia="pl-PL"/>
              </w:rPr>
              <w:t>prof. uczelni</w:t>
            </w:r>
          </w:p>
        </w:tc>
      </w:tr>
      <w:tr w:rsidR="00791765" w:rsidRPr="00946BC9" w14:paraId="17383339" w14:textId="77777777" w:rsidTr="00CD4841">
        <w:trPr>
          <w:trHeight w:val="340"/>
          <w:jc w:val="center"/>
        </w:trPr>
        <w:tc>
          <w:tcPr>
            <w:tcW w:w="3775" w:type="dxa"/>
            <w:shd w:val="clear" w:color="auto" w:fill="F2F2F2"/>
            <w:vAlign w:val="center"/>
          </w:tcPr>
          <w:p w14:paraId="094526CC"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3CEE2618"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chemia organiczna, chemia nieorganiczna i organiczna, </w:t>
            </w:r>
          </w:p>
        </w:tc>
      </w:tr>
      <w:tr w:rsidR="00791765" w:rsidRPr="00946BC9" w14:paraId="5B83724D" w14:textId="77777777" w:rsidTr="00CD4841">
        <w:trPr>
          <w:trHeight w:val="340"/>
          <w:jc w:val="center"/>
        </w:trPr>
        <w:tc>
          <w:tcPr>
            <w:tcW w:w="3775" w:type="dxa"/>
            <w:shd w:val="clear" w:color="auto" w:fill="F2F2F2"/>
            <w:vAlign w:val="center"/>
          </w:tcPr>
          <w:p w14:paraId="6211D6A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61642F9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Znajomość budowy i funkcji podstawowych składników komórki </w:t>
            </w:r>
          </w:p>
        </w:tc>
      </w:tr>
    </w:tbl>
    <w:p w14:paraId="5CC4CCC3"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62552495" w14:textId="77777777" w:rsidTr="00CD4841">
        <w:trPr>
          <w:trHeight w:val="371"/>
          <w:jc w:val="center"/>
        </w:trPr>
        <w:tc>
          <w:tcPr>
            <w:tcW w:w="956" w:type="dxa"/>
            <w:vMerge w:val="restart"/>
            <w:shd w:val="clear" w:color="auto" w:fill="F2F2F2"/>
            <w:vAlign w:val="center"/>
          </w:tcPr>
          <w:p w14:paraId="04F0380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EA2EAB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B135DD4"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1033E5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47B95E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4319F6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EBCCA8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BB3231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3CF50C1B" w14:textId="77777777" w:rsidTr="00CD4841">
        <w:trPr>
          <w:jc w:val="center"/>
        </w:trPr>
        <w:tc>
          <w:tcPr>
            <w:tcW w:w="956" w:type="dxa"/>
            <w:vMerge/>
            <w:shd w:val="clear" w:color="auto" w:fill="F2F2F2"/>
            <w:vAlign w:val="center"/>
          </w:tcPr>
          <w:p w14:paraId="7769470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CD80FF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7E9914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67852F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113FB0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6928DA4"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F50B2B4"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55E4935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7624D2CC" w14:textId="77777777" w:rsidTr="00CD4841">
        <w:trPr>
          <w:trHeight w:val="340"/>
          <w:jc w:val="center"/>
        </w:trPr>
        <w:tc>
          <w:tcPr>
            <w:tcW w:w="956" w:type="dxa"/>
          </w:tcPr>
          <w:p w14:paraId="1FDE34B0"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II</w:t>
            </w:r>
          </w:p>
        </w:tc>
        <w:tc>
          <w:tcPr>
            <w:tcW w:w="1035" w:type="dxa"/>
          </w:tcPr>
          <w:p w14:paraId="2A98055A"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c>
          <w:tcPr>
            <w:tcW w:w="1390" w:type="dxa"/>
          </w:tcPr>
          <w:p w14:paraId="25121721"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545" w:type="dxa"/>
          </w:tcPr>
          <w:p w14:paraId="420E00C4"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60</w:t>
            </w:r>
          </w:p>
        </w:tc>
        <w:tc>
          <w:tcPr>
            <w:tcW w:w="1330" w:type="dxa"/>
          </w:tcPr>
          <w:p w14:paraId="2E402663"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74" w:type="dxa"/>
          </w:tcPr>
          <w:p w14:paraId="6E0D6CD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47" w:type="dxa"/>
          </w:tcPr>
          <w:p w14:paraId="141676BD"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062" w:type="dxa"/>
          </w:tcPr>
          <w:p w14:paraId="3CD5EE54"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r>
    </w:tbl>
    <w:p w14:paraId="7DB7C47B"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6FA3B663" w14:textId="77777777" w:rsidTr="00CD4841">
        <w:trPr>
          <w:jc w:val="center"/>
        </w:trPr>
        <w:tc>
          <w:tcPr>
            <w:tcW w:w="1090" w:type="dxa"/>
            <w:shd w:val="clear" w:color="auto" w:fill="F2F2F2"/>
            <w:vAlign w:val="center"/>
          </w:tcPr>
          <w:p w14:paraId="0DF9A3F0"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3D12EE6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A50B27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4DA8EC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6504258E" w14:textId="77777777" w:rsidTr="00CD4841">
        <w:trPr>
          <w:jc w:val="center"/>
        </w:trPr>
        <w:tc>
          <w:tcPr>
            <w:tcW w:w="9657" w:type="dxa"/>
            <w:gridSpan w:val="4"/>
            <w:shd w:val="clear" w:color="auto" w:fill="F2F2F2"/>
            <w:vAlign w:val="center"/>
          </w:tcPr>
          <w:p w14:paraId="7698F53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2FA66D09" w14:textId="77777777" w:rsidTr="00CD4841">
        <w:trPr>
          <w:trHeight w:val="283"/>
          <w:jc w:val="center"/>
        </w:trPr>
        <w:tc>
          <w:tcPr>
            <w:tcW w:w="1090" w:type="dxa"/>
          </w:tcPr>
          <w:p w14:paraId="6B21AC0C"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W1</w:t>
            </w:r>
          </w:p>
        </w:tc>
        <w:tc>
          <w:tcPr>
            <w:tcW w:w="5386" w:type="dxa"/>
          </w:tcPr>
          <w:p w14:paraId="05D2450B" w14:textId="77777777" w:rsidR="00791765" w:rsidRPr="00946BC9" w:rsidRDefault="00791765" w:rsidP="00CD4841">
            <w:pPr>
              <w:autoSpaceDE w:val="0"/>
              <w:autoSpaceDN w:val="0"/>
              <w:adjustRightInd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Ma podstawową wiedzę o budowie chemicznej i właściwościach podstawowych składników organizmów roślinnych i zwierzęcych. Potrafi zdefiniować podstawowe reakcje metaboliczne głównych ciągów i cykli reakcyjnych zachodzących w organizmach żywych.</w:t>
            </w:r>
          </w:p>
        </w:tc>
        <w:tc>
          <w:tcPr>
            <w:tcW w:w="1585" w:type="dxa"/>
          </w:tcPr>
          <w:p w14:paraId="6EAF740F"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5C04651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P6S_WG </w:t>
            </w:r>
          </w:p>
        </w:tc>
      </w:tr>
      <w:tr w:rsidR="00791765" w:rsidRPr="00946BC9" w14:paraId="46523C60" w14:textId="77777777" w:rsidTr="00CD4841">
        <w:trPr>
          <w:trHeight w:val="283"/>
          <w:jc w:val="center"/>
        </w:trPr>
        <w:tc>
          <w:tcPr>
            <w:tcW w:w="1090" w:type="dxa"/>
          </w:tcPr>
          <w:p w14:paraId="1EB1B1A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W2</w:t>
            </w:r>
          </w:p>
        </w:tc>
        <w:tc>
          <w:tcPr>
            <w:tcW w:w="5386" w:type="dxa"/>
          </w:tcPr>
          <w:p w14:paraId="21F96D7F" w14:textId="77777777" w:rsidR="00791765" w:rsidRPr="00946BC9" w:rsidRDefault="00791765" w:rsidP="00CD4841">
            <w:pPr>
              <w:autoSpaceDE w:val="0"/>
              <w:autoSpaceDN w:val="0"/>
              <w:adjustRightInd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Zna podstawowe metody i techniki biochemiczne (chromatografia kolumnowa, bibułowa i cienko-warstwowa, spektrofotometria, fluorymetria, manganometria).</w:t>
            </w:r>
          </w:p>
        </w:tc>
        <w:tc>
          <w:tcPr>
            <w:tcW w:w="1585" w:type="dxa"/>
          </w:tcPr>
          <w:p w14:paraId="78EA777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K_W05</w:t>
            </w:r>
          </w:p>
        </w:tc>
        <w:tc>
          <w:tcPr>
            <w:tcW w:w="1596" w:type="dxa"/>
          </w:tcPr>
          <w:p w14:paraId="55F58092"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P6S_WG </w:t>
            </w:r>
          </w:p>
        </w:tc>
      </w:tr>
      <w:tr w:rsidR="00791765" w:rsidRPr="00946BC9" w14:paraId="28A4ED70" w14:textId="77777777" w:rsidTr="00CD4841">
        <w:trPr>
          <w:trHeight w:val="283"/>
          <w:jc w:val="center"/>
        </w:trPr>
        <w:tc>
          <w:tcPr>
            <w:tcW w:w="1090" w:type="dxa"/>
            <w:vAlign w:val="center"/>
          </w:tcPr>
          <w:p w14:paraId="5BE318D2"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323C2A59"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49316E0D"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0857BAC6"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5593F353" w14:textId="77777777" w:rsidTr="00CD4841">
        <w:trPr>
          <w:trHeight w:val="283"/>
          <w:jc w:val="center"/>
        </w:trPr>
        <w:tc>
          <w:tcPr>
            <w:tcW w:w="9657" w:type="dxa"/>
            <w:gridSpan w:val="4"/>
            <w:shd w:val="clear" w:color="auto" w:fill="F2F2F2"/>
          </w:tcPr>
          <w:p w14:paraId="5A359B4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67BB25E2" w14:textId="77777777" w:rsidTr="00CD4841">
        <w:trPr>
          <w:trHeight w:val="283"/>
          <w:jc w:val="center"/>
        </w:trPr>
        <w:tc>
          <w:tcPr>
            <w:tcW w:w="1090" w:type="dxa"/>
          </w:tcPr>
          <w:p w14:paraId="27EA97E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U1</w:t>
            </w:r>
          </w:p>
        </w:tc>
        <w:tc>
          <w:tcPr>
            <w:tcW w:w="5386" w:type="dxa"/>
          </w:tcPr>
          <w:p w14:paraId="6DD1A60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Potrafi wykonać pod kierunkiem nauczyciela akademickiego proste zadania badawcze z zakresu biochemii, prawidłowo interpretuje wyniki i wyciąga wnioski oraz uczy się samodzielnie w sposób ukierunkowany przez nauczyciela  akademickiego.</w:t>
            </w:r>
          </w:p>
        </w:tc>
        <w:tc>
          <w:tcPr>
            <w:tcW w:w="1585" w:type="dxa"/>
          </w:tcPr>
          <w:p w14:paraId="1EDBF83F"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K_U07</w:t>
            </w:r>
          </w:p>
        </w:tc>
        <w:tc>
          <w:tcPr>
            <w:tcW w:w="1596" w:type="dxa"/>
          </w:tcPr>
          <w:p w14:paraId="77CF534A"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573A2C97" w14:textId="77777777" w:rsidTr="00CD4841">
        <w:trPr>
          <w:trHeight w:val="283"/>
          <w:jc w:val="center"/>
        </w:trPr>
        <w:tc>
          <w:tcPr>
            <w:tcW w:w="1090" w:type="dxa"/>
          </w:tcPr>
          <w:p w14:paraId="11A92D70"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U2</w:t>
            </w:r>
          </w:p>
        </w:tc>
        <w:tc>
          <w:tcPr>
            <w:tcW w:w="5386" w:type="dxa"/>
          </w:tcPr>
          <w:p w14:paraId="2240EF77"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Potrafi posługiwać się podstawowymi technikami badawczymi stosowanymi w biochemii. Posiada umiejętność interpretacji uzyskanych wyników.</w:t>
            </w:r>
          </w:p>
        </w:tc>
        <w:tc>
          <w:tcPr>
            <w:tcW w:w="1585" w:type="dxa"/>
          </w:tcPr>
          <w:p w14:paraId="302F708A"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26FD1C7A"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33EBCC45" w14:textId="77777777" w:rsidTr="00CD4841">
        <w:trPr>
          <w:trHeight w:val="283"/>
          <w:jc w:val="center"/>
        </w:trPr>
        <w:tc>
          <w:tcPr>
            <w:tcW w:w="1090" w:type="dxa"/>
          </w:tcPr>
          <w:p w14:paraId="6DCD8680"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00ADE10D"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299F6FA3"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648A97BB"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r>
      <w:tr w:rsidR="00791765" w:rsidRPr="00946BC9" w14:paraId="6FC365BD" w14:textId="77777777" w:rsidTr="00CD4841">
        <w:trPr>
          <w:trHeight w:val="283"/>
          <w:jc w:val="center"/>
        </w:trPr>
        <w:tc>
          <w:tcPr>
            <w:tcW w:w="9657" w:type="dxa"/>
            <w:gridSpan w:val="4"/>
            <w:shd w:val="clear" w:color="auto" w:fill="F2F2F2"/>
          </w:tcPr>
          <w:p w14:paraId="78084170"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722D5AD7" w14:textId="77777777" w:rsidTr="00CD4841">
        <w:trPr>
          <w:trHeight w:val="283"/>
          <w:jc w:val="center"/>
        </w:trPr>
        <w:tc>
          <w:tcPr>
            <w:tcW w:w="1090" w:type="dxa"/>
          </w:tcPr>
          <w:p w14:paraId="3622EDD6"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K1</w:t>
            </w:r>
          </w:p>
        </w:tc>
        <w:tc>
          <w:tcPr>
            <w:tcW w:w="5386" w:type="dxa"/>
          </w:tcPr>
          <w:p w14:paraId="750AED0D"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Rozumie potrzebę uczenia się i podnoszenia swoich kompetencji, potrafi współdziałać i pracować w grupie, jest odpowiedzialny za bezpieczeństwo pracy własnej, innych i powierzony sprzęt.</w:t>
            </w:r>
          </w:p>
        </w:tc>
        <w:tc>
          <w:tcPr>
            <w:tcW w:w="1585" w:type="dxa"/>
          </w:tcPr>
          <w:p w14:paraId="3F35026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K_K03</w:t>
            </w:r>
          </w:p>
        </w:tc>
        <w:tc>
          <w:tcPr>
            <w:tcW w:w="1596" w:type="dxa"/>
          </w:tcPr>
          <w:p w14:paraId="6FAA4531"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P6U_KK </w:t>
            </w:r>
          </w:p>
        </w:tc>
      </w:tr>
    </w:tbl>
    <w:p w14:paraId="5102D5A0" w14:textId="77777777" w:rsidR="00791765" w:rsidRPr="00946BC9" w:rsidRDefault="00D47F97" w:rsidP="00D47F97">
      <w:pPr>
        <w:tabs>
          <w:tab w:val="left" w:pos="0"/>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10248DF4" w14:textId="77777777" w:rsidTr="00CD4841">
        <w:trPr>
          <w:jc w:val="center"/>
        </w:trPr>
        <w:tc>
          <w:tcPr>
            <w:tcW w:w="9638" w:type="dxa"/>
          </w:tcPr>
          <w:p w14:paraId="74CA4E23"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szCs w:val="24"/>
                <w:lang w:eastAsia="pl-PL"/>
              </w:rPr>
              <w:lastRenderedPageBreak/>
              <w:t>wykład multimedialny, ćwiczenia laboratoryjne,</w:t>
            </w:r>
          </w:p>
        </w:tc>
      </w:tr>
    </w:tbl>
    <w:p w14:paraId="65667938"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26C06D1E" w14:textId="77777777" w:rsidTr="00CD4841">
        <w:trPr>
          <w:jc w:val="center"/>
        </w:trPr>
        <w:tc>
          <w:tcPr>
            <w:tcW w:w="9638" w:type="dxa"/>
          </w:tcPr>
          <w:p w14:paraId="2745404C" w14:textId="56434F50"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szCs w:val="24"/>
                <w:lang w:eastAsia="pl-PL"/>
              </w:rPr>
              <w:t>egzamin pisemny, ustny, kolokwium</w:t>
            </w:r>
            <w:r w:rsidR="00101E12">
              <w:rPr>
                <w:rFonts w:ascii="Times New Roman" w:eastAsia="Times New Roman" w:hAnsi="Times New Roman" w:cs="Times New Roman"/>
                <w:szCs w:val="24"/>
                <w:lang w:eastAsia="pl-PL"/>
              </w:rPr>
              <w:t xml:space="preserve"> pisemne lub ustne</w:t>
            </w:r>
          </w:p>
        </w:tc>
      </w:tr>
    </w:tbl>
    <w:p w14:paraId="3F26D2A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69C592F0" w14:textId="77777777" w:rsidTr="00CD4841">
        <w:trPr>
          <w:jc w:val="center"/>
        </w:trPr>
        <w:tc>
          <w:tcPr>
            <w:tcW w:w="2214" w:type="dxa"/>
            <w:shd w:val="clear" w:color="auto" w:fill="F2F2F2"/>
          </w:tcPr>
          <w:p w14:paraId="4F6BC700"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74BE3AA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Przedmiot biochemii. Budowa skład chemiczny komórki. Budowa, właściwości i klasyfikacja aminokwasów, białek, enzymów. </w:t>
            </w:r>
            <w:proofErr w:type="spellStart"/>
            <w:r w:rsidRPr="00946BC9">
              <w:rPr>
                <w:rFonts w:ascii="Times New Roman" w:eastAsia="Times New Roman" w:hAnsi="Times New Roman" w:cs="Times New Roman"/>
                <w:szCs w:val="24"/>
                <w:lang w:eastAsia="pl-PL"/>
              </w:rPr>
              <w:t>Potranslacyjne</w:t>
            </w:r>
            <w:proofErr w:type="spellEnd"/>
            <w:r w:rsidRPr="00946BC9">
              <w:rPr>
                <w:rFonts w:ascii="Times New Roman" w:eastAsia="Times New Roman" w:hAnsi="Times New Roman" w:cs="Times New Roman"/>
                <w:szCs w:val="24"/>
                <w:lang w:eastAsia="pl-PL"/>
              </w:rPr>
              <w:t xml:space="preserve"> modyfikacje białek. Budowa i funkcje węglowodanów, kwasów nukleinowych oraz lipidów. Przemiany kataboliczne dostarczające energii: cukrów (glikoliza, fermentacje w warunkach tlenowych oraz beztlenowych, cykl kwasu cytrynowego, cykl glioksalowy, cykl </w:t>
            </w:r>
            <w:proofErr w:type="spellStart"/>
            <w:r w:rsidRPr="00946BC9">
              <w:rPr>
                <w:rFonts w:ascii="Times New Roman" w:eastAsia="Times New Roman" w:hAnsi="Times New Roman" w:cs="Times New Roman"/>
                <w:szCs w:val="24"/>
                <w:lang w:eastAsia="pl-PL"/>
              </w:rPr>
              <w:t>pentozofosforanowy</w:t>
            </w:r>
            <w:proofErr w:type="spellEnd"/>
            <w:r w:rsidRPr="00946BC9">
              <w:rPr>
                <w:rFonts w:ascii="Times New Roman" w:eastAsia="Times New Roman" w:hAnsi="Times New Roman" w:cs="Times New Roman"/>
                <w:szCs w:val="24"/>
                <w:lang w:eastAsia="pl-PL"/>
              </w:rPr>
              <w:t xml:space="preserve">, glikogenoliza), tłuszczów (lipoliza, </w:t>
            </w:r>
            <w:r w:rsidRPr="00946BC9">
              <w:rPr>
                <w:rFonts w:ascii="Symbol" w:eastAsia="Times New Roman" w:hAnsi="Symbol" w:cs="Times New Roman"/>
                <w:szCs w:val="24"/>
                <w:lang w:eastAsia="pl-PL"/>
              </w:rPr>
              <w:t></w:t>
            </w:r>
            <w:r w:rsidRPr="00946BC9">
              <w:rPr>
                <w:rFonts w:ascii="Times New Roman" w:eastAsia="Times New Roman" w:hAnsi="Times New Roman" w:cs="Times New Roman"/>
                <w:szCs w:val="24"/>
                <w:lang w:eastAsia="pl-PL"/>
              </w:rPr>
              <w:t xml:space="preserve"> i </w:t>
            </w:r>
            <w:r w:rsidRPr="00946BC9">
              <w:rPr>
                <w:rFonts w:ascii="Symbol" w:eastAsia="Times New Roman" w:hAnsi="Symbol" w:cs="Times New Roman"/>
                <w:szCs w:val="24"/>
                <w:lang w:eastAsia="pl-PL"/>
              </w:rPr>
              <w:t></w:t>
            </w:r>
            <w:r w:rsidRPr="00946BC9">
              <w:rPr>
                <w:rFonts w:ascii="Times New Roman" w:eastAsia="Times New Roman" w:hAnsi="Times New Roman" w:cs="Times New Roman"/>
                <w:szCs w:val="24"/>
                <w:lang w:eastAsia="pl-PL"/>
              </w:rPr>
              <w:t xml:space="preserve"> oksydacja kwasów tłuszczowych), białek i aminokwasów (dekarboksylacja, </w:t>
            </w:r>
            <w:proofErr w:type="spellStart"/>
            <w:r w:rsidRPr="00946BC9">
              <w:rPr>
                <w:rFonts w:ascii="Times New Roman" w:eastAsia="Times New Roman" w:hAnsi="Times New Roman" w:cs="Times New Roman"/>
                <w:szCs w:val="24"/>
                <w:lang w:eastAsia="pl-PL"/>
              </w:rPr>
              <w:t>deaminacja</w:t>
            </w:r>
            <w:proofErr w:type="spellEnd"/>
            <w:r w:rsidRPr="00946BC9">
              <w:rPr>
                <w:rFonts w:ascii="Times New Roman" w:eastAsia="Times New Roman" w:hAnsi="Times New Roman" w:cs="Times New Roman"/>
                <w:szCs w:val="24"/>
                <w:lang w:eastAsia="pl-PL"/>
              </w:rPr>
              <w:t xml:space="preserve">, </w:t>
            </w:r>
            <w:proofErr w:type="spellStart"/>
            <w:r w:rsidRPr="00946BC9">
              <w:rPr>
                <w:rFonts w:ascii="Times New Roman" w:eastAsia="Times New Roman" w:hAnsi="Times New Roman" w:cs="Times New Roman"/>
                <w:szCs w:val="24"/>
                <w:lang w:eastAsia="pl-PL"/>
              </w:rPr>
              <w:t>transaminacja</w:t>
            </w:r>
            <w:proofErr w:type="spellEnd"/>
            <w:r w:rsidRPr="00946BC9">
              <w:rPr>
                <w:rFonts w:ascii="Times New Roman" w:eastAsia="Times New Roman" w:hAnsi="Times New Roman" w:cs="Times New Roman"/>
                <w:szCs w:val="24"/>
                <w:lang w:eastAsia="pl-PL"/>
              </w:rPr>
              <w:t xml:space="preserve"> jako proces syntezy aminokwasów endogennych), katabolizm kwasów nukleinowych, nukleotydów purynowych i pirymidynowych. Kaskada glikogenowa, rola hormonów oraz </w:t>
            </w:r>
            <w:proofErr w:type="spellStart"/>
            <w:r w:rsidRPr="00946BC9">
              <w:rPr>
                <w:rFonts w:ascii="Times New Roman" w:eastAsia="Times New Roman" w:hAnsi="Times New Roman" w:cs="Times New Roman"/>
                <w:szCs w:val="24"/>
                <w:lang w:eastAsia="pl-PL"/>
              </w:rPr>
              <w:t>cAMP</w:t>
            </w:r>
            <w:proofErr w:type="spellEnd"/>
            <w:r w:rsidRPr="00946BC9">
              <w:rPr>
                <w:rFonts w:ascii="Times New Roman" w:eastAsia="Times New Roman" w:hAnsi="Times New Roman" w:cs="Times New Roman"/>
                <w:szCs w:val="24"/>
                <w:lang w:eastAsia="pl-PL"/>
              </w:rPr>
              <w:t xml:space="preserve"> w procesie fosforolizy. Procesy anaboliczne: </w:t>
            </w:r>
            <w:proofErr w:type="spellStart"/>
            <w:r w:rsidRPr="00946BC9">
              <w:rPr>
                <w:rFonts w:ascii="Times New Roman" w:eastAsia="Times New Roman" w:hAnsi="Times New Roman" w:cs="Times New Roman"/>
                <w:szCs w:val="24"/>
                <w:lang w:eastAsia="pl-PL"/>
              </w:rPr>
              <w:t>glikogeneza</w:t>
            </w:r>
            <w:proofErr w:type="spellEnd"/>
            <w:r w:rsidRPr="00946BC9">
              <w:rPr>
                <w:rFonts w:ascii="Times New Roman" w:eastAsia="Times New Roman" w:hAnsi="Times New Roman" w:cs="Times New Roman"/>
                <w:szCs w:val="24"/>
                <w:lang w:eastAsia="pl-PL"/>
              </w:rPr>
              <w:t xml:space="preserve">, </w:t>
            </w:r>
            <w:proofErr w:type="spellStart"/>
            <w:r w:rsidRPr="00946BC9">
              <w:rPr>
                <w:rFonts w:ascii="Times New Roman" w:eastAsia="Times New Roman" w:hAnsi="Times New Roman" w:cs="Times New Roman"/>
                <w:szCs w:val="24"/>
                <w:lang w:eastAsia="pl-PL"/>
              </w:rPr>
              <w:t>glukoneogeneza</w:t>
            </w:r>
            <w:proofErr w:type="spellEnd"/>
            <w:r w:rsidRPr="00946BC9">
              <w:rPr>
                <w:rFonts w:ascii="Times New Roman" w:eastAsia="Times New Roman" w:hAnsi="Times New Roman" w:cs="Times New Roman"/>
                <w:szCs w:val="24"/>
                <w:lang w:eastAsia="pl-PL"/>
              </w:rPr>
              <w:t xml:space="preserve"> (rodzaje) oraz </w:t>
            </w:r>
            <w:proofErr w:type="spellStart"/>
            <w:r w:rsidRPr="00946BC9">
              <w:rPr>
                <w:rFonts w:ascii="Times New Roman" w:eastAsia="Times New Roman" w:hAnsi="Times New Roman" w:cs="Times New Roman"/>
                <w:szCs w:val="24"/>
                <w:lang w:eastAsia="pl-PL"/>
              </w:rPr>
              <w:t>lipogeneza</w:t>
            </w:r>
            <w:proofErr w:type="spellEnd"/>
            <w:r w:rsidRPr="00946BC9">
              <w:rPr>
                <w:rFonts w:ascii="Times New Roman" w:eastAsia="Times New Roman" w:hAnsi="Times New Roman" w:cs="Times New Roman"/>
                <w:szCs w:val="24"/>
                <w:lang w:eastAsia="pl-PL"/>
              </w:rPr>
              <w:t xml:space="preserve">. Biosynteza lipidów błon komórkowych i hormonów sterydowych. Reakcje </w:t>
            </w:r>
            <w:proofErr w:type="spellStart"/>
            <w:r w:rsidRPr="00946BC9">
              <w:rPr>
                <w:rFonts w:ascii="Times New Roman" w:eastAsia="Times New Roman" w:hAnsi="Times New Roman" w:cs="Times New Roman"/>
                <w:szCs w:val="24"/>
                <w:lang w:eastAsia="pl-PL"/>
              </w:rPr>
              <w:t>transaminacji</w:t>
            </w:r>
            <w:proofErr w:type="spellEnd"/>
            <w:r w:rsidRPr="00946BC9">
              <w:rPr>
                <w:rFonts w:ascii="Times New Roman" w:eastAsia="Times New Roman" w:hAnsi="Times New Roman" w:cs="Times New Roman"/>
                <w:szCs w:val="24"/>
                <w:lang w:eastAsia="pl-PL"/>
              </w:rPr>
              <w:t xml:space="preserve"> i syntezy aminokwasów alifatycznych, aromatycznych i heterocyklicznych oraz ciągi </w:t>
            </w:r>
            <w:proofErr w:type="spellStart"/>
            <w:r w:rsidRPr="00946BC9">
              <w:rPr>
                <w:rFonts w:ascii="Times New Roman" w:eastAsia="Times New Roman" w:hAnsi="Times New Roman" w:cs="Times New Roman"/>
                <w:szCs w:val="24"/>
                <w:lang w:eastAsia="pl-PL"/>
              </w:rPr>
              <w:t>katabolityczne</w:t>
            </w:r>
            <w:proofErr w:type="spellEnd"/>
            <w:r w:rsidRPr="00946BC9">
              <w:rPr>
                <w:rFonts w:ascii="Times New Roman" w:eastAsia="Times New Roman" w:hAnsi="Times New Roman" w:cs="Times New Roman"/>
                <w:szCs w:val="24"/>
                <w:lang w:eastAsia="pl-PL"/>
              </w:rPr>
              <w:t xml:space="preserve"> aminokwasów białkowych i niebiałkowych. Proces fotosyntezy jako źródło syntezy cukrów (</w:t>
            </w:r>
            <w:proofErr w:type="spellStart"/>
            <w:r w:rsidRPr="00946BC9">
              <w:rPr>
                <w:rFonts w:ascii="Times New Roman" w:eastAsia="Times New Roman" w:hAnsi="Times New Roman" w:cs="Times New Roman"/>
                <w:szCs w:val="24"/>
                <w:lang w:eastAsia="pl-PL"/>
              </w:rPr>
              <w:t>glukoneogeneza</w:t>
            </w:r>
            <w:proofErr w:type="spellEnd"/>
            <w:r w:rsidRPr="00946BC9">
              <w:rPr>
                <w:rFonts w:ascii="Times New Roman" w:eastAsia="Times New Roman" w:hAnsi="Times New Roman" w:cs="Times New Roman"/>
                <w:szCs w:val="24"/>
                <w:lang w:eastAsia="pl-PL"/>
              </w:rPr>
              <w:t xml:space="preserve"> </w:t>
            </w:r>
            <w:proofErr w:type="spellStart"/>
            <w:r w:rsidRPr="00946BC9">
              <w:rPr>
                <w:rFonts w:ascii="Times New Roman" w:eastAsia="Times New Roman" w:hAnsi="Times New Roman" w:cs="Times New Roman"/>
                <w:szCs w:val="24"/>
                <w:lang w:eastAsia="pl-PL"/>
              </w:rPr>
              <w:t>fotosyntetyczna</w:t>
            </w:r>
            <w:proofErr w:type="spellEnd"/>
            <w:r w:rsidRPr="00946BC9">
              <w:rPr>
                <w:rFonts w:ascii="Times New Roman" w:eastAsia="Times New Roman" w:hAnsi="Times New Roman" w:cs="Times New Roman"/>
                <w:szCs w:val="24"/>
                <w:lang w:eastAsia="pl-PL"/>
              </w:rPr>
              <w:t xml:space="preserve">). Procesy replikacji, transkrypcji i translacji w komórkach </w:t>
            </w:r>
            <w:proofErr w:type="spellStart"/>
            <w:r w:rsidRPr="00946BC9">
              <w:rPr>
                <w:rFonts w:ascii="Times New Roman" w:eastAsia="Times New Roman" w:hAnsi="Times New Roman" w:cs="Times New Roman"/>
                <w:szCs w:val="24"/>
                <w:lang w:eastAsia="pl-PL"/>
              </w:rPr>
              <w:t>prokariotycznych</w:t>
            </w:r>
            <w:proofErr w:type="spellEnd"/>
            <w:r w:rsidRPr="00946BC9">
              <w:rPr>
                <w:rFonts w:ascii="Times New Roman" w:eastAsia="Times New Roman" w:hAnsi="Times New Roman" w:cs="Times New Roman"/>
                <w:szCs w:val="24"/>
                <w:lang w:eastAsia="pl-PL"/>
              </w:rPr>
              <w:t xml:space="preserve"> i eukariotycznych (biosynteza białka). Współzależność szlaków metabolicznych oraz kluczowe reakcje kontroli przemian (sprzężenie zwrotne). Oddychanie komórkowe, łańcuch oddechowy i fosforylacja oksydacyjna, przykłady fosforylacji substratowych. Regulacja procesów metabolicznych u roślin i zwierząt.</w:t>
            </w:r>
          </w:p>
          <w:p w14:paraId="40DC9825"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946BC9" w14:paraId="773D958E" w14:textId="77777777" w:rsidTr="00CD4841">
        <w:trPr>
          <w:jc w:val="center"/>
        </w:trPr>
        <w:tc>
          <w:tcPr>
            <w:tcW w:w="2214" w:type="dxa"/>
            <w:shd w:val="clear" w:color="auto" w:fill="F2F2F2"/>
          </w:tcPr>
          <w:p w14:paraId="5BA2F6A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15DE1D7F"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Aminokwasy (reakcje ogólne i specyficzne, identyfikacja aminokwasów metodą bibułowej chromatografii krążkowej i metodą niskonapięciowej elektroforezy bibułowej). Białka (właściwości fizyko – chemiczne, roztwory koloidalne, amfoteryczny charakter białek, reakcje </w:t>
            </w:r>
            <w:proofErr w:type="spellStart"/>
            <w:r w:rsidRPr="00946BC9">
              <w:rPr>
                <w:rFonts w:ascii="Times New Roman" w:eastAsia="Times New Roman" w:hAnsi="Times New Roman" w:cs="Times New Roman"/>
                <w:szCs w:val="24"/>
                <w:lang w:eastAsia="pl-PL"/>
              </w:rPr>
              <w:t>strąceniowe</w:t>
            </w:r>
            <w:proofErr w:type="spellEnd"/>
            <w:r w:rsidRPr="00946BC9">
              <w:rPr>
                <w:rFonts w:ascii="Times New Roman" w:eastAsia="Times New Roman" w:hAnsi="Times New Roman" w:cs="Times New Roman"/>
                <w:szCs w:val="24"/>
                <w:lang w:eastAsia="pl-PL"/>
              </w:rPr>
              <w:t xml:space="preserve"> białek, ilościowe oznaczanie białka, frakcjonowanie i odsalanie białek na żelach </w:t>
            </w:r>
            <w:proofErr w:type="spellStart"/>
            <w:r w:rsidRPr="00946BC9">
              <w:rPr>
                <w:rFonts w:ascii="Times New Roman" w:eastAsia="Times New Roman" w:hAnsi="Times New Roman" w:cs="Times New Roman"/>
                <w:szCs w:val="24"/>
                <w:lang w:eastAsia="pl-PL"/>
              </w:rPr>
              <w:t>Sephadex</w:t>
            </w:r>
            <w:proofErr w:type="spellEnd"/>
            <w:r w:rsidRPr="00946BC9">
              <w:rPr>
                <w:rFonts w:ascii="Times New Roman" w:eastAsia="Times New Roman" w:hAnsi="Times New Roman" w:cs="Times New Roman"/>
                <w:szCs w:val="24"/>
                <w:lang w:eastAsia="pl-PL"/>
              </w:rPr>
              <w:t xml:space="preserve">). Enzymy (izolowanie enzymów z materiału biologicznego i oznaczanie ich aktywności, wpływ różnych czynników na aktywność enzymów, wyznaczanie szybkości początkowej i maksymalnej reakcji, stałej </w:t>
            </w:r>
            <w:proofErr w:type="spellStart"/>
            <w:r w:rsidRPr="00946BC9">
              <w:rPr>
                <w:rFonts w:ascii="Times New Roman" w:eastAsia="Times New Roman" w:hAnsi="Times New Roman" w:cs="Times New Roman"/>
                <w:szCs w:val="24"/>
                <w:lang w:eastAsia="pl-PL"/>
              </w:rPr>
              <w:t>Michaelisa</w:t>
            </w:r>
            <w:proofErr w:type="spellEnd"/>
            <w:r w:rsidRPr="00946BC9">
              <w:rPr>
                <w:rFonts w:ascii="Times New Roman" w:eastAsia="Times New Roman" w:hAnsi="Times New Roman" w:cs="Times New Roman"/>
                <w:szCs w:val="24"/>
                <w:lang w:eastAsia="pl-PL"/>
              </w:rPr>
              <w:t xml:space="preserve">, badanie wpływu temperatury, </w:t>
            </w:r>
            <w:proofErr w:type="spellStart"/>
            <w:r w:rsidRPr="00946BC9">
              <w:rPr>
                <w:rFonts w:ascii="Times New Roman" w:eastAsia="Times New Roman" w:hAnsi="Times New Roman" w:cs="Times New Roman"/>
                <w:szCs w:val="24"/>
                <w:lang w:eastAsia="pl-PL"/>
              </w:rPr>
              <w:t>pH</w:t>
            </w:r>
            <w:proofErr w:type="spellEnd"/>
            <w:r w:rsidRPr="00946BC9">
              <w:rPr>
                <w:rFonts w:ascii="Times New Roman" w:eastAsia="Times New Roman" w:hAnsi="Times New Roman" w:cs="Times New Roman"/>
                <w:szCs w:val="24"/>
                <w:lang w:eastAsia="pl-PL"/>
              </w:rPr>
              <w:t xml:space="preserve"> i stężenia substratu na aktywność enzymatyczną). Kwasy nukleinowe (skład chemiczny; odróżnianie DNA od RNA; identyfikacja zasad azotowych na podstawie widm absorpcji w UV). Oznaczanie ilościowe RNA w materiale biologicznym. Cukry (identyfikacja cukrów metodą chromatografii bibułowej, wykrywanie ketoz, reakcja </w:t>
            </w:r>
            <w:proofErr w:type="spellStart"/>
            <w:r w:rsidRPr="00946BC9">
              <w:rPr>
                <w:rFonts w:ascii="Times New Roman" w:eastAsia="Times New Roman" w:hAnsi="Times New Roman" w:cs="Times New Roman"/>
                <w:szCs w:val="24"/>
                <w:lang w:eastAsia="pl-PL"/>
              </w:rPr>
              <w:t>Seliwanowa</w:t>
            </w:r>
            <w:proofErr w:type="spellEnd"/>
            <w:r w:rsidRPr="00946BC9">
              <w:rPr>
                <w:rFonts w:ascii="Times New Roman" w:eastAsia="Times New Roman" w:hAnsi="Times New Roman" w:cs="Times New Roman"/>
                <w:szCs w:val="24"/>
                <w:lang w:eastAsia="pl-PL"/>
              </w:rPr>
              <w:t>, odróżnianie jednocukrów od</w:t>
            </w:r>
          </w:p>
          <w:p w14:paraId="051E520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szCs w:val="24"/>
                <w:lang w:eastAsia="pl-PL"/>
              </w:rPr>
              <w:t xml:space="preserve"> dwucukrów redukujących, reakcje z jodem, hydroliza polisacharydów). Barwniki (rozdział barwników chloroplastów metodą chromatografii cienkowarstwowej, antocyjany - badanie właściwości chemicznych, ilościowe oznaczenie ß- karotenu i luteiny w materiale roślinnym). Witaminy (oznaczanie zawartości witaminy C w materiale roślinnym; wykrywanie witamin kompleksu B oraz rozpuszczalnych w tłuszczach). Fluorymetryczne oznaczanie witaminy B</w:t>
            </w:r>
            <w:r w:rsidRPr="00946BC9">
              <w:rPr>
                <w:rFonts w:ascii="Times New Roman" w:eastAsia="Times New Roman" w:hAnsi="Times New Roman" w:cs="Times New Roman"/>
                <w:szCs w:val="24"/>
                <w:vertAlign w:val="subscript"/>
                <w:lang w:eastAsia="pl-PL"/>
              </w:rPr>
              <w:t>1</w:t>
            </w:r>
            <w:r w:rsidRPr="00946BC9">
              <w:rPr>
                <w:rFonts w:ascii="Times New Roman" w:eastAsia="Times New Roman" w:hAnsi="Times New Roman" w:cs="Times New Roman"/>
                <w:szCs w:val="24"/>
                <w:lang w:eastAsia="pl-PL"/>
              </w:rPr>
              <w:t xml:space="preserve">. Oznaczanie zawartości tokoferoli. Tłuszcze (rozdział lipidów techniką chromatografii cienkowarstwowej; skład chemiczny tłuszczów prostych, </w:t>
            </w:r>
            <w:r w:rsidRPr="00946BC9">
              <w:rPr>
                <w:rFonts w:ascii="Times New Roman" w:eastAsia="Times New Roman" w:hAnsi="Times New Roman" w:cs="Times New Roman"/>
                <w:szCs w:val="24"/>
                <w:lang w:eastAsia="pl-PL"/>
              </w:rPr>
              <w:lastRenderedPageBreak/>
              <w:t>zmydlanie tłuszczów, tłuszcze złożone i ich pochodne - wykrywanie i badanie właściwości). Liczby tłuszczowe jako wskaźnik jakości tłuszczów.</w:t>
            </w:r>
          </w:p>
        </w:tc>
      </w:tr>
    </w:tbl>
    <w:p w14:paraId="109F5F93"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4D224EF6"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946BC9" w14:paraId="149AA73A" w14:textId="77777777" w:rsidTr="00CD4841">
        <w:trPr>
          <w:jc w:val="center"/>
        </w:trPr>
        <w:tc>
          <w:tcPr>
            <w:tcW w:w="1347" w:type="dxa"/>
            <w:vMerge w:val="restart"/>
            <w:shd w:val="clear" w:color="auto" w:fill="F2F2F2"/>
            <w:vAlign w:val="center"/>
          </w:tcPr>
          <w:p w14:paraId="383C14E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3FB8E9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6DEED434" w14:textId="77777777" w:rsidTr="00CD4841">
        <w:trPr>
          <w:jc w:val="center"/>
        </w:trPr>
        <w:tc>
          <w:tcPr>
            <w:tcW w:w="1347" w:type="dxa"/>
            <w:vMerge/>
            <w:shd w:val="clear" w:color="auto" w:fill="F2F2F2"/>
            <w:vAlign w:val="center"/>
          </w:tcPr>
          <w:p w14:paraId="0C0E2A86"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68210F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6D2067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24DB255" w14:textId="25440BB6"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r w:rsidR="00101E12">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49BF30D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2F2F2"/>
            <w:vAlign w:val="center"/>
          </w:tcPr>
          <w:p w14:paraId="46C13FE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2F2F2"/>
            <w:vAlign w:val="center"/>
          </w:tcPr>
          <w:p w14:paraId="7EBE848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Dyskusja</w:t>
            </w:r>
          </w:p>
        </w:tc>
      </w:tr>
      <w:tr w:rsidR="00791765" w:rsidRPr="00946BC9" w14:paraId="11D001BF" w14:textId="77777777" w:rsidTr="00CD4841">
        <w:trPr>
          <w:trHeight w:val="283"/>
          <w:jc w:val="center"/>
        </w:trPr>
        <w:tc>
          <w:tcPr>
            <w:tcW w:w="1347" w:type="dxa"/>
          </w:tcPr>
          <w:p w14:paraId="7E4FD2B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W1</w:t>
            </w:r>
          </w:p>
        </w:tc>
        <w:tc>
          <w:tcPr>
            <w:tcW w:w="1360" w:type="dxa"/>
          </w:tcPr>
          <w:p w14:paraId="5752974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60" w:type="dxa"/>
          </w:tcPr>
          <w:p w14:paraId="1681996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04E75A9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3A8A2519"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0BE014D"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444E347"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05DA4EE3" w14:textId="77777777" w:rsidTr="00CD4841">
        <w:trPr>
          <w:trHeight w:val="283"/>
          <w:jc w:val="center"/>
        </w:trPr>
        <w:tc>
          <w:tcPr>
            <w:tcW w:w="1347" w:type="dxa"/>
          </w:tcPr>
          <w:p w14:paraId="73DFC60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W2</w:t>
            </w:r>
          </w:p>
        </w:tc>
        <w:tc>
          <w:tcPr>
            <w:tcW w:w="1360" w:type="dxa"/>
          </w:tcPr>
          <w:p w14:paraId="6ABD5CA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60" w:type="dxa"/>
          </w:tcPr>
          <w:p w14:paraId="7D993A2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7A59CEA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625AA647"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AA9CD2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F2F54E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281BA138" w14:textId="77777777" w:rsidTr="00CD4841">
        <w:trPr>
          <w:trHeight w:val="283"/>
          <w:jc w:val="center"/>
        </w:trPr>
        <w:tc>
          <w:tcPr>
            <w:tcW w:w="1347" w:type="dxa"/>
          </w:tcPr>
          <w:p w14:paraId="231109E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U1</w:t>
            </w:r>
          </w:p>
        </w:tc>
        <w:tc>
          <w:tcPr>
            <w:tcW w:w="1360" w:type="dxa"/>
          </w:tcPr>
          <w:p w14:paraId="5FB56F3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60" w:type="dxa"/>
          </w:tcPr>
          <w:p w14:paraId="4E78160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6FF0DE5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068F398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F9EBC3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7A88C50"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2429A0B0" w14:textId="77777777" w:rsidTr="00CD4841">
        <w:trPr>
          <w:trHeight w:val="283"/>
          <w:jc w:val="center"/>
        </w:trPr>
        <w:tc>
          <w:tcPr>
            <w:tcW w:w="1347" w:type="dxa"/>
          </w:tcPr>
          <w:p w14:paraId="4704B81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U2</w:t>
            </w:r>
          </w:p>
        </w:tc>
        <w:tc>
          <w:tcPr>
            <w:tcW w:w="1360" w:type="dxa"/>
          </w:tcPr>
          <w:p w14:paraId="1B17F10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60" w:type="dxa"/>
          </w:tcPr>
          <w:p w14:paraId="0087424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94" w:type="dxa"/>
          </w:tcPr>
          <w:p w14:paraId="6005C33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581E8AF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6C517D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22F85B7"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438AD989" w14:textId="77777777" w:rsidTr="00CD4841">
        <w:trPr>
          <w:trHeight w:val="283"/>
          <w:jc w:val="center"/>
        </w:trPr>
        <w:tc>
          <w:tcPr>
            <w:tcW w:w="1347" w:type="dxa"/>
          </w:tcPr>
          <w:p w14:paraId="6C06464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K1</w:t>
            </w:r>
          </w:p>
        </w:tc>
        <w:tc>
          <w:tcPr>
            <w:tcW w:w="1360" w:type="dxa"/>
          </w:tcPr>
          <w:p w14:paraId="47C39A9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60" w:type="dxa"/>
          </w:tcPr>
          <w:p w14:paraId="360E69B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1F9BF8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534C30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429E2F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5F50343"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40C83F73"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77FBEA62" w14:textId="77777777" w:rsidTr="00CD4841">
        <w:trPr>
          <w:jc w:val="center"/>
        </w:trPr>
        <w:tc>
          <w:tcPr>
            <w:tcW w:w="1789" w:type="dxa"/>
            <w:shd w:val="clear" w:color="auto" w:fill="F2F2F2"/>
          </w:tcPr>
          <w:p w14:paraId="5D370115"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36F2997C" w14:textId="703173FC" w:rsidR="00493B81" w:rsidRDefault="00493B81"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Cs w:val="24"/>
                <w:lang w:eastAsia="pl-PL"/>
              </w:rPr>
            </w:pPr>
            <w:proofErr w:type="spellStart"/>
            <w:r w:rsidRPr="00493B81">
              <w:rPr>
                <w:rFonts w:ascii="Times New Roman" w:eastAsia="Times New Roman" w:hAnsi="Times New Roman" w:cs="Times New Roman"/>
                <w:szCs w:val="24"/>
                <w:lang w:eastAsia="pl-PL"/>
              </w:rPr>
              <w:t>Kączkowski</w:t>
            </w:r>
            <w:proofErr w:type="spellEnd"/>
            <w:r w:rsidRPr="00493B81">
              <w:rPr>
                <w:rFonts w:ascii="Times New Roman" w:eastAsia="Times New Roman" w:hAnsi="Times New Roman" w:cs="Times New Roman"/>
                <w:szCs w:val="24"/>
                <w:lang w:eastAsia="pl-PL"/>
              </w:rPr>
              <w:t xml:space="preserve"> J.: Podstawy biochemii. 2020. PWN</w:t>
            </w:r>
          </w:p>
          <w:p w14:paraId="22316875" w14:textId="3910073E" w:rsidR="00791765" w:rsidRPr="00425CF4"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Cs w:val="24"/>
                <w:lang w:val="en-US" w:eastAsia="pl-PL"/>
              </w:rPr>
            </w:pPr>
            <w:r w:rsidRPr="00946BC9">
              <w:rPr>
                <w:rFonts w:ascii="Times New Roman" w:eastAsia="Times New Roman" w:hAnsi="Times New Roman" w:cs="Times New Roman"/>
                <w:szCs w:val="24"/>
                <w:lang w:eastAsia="pl-PL"/>
              </w:rPr>
              <w:t xml:space="preserve">Berg J.M., </w:t>
            </w:r>
            <w:proofErr w:type="spellStart"/>
            <w:r w:rsidRPr="00946BC9">
              <w:rPr>
                <w:rFonts w:ascii="Times New Roman" w:eastAsia="Times New Roman" w:hAnsi="Times New Roman" w:cs="Times New Roman"/>
                <w:szCs w:val="24"/>
                <w:lang w:eastAsia="pl-PL"/>
              </w:rPr>
              <w:t>Tymoczko</w:t>
            </w:r>
            <w:proofErr w:type="spellEnd"/>
            <w:r w:rsidRPr="00946BC9">
              <w:rPr>
                <w:rFonts w:ascii="Times New Roman" w:eastAsia="Times New Roman" w:hAnsi="Times New Roman" w:cs="Times New Roman"/>
                <w:szCs w:val="24"/>
                <w:lang w:eastAsia="pl-PL"/>
              </w:rPr>
              <w:t xml:space="preserve"> J.L., </w:t>
            </w:r>
            <w:proofErr w:type="spellStart"/>
            <w:r w:rsidRPr="00946BC9">
              <w:rPr>
                <w:rFonts w:ascii="Times New Roman" w:eastAsia="Times New Roman" w:hAnsi="Times New Roman" w:cs="Times New Roman"/>
                <w:szCs w:val="24"/>
                <w:lang w:eastAsia="pl-PL"/>
              </w:rPr>
              <w:t>Stryer</w:t>
            </w:r>
            <w:proofErr w:type="spellEnd"/>
            <w:r w:rsidRPr="00946BC9">
              <w:rPr>
                <w:rFonts w:ascii="Times New Roman" w:eastAsia="Times New Roman" w:hAnsi="Times New Roman" w:cs="Times New Roman"/>
                <w:szCs w:val="24"/>
                <w:lang w:eastAsia="pl-PL"/>
              </w:rPr>
              <w:t xml:space="preserve"> L., 2012. </w:t>
            </w:r>
            <w:proofErr w:type="spellStart"/>
            <w:r w:rsidRPr="00425CF4">
              <w:rPr>
                <w:rFonts w:ascii="Times New Roman" w:eastAsia="Times New Roman" w:hAnsi="Times New Roman" w:cs="Times New Roman"/>
                <w:szCs w:val="24"/>
                <w:lang w:val="en-US" w:eastAsia="pl-PL"/>
              </w:rPr>
              <w:t>Biochemia</w:t>
            </w:r>
            <w:proofErr w:type="spellEnd"/>
            <w:r w:rsidRPr="00425CF4">
              <w:rPr>
                <w:rFonts w:ascii="Times New Roman" w:eastAsia="Times New Roman" w:hAnsi="Times New Roman" w:cs="Times New Roman"/>
                <w:szCs w:val="24"/>
                <w:lang w:val="en-US" w:eastAsia="pl-PL"/>
              </w:rPr>
              <w:t>. PWN,</w:t>
            </w:r>
          </w:p>
          <w:p w14:paraId="5C812492"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val="en-US" w:eastAsia="pl-PL"/>
              </w:rPr>
              <w:t xml:space="preserve">Hames BD., Hooper N.M. 2006. </w:t>
            </w:r>
            <w:r w:rsidRPr="00946BC9">
              <w:rPr>
                <w:rFonts w:ascii="Times New Roman" w:eastAsia="Times New Roman" w:hAnsi="Times New Roman" w:cs="Times New Roman"/>
                <w:szCs w:val="24"/>
                <w:lang w:eastAsia="pl-PL"/>
              </w:rPr>
              <w:t>Biochemia. Krótkie wykłady. PWN</w:t>
            </w:r>
          </w:p>
          <w:p w14:paraId="6164ED99"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946BC9">
              <w:rPr>
                <w:rFonts w:ascii="Times New Roman" w:eastAsia="Times New Roman" w:hAnsi="Times New Roman" w:cs="Times New Roman"/>
                <w:szCs w:val="24"/>
                <w:lang w:eastAsia="pl-PL"/>
              </w:rPr>
              <w:t>Filipowicz B., Więckowski W. 1990. Biochemia. PWN, tom 1</w:t>
            </w:r>
          </w:p>
        </w:tc>
      </w:tr>
      <w:tr w:rsidR="00791765" w:rsidRPr="00946BC9" w14:paraId="2F9848D7" w14:textId="77777777" w:rsidTr="00CD4841">
        <w:trPr>
          <w:jc w:val="center"/>
        </w:trPr>
        <w:tc>
          <w:tcPr>
            <w:tcW w:w="1789" w:type="dxa"/>
            <w:shd w:val="clear" w:color="auto" w:fill="F2F2F2"/>
          </w:tcPr>
          <w:p w14:paraId="165BAFB5"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5670813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proofErr w:type="spellStart"/>
            <w:r w:rsidRPr="00946BC9">
              <w:rPr>
                <w:rFonts w:ascii="Times New Roman" w:eastAsia="Times New Roman" w:hAnsi="Times New Roman" w:cs="Times New Roman"/>
                <w:szCs w:val="24"/>
                <w:lang w:eastAsia="pl-PL"/>
              </w:rPr>
              <w:t>Kączkowski</w:t>
            </w:r>
            <w:proofErr w:type="spellEnd"/>
            <w:r w:rsidRPr="00946BC9">
              <w:rPr>
                <w:rFonts w:ascii="Times New Roman" w:eastAsia="Times New Roman" w:hAnsi="Times New Roman" w:cs="Times New Roman"/>
                <w:szCs w:val="24"/>
                <w:lang w:eastAsia="pl-PL"/>
              </w:rPr>
              <w:t xml:space="preserve"> J., 1998. Podstawy Biochemii, WT-N, </w:t>
            </w:r>
          </w:p>
          <w:p w14:paraId="3519888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946BC9">
              <w:rPr>
                <w:rFonts w:ascii="Times New Roman" w:eastAsia="Times New Roman" w:hAnsi="Times New Roman" w:cs="Times New Roman"/>
                <w:szCs w:val="24"/>
                <w:lang w:eastAsia="pl-PL"/>
              </w:rPr>
              <w:t>Kłyszejko</w:t>
            </w:r>
            <w:proofErr w:type="spellEnd"/>
            <w:r w:rsidRPr="00946BC9">
              <w:rPr>
                <w:rFonts w:ascii="Times New Roman" w:eastAsia="Times New Roman" w:hAnsi="Times New Roman" w:cs="Times New Roman"/>
                <w:szCs w:val="24"/>
                <w:lang w:eastAsia="pl-PL"/>
              </w:rPr>
              <w:t>-Stefanowicz L., 2003.Ćwiczenia z biochemii, PWN,</w:t>
            </w:r>
          </w:p>
        </w:tc>
      </w:tr>
    </w:tbl>
    <w:p w14:paraId="002F1BC1"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4167D8BC" w14:textId="77777777" w:rsidTr="00CD4841">
        <w:trPr>
          <w:trHeight w:val="769"/>
          <w:jc w:val="center"/>
        </w:trPr>
        <w:tc>
          <w:tcPr>
            <w:tcW w:w="7246" w:type="dxa"/>
            <w:gridSpan w:val="2"/>
            <w:shd w:val="clear" w:color="auto" w:fill="F2F2F2"/>
            <w:vAlign w:val="center"/>
          </w:tcPr>
          <w:p w14:paraId="2A485EB5"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356603F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25B23A00"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7AA5EB17" w14:textId="77777777" w:rsidTr="00CD4841">
        <w:trPr>
          <w:trHeight w:val="340"/>
          <w:jc w:val="center"/>
        </w:trPr>
        <w:tc>
          <w:tcPr>
            <w:tcW w:w="7177" w:type="dxa"/>
          </w:tcPr>
          <w:p w14:paraId="47F269C1"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Udział w zajęciach dydaktycznych wskazanych w pkt. 2.2</w:t>
            </w:r>
          </w:p>
        </w:tc>
        <w:tc>
          <w:tcPr>
            <w:tcW w:w="2462" w:type="dxa"/>
            <w:gridSpan w:val="2"/>
          </w:tcPr>
          <w:p w14:paraId="39CFF990" w14:textId="77777777" w:rsidR="00791765" w:rsidRPr="00946BC9" w:rsidRDefault="00791765" w:rsidP="00CD4841">
            <w:pPr>
              <w:spacing w:after="0" w:line="240" w:lineRule="auto"/>
              <w:jc w:val="center"/>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75</w:t>
            </w:r>
          </w:p>
        </w:tc>
      </w:tr>
      <w:tr w:rsidR="00791765" w:rsidRPr="00946BC9" w14:paraId="3F9F58DB" w14:textId="77777777" w:rsidTr="00CD4841">
        <w:trPr>
          <w:trHeight w:val="271"/>
          <w:jc w:val="center"/>
        </w:trPr>
        <w:tc>
          <w:tcPr>
            <w:tcW w:w="7177" w:type="dxa"/>
          </w:tcPr>
          <w:p w14:paraId="4A38D322"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Konsultacje </w:t>
            </w:r>
          </w:p>
        </w:tc>
        <w:tc>
          <w:tcPr>
            <w:tcW w:w="2462" w:type="dxa"/>
            <w:gridSpan w:val="2"/>
          </w:tcPr>
          <w:p w14:paraId="010889E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7E2843A3" w14:textId="77777777" w:rsidTr="00CD4841">
        <w:trPr>
          <w:trHeight w:val="177"/>
          <w:jc w:val="center"/>
        </w:trPr>
        <w:tc>
          <w:tcPr>
            <w:tcW w:w="7177" w:type="dxa"/>
          </w:tcPr>
          <w:p w14:paraId="5F209FA7"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Przygotowanie do zajęć</w:t>
            </w:r>
          </w:p>
        </w:tc>
        <w:tc>
          <w:tcPr>
            <w:tcW w:w="2462" w:type="dxa"/>
            <w:gridSpan w:val="2"/>
          </w:tcPr>
          <w:p w14:paraId="0199A3A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25</w:t>
            </w:r>
          </w:p>
        </w:tc>
      </w:tr>
      <w:tr w:rsidR="00791765" w:rsidRPr="00946BC9" w14:paraId="2FCB5486" w14:textId="77777777" w:rsidTr="00CD4841">
        <w:trPr>
          <w:trHeight w:val="137"/>
          <w:jc w:val="center"/>
        </w:trPr>
        <w:tc>
          <w:tcPr>
            <w:tcW w:w="7177" w:type="dxa"/>
          </w:tcPr>
          <w:p w14:paraId="69B7BBB9"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Studiowanie literatury</w:t>
            </w:r>
          </w:p>
        </w:tc>
        <w:tc>
          <w:tcPr>
            <w:tcW w:w="2462" w:type="dxa"/>
            <w:gridSpan w:val="2"/>
          </w:tcPr>
          <w:p w14:paraId="48A9A92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r>
      <w:tr w:rsidR="00791765" w:rsidRPr="00946BC9" w14:paraId="1181751D" w14:textId="77777777" w:rsidTr="00CD4841">
        <w:trPr>
          <w:trHeight w:val="340"/>
          <w:jc w:val="center"/>
        </w:trPr>
        <w:tc>
          <w:tcPr>
            <w:tcW w:w="7177" w:type="dxa"/>
          </w:tcPr>
          <w:p w14:paraId="26766F39"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2895AFA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25</w:t>
            </w:r>
          </w:p>
        </w:tc>
      </w:tr>
      <w:tr w:rsidR="00791765" w:rsidRPr="00946BC9" w14:paraId="1EF02641" w14:textId="77777777" w:rsidTr="00CD4841">
        <w:trPr>
          <w:trHeight w:val="340"/>
          <w:jc w:val="center"/>
        </w:trPr>
        <w:tc>
          <w:tcPr>
            <w:tcW w:w="7177" w:type="dxa"/>
            <w:shd w:val="clear" w:color="auto" w:fill="FFFFFF"/>
          </w:tcPr>
          <w:p w14:paraId="2E769747"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16964C0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150</w:t>
            </w:r>
          </w:p>
        </w:tc>
      </w:tr>
      <w:tr w:rsidR="00791765" w:rsidRPr="00946BC9" w14:paraId="4A6E82F7" w14:textId="77777777" w:rsidTr="00CD4841">
        <w:trPr>
          <w:trHeight w:val="397"/>
          <w:jc w:val="center"/>
        </w:trPr>
        <w:tc>
          <w:tcPr>
            <w:tcW w:w="7177" w:type="dxa"/>
            <w:shd w:val="clear" w:color="auto" w:fill="FFFFFF"/>
            <w:vAlign w:val="center"/>
          </w:tcPr>
          <w:p w14:paraId="7DF8406F" w14:textId="77777777" w:rsidR="00791765" w:rsidRPr="00946BC9" w:rsidRDefault="00791765" w:rsidP="00CD4841">
            <w:pPr>
              <w:spacing w:after="0" w:line="240" w:lineRule="auto"/>
              <w:jc w:val="right"/>
              <w:rPr>
                <w:rFonts w:ascii="Times New Roman" w:eastAsia="Times New Roman" w:hAnsi="Times New Roman" w:cs="Times New Roman"/>
                <w:b/>
                <w:color w:val="000000"/>
                <w:szCs w:val="24"/>
                <w:lang w:eastAsia="pl-PL"/>
              </w:rPr>
            </w:pPr>
            <w:r w:rsidRPr="00946BC9">
              <w:rPr>
                <w:rFonts w:ascii="Times New Roman" w:eastAsia="Times New Roman" w:hAnsi="Times New Roman" w:cs="Times New Roman"/>
                <w:color w:val="000000"/>
                <w:szCs w:val="24"/>
                <w:lang w:eastAsia="pl-PL"/>
              </w:rPr>
              <w:t xml:space="preserve"> </w:t>
            </w:r>
            <w:r w:rsidRPr="00946BC9">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37CCE4B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r>
    </w:tbl>
    <w:p w14:paraId="0CA312B4" w14:textId="77777777" w:rsidR="00791765" w:rsidRPr="00946BC9" w:rsidRDefault="00791765" w:rsidP="00791765">
      <w:pPr>
        <w:spacing w:after="0" w:line="240" w:lineRule="auto"/>
        <w:rPr>
          <w:rFonts w:ascii="Times New Roman" w:eastAsia="Times New Roman" w:hAnsi="Times New Roman" w:cs="Times New Roman"/>
          <w:b/>
          <w:sz w:val="20"/>
          <w:szCs w:val="24"/>
          <w:lang w:eastAsia="pl-PL"/>
        </w:rPr>
      </w:pPr>
    </w:p>
    <w:p w14:paraId="6711361D"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1A55F59E"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6EBC6445"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33440ECB" w14:textId="77777777" w:rsidTr="00CD4841">
        <w:trPr>
          <w:trHeight w:val="454"/>
          <w:jc w:val="center"/>
        </w:trPr>
        <w:tc>
          <w:tcPr>
            <w:tcW w:w="2410" w:type="dxa"/>
            <w:vAlign w:val="center"/>
          </w:tcPr>
          <w:p w14:paraId="4C5F9BE8"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0AED0267"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181EB35"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3029162A"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 xml:space="preserve">B.6. </w:t>
            </w:r>
          </w:p>
        </w:tc>
      </w:tr>
    </w:tbl>
    <w:p w14:paraId="54F84ACD" w14:textId="77777777" w:rsidR="00791765" w:rsidRPr="00946BC9" w:rsidRDefault="00D47F97" w:rsidP="00D47F97">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545A7822"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6CF3FB80" w14:textId="77777777" w:rsidTr="00CD4841">
        <w:trPr>
          <w:trHeight w:val="340"/>
          <w:jc w:val="center"/>
        </w:trPr>
        <w:tc>
          <w:tcPr>
            <w:tcW w:w="3775" w:type="dxa"/>
            <w:shd w:val="clear" w:color="auto" w:fill="F2F2F2"/>
            <w:vAlign w:val="center"/>
          </w:tcPr>
          <w:p w14:paraId="2DBF8C2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2870081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b/>
                <w:color w:val="000000"/>
                <w:sz w:val="24"/>
                <w:szCs w:val="24"/>
                <w:lang w:eastAsia="pl-PL"/>
              </w:rPr>
              <w:t>Ekologia i ochrona środowiska</w:t>
            </w:r>
          </w:p>
        </w:tc>
      </w:tr>
      <w:tr w:rsidR="00791765" w:rsidRPr="00946BC9" w14:paraId="19E16BAE" w14:textId="77777777" w:rsidTr="00CD4841">
        <w:trPr>
          <w:trHeight w:val="340"/>
          <w:jc w:val="center"/>
        </w:trPr>
        <w:tc>
          <w:tcPr>
            <w:tcW w:w="3775" w:type="dxa"/>
            <w:shd w:val="clear" w:color="auto" w:fill="F2F2F2"/>
            <w:vAlign w:val="center"/>
          </w:tcPr>
          <w:p w14:paraId="67045BD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2D43B77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50D40AB9" w14:textId="77777777" w:rsidTr="00CD4841">
        <w:trPr>
          <w:trHeight w:val="340"/>
          <w:jc w:val="center"/>
        </w:trPr>
        <w:tc>
          <w:tcPr>
            <w:tcW w:w="3775" w:type="dxa"/>
            <w:shd w:val="clear" w:color="auto" w:fill="F2F2F2"/>
            <w:vAlign w:val="center"/>
          </w:tcPr>
          <w:p w14:paraId="77ECAED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4DFBD2D5"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7B7A7B99" w14:textId="77777777" w:rsidTr="00CD4841">
        <w:trPr>
          <w:trHeight w:val="340"/>
          <w:jc w:val="center"/>
        </w:trPr>
        <w:tc>
          <w:tcPr>
            <w:tcW w:w="3775" w:type="dxa"/>
            <w:shd w:val="clear" w:color="auto" w:fill="F2F2F2"/>
            <w:vAlign w:val="center"/>
          </w:tcPr>
          <w:p w14:paraId="71AC30C6"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 xml:space="preserve">Profil </w:t>
            </w:r>
          </w:p>
        </w:tc>
        <w:tc>
          <w:tcPr>
            <w:tcW w:w="5864" w:type="dxa"/>
            <w:vAlign w:val="center"/>
          </w:tcPr>
          <w:p w14:paraId="75D80666"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7DB69568" w14:textId="77777777" w:rsidTr="00CD4841">
        <w:trPr>
          <w:trHeight w:val="340"/>
          <w:jc w:val="center"/>
        </w:trPr>
        <w:tc>
          <w:tcPr>
            <w:tcW w:w="3775" w:type="dxa"/>
            <w:shd w:val="clear" w:color="auto" w:fill="F2F2F2"/>
            <w:vAlign w:val="center"/>
          </w:tcPr>
          <w:p w14:paraId="24E4A93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733CC74C"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2C17EE50" w14:textId="77777777" w:rsidTr="00CD4841">
        <w:trPr>
          <w:trHeight w:val="340"/>
          <w:jc w:val="center"/>
        </w:trPr>
        <w:tc>
          <w:tcPr>
            <w:tcW w:w="3775" w:type="dxa"/>
            <w:shd w:val="clear" w:color="auto" w:fill="F2F2F2"/>
            <w:vAlign w:val="center"/>
          </w:tcPr>
          <w:p w14:paraId="608EBF1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5F452553" w14:textId="77777777" w:rsidR="00791765" w:rsidRPr="00946BC9" w:rsidRDefault="00791765" w:rsidP="00CD4841">
            <w:pPr>
              <w:widowControl w:val="0"/>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1. Technologia roślinnych substancji bioaktywnych </w:t>
            </w:r>
          </w:p>
          <w:p w14:paraId="7AB5D0CB"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2. Zastosowanie roślin leczniczych</w:t>
            </w:r>
          </w:p>
        </w:tc>
      </w:tr>
      <w:tr w:rsidR="00791765" w:rsidRPr="00946BC9" w14:paraId="12C96456" w14:textId="77777777" w:rsidTr="00CD4841">
        <w:trPr>
          <w:trHeight w:val="340"/>
          <w:jc w:val="center"/>
        </w:trPr>
        <w:tc>
          <w:tcPr>
            <w:tcW w:w="3775" w:type="dxa"/>
            <w:shd w:val="clear" w:color="auto" w:fill="F2F2F2"/>
            <w:vAlign w:val="center"/>
          </w:tcPr>
          <w:p w14:paraId="2D1E429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7CEC5D6F"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Wydział Rolnictwa i Biotechnologii, Katedra Botaniki i Ekologii</w:t>
            </w:r>
          </w:p>
        </w:tc>
      </w:tr>
      <w:tr w:rsidR="00791765" w:rsidRPr="00946BC9" w14:paraId="360B23AA" w14:textId="77777777" w:rsidTr="00CD4841">
        <w:trPr>
          <w:trHeight w:val="340"/>
          <w:jc w:val="center"/>
        </w:trPr>
        <w:tc>
          <w:tcPr>
            <w:tcW w:w="3775" w:type="dxa"/>
            <w:shd w:val="clear" w:color="auto" w:fill="F2F2F2"/>
            <w:vAlign w:val="center"/>
          </w:tcPr>
          <w:p w14:paraId="531AF83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CB0CF3D" w14:textId="78A29AD1"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dr hab. inż. Anna Katarzyna Sawilska</w:t>
            </w:r>
            <w:r w:rsidR="00101E12">
              <w:rPr>
                <w:rFonts w:ascii="Times New Roman" w:eastAsia="Times New Roman" w:hAnsi="Times New Roman" w:cs="Times New Roman"/>
                <w:color w:val="000000"/>
                <w:szCs w:val="24"/>
                <w:lang w:eastAsia="pl-PL"/>
              </w:rPr>
              <w:t>,</w:t>
            </w:r>
            <w:r w:rsidR="00C53ADA">
              <w:rPr>
                <w:rFonts w:ascii="Times New Roman" w:eastAsia="Times New Roman" w:hAnsi="Times New Roman" w:cs="Times New Roman"/>
                <w:color w:val="000000"/>
                <w:szCs w:val="24"/>
                <w:lang w:eastAsia="pl-PL"/>
              </w:rPr>
              <w:t xml:space="preserve"> </w:t>
            </w:r>
            <w:r w:rsidR="00101E12">
              <w:rPr>
                <w:rFonts w:ascii="Times New Roman" w:eastAsia="Times New Roman" w:hAnsi="Times New Roman" w:cs="Times New Roman"/>
                <w:color w:val="000000"/>
                <w:szCs w:val="24"/>
                <w:lang w:eastAsia="pl-PL"/>
              </w:rPr>
              <w:t>prof. uczelni</w:t>
            </w:r>
            <w:r w:rsidRPr="00946BC9">
              <w:rPr>
                <w:rFonts w:ascii="Times New Roman" w:eastAsia="Times New Roman" w:hAnsi="Times New Roman" w:cs="Times New Roman"/>
                <w:color w:val="000000"/>
                <w:szCs w:val="24"/>
                <w:lang w:eastAsia="pl-PL"/>
              </w:rPr>
              <w:t xml:space="preserve"> </w:t>
            </w:r>
          </w:p>
        </w:tc>
      </w:tr>
      <w:tr w:rsidR="00791765" w:rsidRPr="00946BC9" w14:paraId="3A9D6C82" w14:textId="77777777" w:rsidTr="00CD4841">
        <w:trPr>
          <w:trHeight w:val="340"/>
          <w:jc w:val="center"/>
        </w:trPr>
        <w:tc>
          <w:tcPr>
            <w:tcW w:w="3775" w:type="dxa"/>
            <w:shd w:val="clear" w:color="auto" w:fill="F2F2F2"/>
            <w:vAlign w:val="center"/>
          </w:tcPr>
          <w:p w14:paraId="6463F5B1"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69D56555"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brak</w:t>
            </w:r>
          </w:p>
        </w:tc>
      </w:tr>
      <w:tr w:rsidR="00791765" w:rsidRPr="00946BC9" w14:paraId="6B4D35C0" w14:textId="77777777" w:rsidTr="00CD4841">
        <w:trPr>
          <w:trHeight w:val="340"/>
          <w:jc w:val="center"/>
        </w:trPr>
        <w:tc>
          <w:tcPr>
            <w:tcW w:w="3775" w:type="dxa"/>
            <w:shd w:val="clear" w:color="auto" w:fill="F2F2F2"/>
            <w:vAlign w:val="center"/>
          </w:tcPr>
          <w:p w14:paraId="4458900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1499CCA9"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Zakres wiedzy, umiejętności i kompetencji społecznych na poziomie szkoły średniej.</w:t>
            </w:r>
          </w:p>
        </w:tc>
      </w:tr>
    </w:tbl>
    <w:p w14:paraId="0C13F619"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75837EF4" w14:textId="77777777" w:rsidTr="00CD4841">
        <w:trPr>
          <w:trHeight w:val="371"/>
          <w:jc w:val="center"/>
        </w:trPr>
        <w:tc>
          <w:tcPr>
            <w:tcW w:w="956" w:type="dxa"/>
            <w:vMerge w:val="restart"/>
            <w:shd w:val="clear" w:color="auto" w:fill="F2F2F2"/>
            <w:vAlign w:val="center"/>
          </w:tcPr>
          <w:p w14:paraId="74D4CD8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2DED4C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99654A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73B3E0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6C7497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65A399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E611EA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EE154E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271E1DA9" w14:textId="77777777" w:rsidTr="00CD4841">
        <w:trPr>
          <w:jc w:val="center"/>
        </w:trPr>
        <w:tc>
          <w:tcPr>
            <w:tcW w:w="956" w:type="dxa"/>
            <w:vMerge/>
            <w:shd w:val="clear" w:color="auto" w:fill="F2F2F2"/>
            <w:vAlign w:val="center"/>
          </w:tcPr>
          <w:p w14:paraId="50AA50B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0E6B8D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E4D294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136671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F1D70F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784640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CFDB9A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7CC83174"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63C86885" w14:textId="77777777" w:rsidTr="00CD4841">
        <w:trPr>
          <w:trHeight w:val="340"/>
          <w:jc w:val="center"/>
        </w:trPr>
        <w:tc>
          <w:tcPr>
            <w:tcW w:w="956" w:type="dxa"/>
          </w:tcPr>
          <w:p w14:paraId="4964B33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II</w:t>
            </w:r>
          </w:p>
        </w:tc>
        <w:tc>
          <w:tcPr>
            <w:tcW w:w="1035" w:type="dxa"/>
          </w:tcPr>
          <w:p w14:paraId="373CF2A5"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24</w:t>
            </w:r>
          </w:p>
        </w:tc>
        <w:tc>
          <w:tcPr>
            <w:tcW w:w="1390" w:type="dxa"/>
          </w:tcPr>
          <w:p w14:paraId="3835625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545" w:type="dxa"/>
          </w:tcPr>
          <w:p w14:paraId="730B22A9"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330" w:type="dxa"/>
          </w:tcPr>
          <w:p w14:paraId="0D3D92ED"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74" w:type="dxa"/>
          </w:tcPr>
          <w:p w14:paraId="0E3A465F"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47" w:type="dxa"/>
          </w:tcPr>
          <w:p w14:paraId="6CAA6DC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c>
          <w:tcPr>
            <w:tcW w:w="1062" w:type="dxa"/>
          </w:tcPr>
          <w:p w14:paraId="6143094B"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1A5EB433"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64188008" w14:textId="77777777" w:rsidTr="00CD4841">
        <w:trPr>
          <w:jc w:val="center"/>
        </w:trPr>
        <w:tc>
          <w:tcPr>
            <w:tcW w:w="1090" w:type="dxa"/>
            <w:shd w:val="clear" w:color="auto" w:fill="F2F2F2"/>
            <w:vAlign w:val="center"/>
          </w:tcPr>
          <w:p w14:paraId="3E33C1F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62A639B0"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DFFFDE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0BCBFD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36A24C2A" w14:textId="77777777" w:rsidTr="00CD4841">
        <w:trPr>
          <w:jc w:val="center"/>
        </w:trPr>
        <w:tc>
          <w:tcPr>
            <w:tcW w:w="9657" w:type="dxa"/>
            <w:gridSpan w:val="4"/>
            <w:shd w:val="clear" w:color="auto" w:fill="F2F2F2"/>
            <w:vAlign w:val="center"/>
          </w:tcPr>
          <w:p w14:paraId="1AF4A67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01366891" w14:textId="77777777" w:rsidTr="00CD4841">
        <w:trPr>
          <w:trHeight w:val="283"/>
          <w:jc w:val="center"/>
        </w:trPr>
        <w:tc>
          <w:tcPr>
            <w:tcW w:w="1090" w:type="dxa"/>
          </w:tcPr>
          <w:p w14:paraId="0B50BE8E"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W1</w:t>
            </w:r>
          </w:p>
        </w:tc>
        <w:tc>
          <w:tcPr>
            <w:tcW w:w="5386" w:type="dxa"/>
          </w:tcPr>
          <w:p w14:paraId="33AAF227" w14:textId="77777777" w:rsidR="00791765" w:rsidRPr="00946BC9" w:rsidRDefault="00791765" w:rsidP="00CD4841">
            <w:pPr>
              <w:spacing w:after="0" w:line="240" w:lineRule="auto"/>
              <w:rPr>
                <w:rFonts w:ascii="Times New Roman" w:eastAsia="Calibri" w:hAnsi="Times New Roman" w:cs="Times New Roman"/>
                <w:color w:val="000000"/>
                <w:sz w:val="20"/>
              </w:rPr>
            </w:pPr>
            <w:r w:rsidRPr="00946BC9">
              <w:rPr>
                <w:rFonts w:ascii="Times New Roman" w:eastAsia="Calibri" w:hAnsi="Times New Roman" w:cs="Times New Roman"/>
                <w:color w:val="000000"/>
                <w:sz w:val="20"/>
              </w:rPr>
              <w:t>Ma wiedzę z zakresu ekologii i ochrony środowiska pozwalającą na zrozumienie treści przedmiotów kierunkowych i specjalnościowych</w:t>
            </w:r>
          </w:p>
        </w:tc>
        <w:tc>
          <w:tcPr>
            <w:tcW w:w="1585" w:type="dxa"/>
          </w:tcPr>
          <w:p w14:paraId="40188E38"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0914E23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P6S_WG </w:t>
            </w:r>
          </w:p>
        </w:tc>
      </w:tr>
      <w:tr w:rsidR="00791765" w:rsidRPr="00946BC9" w14:paraId="48D5AE70" w14:textId="77777777" w:rsidTr="00CD4841">
        <w:trPr>
          <w:trHeight w:val="283"/>
          <w:jc w:val="center"/>
        </w:trPr>
        <w:tc>
          <w:tcPr>
            <w:tcW w:w="9657" w:type="dxa"/>
            <w:gridSpan w:val="4"/>
            <w:shd w:val="clear" w:color="auto" w:fill="F2F2F2"/>
          </w:tcPr>
          <w:p w14:paraId="1F563255"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3029B538" w14:textId="77777777" w:rsidTr="00CD4841">
        <w:trPr>
          <w:trHeight w:val="283"/>
          <w:jc w:val="center"/>
        </w:trPr>
        <w:tc>
          <w:tcPr>
            <w:tcW w:w="1090" w:type="dxa"/>
          </w:tcPr>
          <w:p w14:paraId="4891CF93"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U1</w:t>
            </w:r>
          </w:p>
        </w:tc>
        <w:tc>
          <w:tcPr>
            <w:tcW w:w="5386" w:type="dxa"/>
          </w:tcPr>
          <w:p w14:paraId="1CD50422" w14:textId="77777777" w:rsidR="00791765" w:rsidRPr="00946BC9" w:rsidRDefault="00791765" w:rsidP="00CD4841">
            <w:pPr>
              <w:spacing w:after="0" w:line="240" w:lineRule="auto"/>
              <w:rPr>
                <w:rFonts w:ascii="Times New Roman" w:eastAsia="Calibri" w:hAnsi="Times New Roman" w:cs="Times New Roman"/>
                <w:sz w:val="20"/>
              </w:rPr>
            </w:pPr>
            <w:r w:rsidRPr="00946BC9">
              <w:rPr>
                <w:rFonts w:ascii="Times New Roman" w:eastAsia="Calibri" w:hAnsi="Times New Roman" w:cs="Times New Roman"/>
                <w:sz w:val="20"/>
              </w:rPr>
              <w:t>Posiada umiejętność pozyskiwania wiedzy z różnych źródeł, ich oceny i krytycznej analizy oraz stosuje technologie informatyczne w zakresie pozyskiwania i przetwarzania informacji związanych ze studiowanym kierunkiem.</w:t>
            </w:r>
          </w:p>
        </w:tc>
        <w:tc>
          <w:tcPr>
            <w:tcW w:w="1585" w:type="dxa"/>
          </w:tcPr>
          <w:p w14:paraId="330C5C00"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7C32490F"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4C258FB8" w14:textId="77777777" w:rsidTr="00CD4841">
        <w:trPr>
          <w:trHeight w:val="283"/>
          <w:jc w:val="center"/>
        </w:trPr>
        <w:tc>
          <w:tcPr>
            <w:tcW w:w="1090" w:type="dxa"/>
          </w:tcPr>
          <w:p w14:paraId="4B19E70E"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U2</w:t>
            </w:r>
          </w:p>
        </w:tc>
        <w:tc>
          <w:tcPr>
            <w:tcW w:w="5386" w:type="dxa"/>
          </w:tcPr>
          <w:p w14:paraId="3BC1E964" w14:textId="77777777" w:rsidR="00791765" w:rsidRPr="00946BC9" w:rsidRDefault="00791765" w:rsidP="00CD4841">
            <w:pPr>
              <w:spacing w:after="0" w:line="240" w:lineRule="auto"/>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Potrafi wykorzystać umiejętność klasyfikowania form życiowych roślin i zbiorowisk roślinnych dla optymalizacji produkcji zielarskiej. Stosuje obowiązujące akty prawne oraz dba o ekosystemy.</w:t>
            </w:r>
          </w:p>
        </w:tc>
        <w:tc>
          <w:tcPr>
            <w:tcW w:w="1585" w:type="dxa"/>
          </w:tcPr>
          <w:p w14:paraId="19236AFC"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K_U02</w:t>
            </w:r>
          </w:p>
          <w:p w14:paraId="7ECC0E39"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K_U04</w:t>
            </w:r>
          </w:p>
        </w:tc>
        <w:tc>
          <w:tcPr>
            <w:tcW w:w="1596" w:type="dxa"/>
          </w:tcPr>
          <w:p w14:paraId="754AA840"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roofErr w:type="spellStart"/>
            <w:r w:rsidRPr="00946BC9">
              <w:rPr>
                <w:rFonts w:ascii="Times New Roman" w:eastAsia="Times New Roman" w:hAnsi="Times New Roman" w:cs="Times New Roman"/>
                <w:szCs w:val="24"/>
                <w:lang w:eastAsia="pl-PL"/>
              </w:rPr>
              <w:t>P6S_UW</w:t>
            </w:r>
            <w:proofErr w:type="spellEnd"/>
            <w:r w:rsidRPr="00946BC9">
              <w:rPr>
                <w:rFonts w:ascii="Times New Roman" w:eastAsia="Times New Roman" w:hAnsi="Times New Roman" w:cs="Times New Roman"/>
                <w:szCs w:val="24"/>
                <w:lang w:eastAsia="pl-PL"/>
              </w:rPr>
              <w:t xml:space="preserve"> </w:t>
            </w:r>
          </w:p>
        </w:tc>
      </w:tr>
      <w:tr w:rsidR="00791765" w:rsidRPr="00946BC9" w14:paraId="74DFB869" w14:textId="77777777" w:rsidTr="00CD4841">
        <w:trPr>
          <w:trHeight w:val="283"/>
          <w:jc w:val="center"/>
        </w:trPr>
        <w:tc>
          <w:tcPr>
            <w:tcW w:w="1090" w:type="dxa"/>
          </w:tcPr>
          <w:p w14:paraId="5807520B"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U3</w:t>
            </w:r>
          </w:p>
        </w:tc>
        <w:tc>
          <w:tcPr>
            <w:tcW w:w="5386" w:type="dxa"/>
          </w:tcPr>
          <w:p w14:paraId="2BE365C9" w14:textId="77777777" w:rsidR="00791765" w:rsidRPr="00946BC9" w:rsidRDefault="00791765" w:rsidP="00CD4841">
            <w:pPr>
              <w:spacing w:after="0" w:line="240" w:lineRule="auto"/>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Posiada umiejętność planowania i organizowania pracy indywidualnej i zespołowej. Potrafi zaplanować własny rozwój.</w:t>
            </w:r>
          </w:p>
        </w:tc>
        <w:tc>
          <w:tcPr>
            <w:tcW w:w="1585" w:type="dxa"/>
          </w:tcPr>
          <w:p w14:paraId="4DC4982D"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K_U07</w:t>
            </w:r>
          </w:p>
        </w:tc>
        <w:tc>
          <w:tcPr>
            <w:tcW w:w="1596" w:type="dxa"/>
          </w:tcPr>
          <w:p w14:paraId="0A0ECD1E"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6B73F439" w14:textId="77777777" w:rsidTr="00CD4841">
        <w:trPr>
          <w:trHeight w:val="283"/>
          <w:jc w:val="center"/>
        </w:trPr>
        <w:tc>
          <w:tcPr>
            <w:tcW w:w="9657" w:type="dxa"/>
            <w:gridSpan w:val="4"/>
            <w:shd w:val="clear" w:color="auto" w:fill="F2F2F2"/>
          </w:tcPr>
          <w:p w14:paraId="45B27D0B"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116C054F" w14:textId="77777777" w:rsidTr="00CD4841">
        <w:trPr>
          <w:trHeight w:val="283"/>
          <w:jc w:val="center"/>
        </w:trPr>
        <w:tc>
          <w:tcPr>
            <w:tcW w:w="1090" w:type="dxa"/>
          </w:tcPr>
          <w:p w14:paraId="5A6D17C1"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K1</w:t>
            </w:r>
          </w:p>
        </w:tc>
        <w:tc>
          <w:tcPr>
            <w:tcW w:w="5386" w:type="dxa"/>
          </w:tcPr>
          <w:p w14:paraId="26353A6E" w14:textId="77777777" w:rsidR="00791765" w:rsidRPr="00946BC9" w:rsidRDefault="00791765" w:rsidP="00CD4841">
            <w:pPr>
              <w:spacing w:after="0" w:line="240" w:lineRule="auto"/>
              <w:rPr>
                <w:rFonts w:ascii="Times New Roman" w:eastAsia="Calibri" w:hAnsi="Times New Roman" w:cs="Times New Roman"/>
                <w:sz w:val="20"/>
              </w:rPr>
            </w:pPr>
            <w:r w:rsidRPr="00946BC9">
              <w:rPr>
                <w:rFonts w:ascii="Times New Roman" w:eastAsia="Calibri" w:hAnsi="Times New Roman" w:cs="Times New Roman"/>
                <w:sz w:val="20"/>
              </w:rPr>
              <w:t>Absolwent jest gotów do</w:t>
            </w:r>
            <w:r w:rsidRPr="00946BC9">
              <w:rPr>
                <w:rFonts w:ascii="Times New Roman" w:eastAsia="Calibri" w:hAnsi="Times New Roman" w:cs="Times New Roman"/>
                <w:sz w:val="24"/>
              </w:rPr>
              <w:t xml:space="preserve"> </w:t>
            </w:r>
            <w:r w:rsidRPr="00946BC9">
              <w:rPr>
                <w:rFonts w:ascii="Segoe UI" w:eastAsia="Calibri" w:hAnsi="Segoe UI" w:cs="Times New Roman"/>
                <w:sz w:val="20"/>
              </w:rPr>
              <w:t>oceny skutków wykonywanej działalności na środowisko.</w:t>
            </w:r>
          </w:p>
        </w:tc>
        <w:tc>
          <w:tcPr>
            <w:tcW w:w="1585" w:type="dxa"/>
          </w:tcPr>
          <w:p w14:paraId="630F5657"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K_K01</w:t>
            </w:r>
          </w:p>
        </w:tc>
        <w:tc>
          <w:tcPr>
            <w:tcW w:w="1596" w:type="dxa"/>
          </w:tcPr>
          <w:p w14:paraId="5E703347"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P6S_KK </w:t>
            </w:r>
          </w:p>
        </w:tc>
      </w:tr>
      <w:tr w:rsidR="00791765" w:rsidRPr="00946BC9" w14:paraId="020464ED" w14:textId="77777777" w:rsidTr="00CD4841">
        <w:trPr>
          <w:trHeight w:val="283"/>
          <w:jc w:val="center"/>
        </w:trPr>
        <w:tc>
          <w:tcPr>
            <w:tcW w:w="1090" w:type="dxa"/>
          </w:tcPr>
          <w:p w14:paraId="78146B5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K2</w:t>
            </w:r>
          </w:p>
        </w:tc>
        <w:tc>
          <w:tcPr>
            <w:tcW w:w="5386" w:type="dxa"/>
          </w:tcPr>
          <w:p w14:paraId="42678316" w14:textId="77777777" w:rsidR="00791765" w:rsidRPr="00946BC9" w:rsidRDefault="00791765" w:rsidP="00CD4841">
            <w:pPr>
              <w:spacing w:after="0" w:line="240" w:lineRule="auto"/>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 xml:space="preserve">Absolwent jest gotów do </w:t>
            </w:r>
            <w:r w:rsidRPr="00946BC9">
              <w:rPr>
                <w:rFonts w:ascii="Segoe UI" w:eastAsia="Times New Roman" w:hAnsi="Segoe UI" w:cs="Times New Roman"/>
                <w:sz w:val="20"/>
                <w:szCs w:val="24"/>
                <w:lang w:eastAsia="pl-PL"/>
              </w:rPr>
              <w:t>ciągłego dokształcania i krytycznej oceny posiadanej wiedzy.</w:t>
            </w:r>
          </w:p>
        </w:tc>
        <w:tc>
          <w:tcPr>
            <w:tcW w:w="1585" w:type="dxa"/>
          </w:tcPr>
          <w:p w14:paraId="181CB4BE"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K_K03</w:t>
            </w:r>
          </w:p>
        </w:tc>
        <w:tc>
          <w:tcPr>
            <w:tcW w:w="1596" w:type="dxa"/>
          </w:tcPr>
          <w:p w14:paraId="204E9705"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P6S_KK </w:t>
            </w:r>
          </w:p>
        </w:tc>
      </w:tr>
    </w:tbl>
    <w:p w14:paraId="7DA07DDC"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2D450F4E" w14:textId="77777777" w:rsidTr="00CD4841">
        <w:trPr>
          <w:jc w:val="center"/>
        </w:trPr>
        <w:tc>
          <w:tcPr>
            <w:tcW w:w="9638" w:type="dxa"/>
          </w:tcPr>
          <w:p w14:paraId="11094FBF"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szCs w:val="24"/>
                <w:lang w:eastAsia="pl-PL"/>
              </w:rPr>
              <w:t>Wykład multimedialny, ćwiczenia terenowe.</w:t>
            </w:r>
          </w:p>
        </w:tc>
      </w:tr>
    </w:tbl>
    <w:p w14:paraId="4D68F0A9"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75D17A76" w14:textId="77777777" w:rsidTr="00CD4841">
        <w:trPr>
          <w:jc w:val="center"/>
        </w:trPr>
        <w:tc>
          <w:tcPr>
            <w:tcW w:w="9638" w:type="dxa"/>
          </w:tcPr>
          <w:p w14:paraId="4DE56E9E"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sz w:val="20"/>
                <w:szCs w:val="24"/>
                <w:lang w:eastAsia="pl-PL"/>
              </w:rPr>
              <w:t>Egzamin</w:t>
            </w:r>
            <w:r w:rsidRPr="00946BC9">
              <w:rPr>
                <w:rFonts w:ascii="Times New Roman" w:eastAsia="Times New Roman" w:hAnsi="Times New Roman" w:cs="Times New Roman"/>
                <w:szCs w:val="24"/>
                <w:lang w:eastAsia="pl-PL"/>
              </w:rPr>
              <w:t xml:space="preserve"> pisemny</w:t>
            </w:r>
          </w:p>
        </w:tc>
      </w:tr>
    </w:tbl>
    <w:p w14:paraId="0054039F"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4330B25E" w14:textId="77777777" w:rsidTr="00CD4841">
        <w:trPr>
          <w:jc w:val="center"/>
        </w:trPr>
        <w:tc>
          <w:tcPr>
            <w:tcW w:w="2214" w:type="dxa"/>
            <w:shd w:val="clear" w:color="auto" w:fill="F2F2F2"/>
          </w:tcPr>
          <w:p w14:paraId="321B9CE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685E9E29"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Czym jest ekologia? Dekalog ekologiczny. Pojęcia z zakresu ekologii.</w:t>
            </w:r>
          </w:p>
          <w:p w14:paraId="10E67020"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Przystosowania organizmów do środowiska.</w:t>
            </w:r>
          </w:p>
          <w:p w14:paraId="73683E4F"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Osobnik, populacja - cechy, strategie życiowe roślin, struktura populacji.</w:t>
            </w:r>
          </w:p>
          <w:p w14:paraId="012B4FDE"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Reprodukcja potencjalna i rzeczywista. Potencjał reprodukcyjny a efektywna reprodukcja generatywna w populacjach bylin.</w:t>
            </w:r>
          </w:p>
          <w:p w14:paraId="75A3B22A"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Bioróżnorodność. Formy współżycia roślin - zależności międzygatunkowe.</w:t>
            </w:r>
          </w:p>
          <w:p w14:paraId="23F6F025"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Oddziaływanie roślin na organizm człowieka. Pyłki roślin jako alergeny. Zbiorowiska roślinne.</w:t>
            </w:r>
          </w:p>
          <w:p w14:paraId="53677642"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color w:val="000000"/>
                <w:szCs w:val="24"/>
                <w:lang w:eastAsia="pl-PL"/>
              </w:rPr>
              <w:t>Ochrona środowiska przyrodniczego. Chronione gatunki roślin. Międzynarodowe konwencje w ochronie środowiska. Polska Lista Dziedzictwa Światowego UNESCO. Programy Unii Europejskiej na rzecz ochrony środowiska. Era zrównoważonego rozwoju.</w:t>
            </w:r>
          </w:p>
        </w:tc>
      </w:tr>
      <w:tr w:rsidR="00791765" w:rsidRPr="00946BC9" w14:paraId="5D173C33" w14:textId="77777777" w:rsidTr="00CD4841">
        <w:trPr>
          <w:jc w:val="center"/>
        </w:trPr>
        <w:tc>
          <w:tcPr>
            <w:tcW w:w="2214" w:type="dxa"/>
            <w:shd w:val="clear" w:color="auto" w:fill="F2F2F2"/>
          </w:tcPr>
          <w:p w14:paraId="3E37ABA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78C1B20F"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Praktyczne zastosowanie pojęć: osobnik, populacja, siedlisko, zbiorowisko, czynniki ekologiczne, reprodukcja wegetatywna i generatywna, dynamika populacji, struktura populacji, formy życiowe roślin.</w:t>
            </w:r>
          </w:p>
          <w:p w14:paraId="39D8DBB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Przystosowania roślin do środowiska. Wpływ środowiska na architekturę osobnika.</w:t>
            </w:r>
          </w:p>
          <w:p w14:paraId="4F71D57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791765" w:rsidRPr="00946BC9" w14:paraId="59992361" w14:textId="77777777" w:rsidTr="00CD4841">
        <w:trPr>
          <w:jc w:val="center"/>
        </w:trPr>
        <w:tc>
          <w:tcPr>
            <w:tcW w:w="2214" w:type="dxa"/>
            <w:shd w:val="clear" w:color="auto" w:fill="F2F2F2"/>
          </w:tcPr>
          <w:p w14:paraId="5F6D6809"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 terenowe</w:t>
            </w:r>
          </w:p>
        </w:tc>
        <w:tc>
          <w:tcPr>
            <w:tcW w:w="7424" w:type="dxa"/>
          </w:tcPr>
          <w:p w14:paraId="033D169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Obserwacja różnorodności zbiorowisk roślinnych. Identyfikacja wybranych gatunków</w:t>
            </w:r>
          </w:p>
        </w:tc>
      </w:tr>
    </w:tbl>
    <w:p w14:paraId="62EF2FBB"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0D071492"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946BC9" w14:paraId="359DF4EA" w14:textId="77777777" w:rsidTr="00CD4841">
        <w:trPr>
          <w:jc w:val="center"/>
        </w:trPr>
        <w:tc>
          <w:tcPr>
            <w:tcW w:w="1347" w:type="dxa"/>
            <w:vMerge w:val="restart"/>
            <w:shd w:val="clear" w:color="auto" w:fill="F2F2F2"/>
            <w:vAlign w:val="center"/>
          </w:tcPr>
          <w:p w14:paraId="63ACCD4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74BE50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0D66EAFC" w14:textId="77777777" w:rsidTr="00CD4841">
        <w:trPr>
          <w:jc w:val="center"/>
        </w:trPr>
        <w:tc>
          <w:tcPr>
            <w:tcW w:w="1347" w:type="dxa"/>
            <w:vMerge/>
            <w:shd w:val="clear" w:color="auto" w:fill="F2F2F2"/>
            <w:vAlign w:val="center"/>
          </w:tcPr>
          <w:p w14:paraId="07C997D8"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BD2DCF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3748D2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957262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4F60312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2F2F2"/>
            <w:vAlign w:val="center"/>
          </w:tcPr>
          <w:p w14:paraId="3849ECA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2F2F2"/>
            <w:vAlign w:val="center"/>
          </w:tcPr>
          <w:p w14:paraId="07095DFA" w14:textId="78A77D8C" w:rsidR="00791765" w:rsidRPr="00946BC9" w:rsidRDefault="00E111B6"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Zaliczenie ćwiczeń terenowych</w:t>
            </w:r>
          </w:p>
        </w:tc>
      </w:tr>
      <w:tr w:rsidR="00C53ADA" w:rsidRPr="00946BC9" w14:paraId="723643A9" w14:textId="77777777" w:rsidTr="00CD4841">
        <w:trPr>
          <w:trHeight w:val="283"/>
          <w:jc w:val="center"/>
        </w:trPr>
        <w:tc>
          <w:tcPr>
            <w:tcW w:w="1347" w:type="dxa"/>
          </w:tcPr>
          <w:p w14:paraId="40516AA3" w14:textId="77777777" w:rsidR="00C53ADA" w:rsidRPr="00946BC9" w:rsidRDefault="00C53ADA" w:rsidP="00C53ADA">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W1</w:t>
            </w:r>
          </w:p>
        </w:tc>
        <w:tc>
          <w:tcPr>
            <w:tcW w:w="1360" w:type="dxa"/>
          </w:tcPr>
          <w:p w14:paraId="0E74C5AF" w14:textId="1E2B463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0D09594" w14:textId="66D5A13B"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94" w:type="dxa"/>
          </w:tcPr>
          <w:p w14:paraId="4D0721C9"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5A7FFC0"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90B3986"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EAA9C2C" w14:textId="4C8851A1" w:rsidR="00C53ADA" w:rsidRPr="00946BC9" w:rsidRDefault="00E111B6"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r>
      <w:tr w:rsidR="00C53ADA" w:rsidRPr="00946BC9" w14:paraId="60EE9E2E" w14:textId="77777777" w:rsidTr="00CD4841">
        <w:trPr>
          <w:trHeight w:val="283"/>
          <w:jc w:val="center"/>
        </w:trPr>
        <w:tc>
          <w:tcPr>
            <w:tcW w:w="1347" w:type="dxa"/>
          </w:tcPr>
          <w:p w14:paraId="26CE9804" w14:textId="77777777" w:rsidR="00C53ADA" w:rsidRPr="00946BC9" w:rsidRDefault="00C53ADA" w:rsidP="00C53ADA">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U1</w:t>
            </w:r>
          </w:p>
        </w:tc>
        <w:tc>
          <w:tcPr>
            <w:tcW w:w="1360" w:type="dxa"/>
          </w:tcPr>
          <w:p w14:paraId="5EAAA166" w14:textId="7D316440"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2FEBEFD" w14:textId="2C9739BE"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94" w:type="dxa"/>
          </w:tcPr>
          <w:p w14:paraId="11F1D032"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4CCD14E"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0864739"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A671DC9" w14:textId="24B06B60" w:rsidR="00C53ADA" w:rsidRPr="00946BC9" w:rsidRDefault="00E111B6"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r>
      <w:tr w:rsidR="00C53ADA" w:rsidRPr="00946BC9" w14:paraId="2F530C4A" w14:textId="77777777" w:rsidTr="00CD4841">
        <w:trPr>
          <w:trHeight w:val="283"/>
          <w:jc w:val="center"/>
        </w:trPr>
        <w:tc>
          <w:tcPr>
            <w:tcW w:w="1347" w:type="dxa"/>
          </w:tcPr>
          <w:p w14:paraId="3D3735C9" w14:textId="77777777" w:rsidR="00C53ADA" w:rsidRPr="00946BC9" w:rsidRDefault="00C53ADA" w:rsidP="00C53ADA">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U2</w:t>
            </w:r>
          </w:p>
        </w:tc>
        <w:tc>
          <w:tcPr>
            <w:tcW w:w="1360" w:type="dxa"/>
          </w:tcPr>
          <w:p w14:paraId="0A172927" w14:textId="6ADFD4E6"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5927B6F" w14:textId="408EE851"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94" w:type="dxa"/>
          </w:tcPr>
          <w:p w14:paraId="4F9628FD"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EAF5FAE"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8F67406"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1CDCD8A" w14:textId="1F140C35" w:rsidR="00C53ADA" w:rsidRPr="00946BC9" w:rsidRDefault="00E111B6"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r>
      <w:tr w:rsidR="00C53ADA" w:rsidRPr="00946BC9" w14:paraId="166D047F" w14:textId="77777777" w:rsidTr="00CD4841">
        <w:trPr>
          <w:trHeight w:val="283"/>
          <w:jc w:val="center"/>
        </w:trPr>
        <w:tc>
          <w:tcPr>
            <w:tcW w:w="1347" w:type="dxa"/>
          </w:tcPr>
          <w:p w14:paraId="200B2E9A" w14:textId="77777777" w:rsidR="00C53ADA" w:rsidRPr="00946BC9" w:rsidRDefault="00C53ADA" w:rsidP="00C53ADA">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U3</w:t>
            </w:r>
          </w:p>
        </w:tc>
        <w:tc>
          <w:tcPr>
            <w:tcW w:w="1360" w:type="dxa"/>
          </w:tcPr>
          <w:p w14:paraId="68079ADE" w14:textId="27F759E4"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6CD1716" w14:textId="4573516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94" w:type="dxa"/>
          </w:tcPr>
          <w:p w14:paraId="04FB51B5"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87A2E66"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252C7E3"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CCB1838" w14:textId="5F2507EC" w:rsidR="00C53ADA" w:rsidRPr="00946BC9" w:rsidRDefault="00E111B6"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r>
      <w:tr w:rsidR="00C53ADA" w:rsidRPr="00946BC9" w14:paraId="13DB9308" w14:textId="77777777" w:rsidTr="00CD4841">
        <w:trPr>
          <w:trHeight w:val="283"/>
          <w:jc w:val="center"/>
        </w:trPr>
        <w:tc>
          <w:tcPr>
            <w:tcW w:w="1347" w:type="dxa"/>
          </w:tcPr>
          <w:p w14:paraId="6F524231" w14:textId="77777777" w:rsidR="00C53ADA" w:rsidRPr="00946BC9" w:rsidRDefault="00C53ADA" w:rsidP="00C53ADA">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K1</w:t>
            </w:r>
          </w:p>
        </w:tc>
        <w:tc>
          <w:tcPr>
            <w:tcW w:w="1360" w:type="dxa"/>
          </w:tcPr>
          <w:p w14:paraId="41C24BA2" w14:textId="57404DAD"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5DC6D2D" w14:textId="7406BE6C"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94" w:type="dxa"/>
          </w:tcPr>
          <w:p w14:paraId="045543B3"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612D02A"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AC8C68F"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376139E" w14:textId="2AADCB31" w:rsidR="00C53ADA" w:rsidRPr="00946BC9" w:rsidRDefault="00E111B6"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r>
      <w:tr w:rsidR="00C53ADA" w:rsidRPr="00946BC9" w14:paraId="04D61343" w14:textId="77777777" w:rsidTr="00CD4841">
        <w:trPr>
          <w:trHeight w:val="283"/>
          <w:jc w:val="center"/>
        </w:trPr>
        <w:tc>
          <w:tcPr>
            <w:tcW w:w="1347" w:type="dxa"/>
          </w:tcPr>
          <w:p w14:paraId="69A44C7B" w14:textId="77777777" w:rsidR="00C53ADA" w:rsidRPr="00946BC9" w:rsidRDefault="00C53ADA" w:rsidP="00C53ADA">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K2</w:t>
            </w:r>
          </w:p>
        </w:tc>
        <w:tc>
          <w:tcPr>
            <w:tcW w:w="1360" w:type="dxa"/>
          </w:tcPr>
          <w:p w14:paraId="5F16FBD3" w14:textId="58F0DB7C"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FC7B222" w14:textId="41C4258D"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94" w:type="dxa"/>
          </w:tcPr>
          <w:p w14:paraId="7B098C14"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84FD147"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91C6DED" w14:textId="77777777" w:rsidR="00C53ADA" w:rsidRPr="00946BC9" w:rsidRDefault="00C53ADA"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2B214D6" w14:textId="6858E433" w:rsidR="00C53ADA" w:rsidRPr="00946BC9" w:rsidRDefault="00E111B6" w:rsidP="00C53ADA">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r>
    </w:tbl>
    <w:p w14:paraId="6228FD37" w14:textId="77777777" w:rsidR="00791765" w:rsidRPr="00946BC9" w:rsidRDefault="00D47F97" w:rsidP="00D47F97">
      <w:pPr>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1D18CEFC" w14:textId="77777777" w:rsidTr="00CD4841">
        <w:trPr>
          <w:jc w:val="center"/>
        </w:trPr>
        <w:tc>
          <w:tcPr>
            <w:tcW w:w="1789" w:type="dxa"/>
            <w:shd w:val="clear" w:color="auto" w:fill="F2F2F2"/>
          </w:tcPr>
          <w:p w14:paraId="59871E1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2F9B3765" w14:textId="77777777" w:rsidR="00791765" w:rsidRPr="00946BC9" w:rsidRDefault="00240DAA"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sz w:val="20"/>
                <w:szCs w:val="24"/>
                <w:lang w:eastAsia="pl-PL"/>
              </w:rPr>
            </w:pPr>
            <w:hyperlink r:id="rId10" w:history="1">
              <w:r w:rsidR="00791765" w:rsidRPr="00946BC9">
                <w:rPr>
                  <w:rFonts w:ascii="Times New Roman" w:eastAsia="Times New Roman" w:hAnsi="Times New Roman" w:cs="Times New Roman"/>
                  <w:sz w:val="20"/>
                  <w:szCs w:val="24"/>
                  <w:lang w:eastAsia="pl-PL"/>
                </w:rPr>
                <w:t>Weiner</w:t>
              </w:r>
            </w:hyperlink>
            <w:r w:rsidR="00791765" w:rsidRPr="00946BC9">
              <w:rPr>
                <w:rFonts w:ascii="Times New Roman" w:eastAsia="Times New Roman" w:hAnsi="Times New Roman" w:cs="Times New Roman"/>
                <w:sz w:val="20"/>
                <w:szCs w:val="24"/>
                <w:lang w:eastAsia="pl-PL"/>
              </w:rPr>
              <w:t xml:space="preserve"> J., 2006. Życie i ewolucja biosfery. Podręcznik ekologii ogólnej. </w:t>
            </w:r>
            <w:hyperlink r:id="rId11" w:history="1">
              <w:r w:rsidR="00791765" w:rsidRPr="00946BC9">
                <w:rPr>
                  <w:rFonts w:ascii="Times New Roman" w:eastAsia="Times New Roman" w:hAnsi="Times New Roman" w:cs="Times New Roman"/>
                  <w:sz w:val="20"/>
                  <w:szCs w:val="24"/>
                  <w:lang w:eastAsia="pl-PL"/>
                </w:rPr>
                <w:t>Wydawnictwo Naukowe PWN</w:t>
              </w:r>
            </w:hyperlink>
            <w:r w:rsidR="00791765" w:rsidRPr="00946BC9">
              <w:rPr>
                <w:rFonts w:ascii="Times New Roman" w:eastAsia="Times New Roman" w:hAnsi="Times New Roman" w:cs="Times New Roman"/>
                <w:sz w:val="20"/>
                <w:szCs w:val="24"/>
                <w:lang w:eastAsia="pl-PL"/>
              </w:rPr>
              <w:t>, Warszawa.</w:t>
            </w:r>
          </w:p>
          <w:p w14:paraId="70A8F701" w14:textId="77777777" w:rsidR="00791765" w:rsidRPr="00946BC9" w:rsidRDefault="00240DAA"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12" w:tooltip="Bożena Dobrzańska" w:history="1">
              <w:r w:rsidR="00791765" w:rsidRPr="00946BC9">
                <w:rPr>
                  <w:rFonts w:ascii="Times New Roman" w:eastAsia="Times New Roman" w:hAnsi="Times New Roman" w:cs="Times New Roman"/>
                  <w:sz w:val="20"/>
                  <w:szCs w:val="24"/>
                  <w:lang w:eastAsia="pl-PL"/>
                </w:rPr>
                <w:t>Dobrzańska</w:t>
              </w:r>
            </w:hyperlink>
            <w:r w:rsidR="00791765" w:rsidRPr="00946BC9">
              <w:rPr>
                <w:rFonts w:ascii="Times New Roman" w:eastAsia="Times New Roman" w:hAnsi="Times New Roman" w:cs="Times New Roman"/>
                <w:sz w:val="20"/>
                <w:szCs w:val="24"/>
                <w:lang w:eastAsia="pl-PL"/>
              </w:rPr>
              <w:t xml:space="preserve"> B., </w:t>
            </w:r>
            <w:hyperlink r:id="rId13" w:tooltip="Grzegorz Dobrzański" w:history="1">
              <w:r w:rsidR="00791765" w:rsidRPr="00946BC9">
                <w:rPr>
                  <w:rFonts w:ascii="Times New Roman" w:eastAsia="Times New Roman" w:hAnsi="Times New Roman" w:cs="Times New Roman"/>
                  <w:sz w:val="20"/>
                  <w:szCs w:val="24"/>
                  <w:lang w:eastAsia="pl-PL"/>
                </w:rPr>
                <w:t>Dobrzański</w:t>
              </w:r>
            </w:hyperlink>
            <w:r w:rsidR="00791765" w:rsidRPr="00946BC9">
              <w:rPr>
                <w:rFonts w:ascii="Times New Roman" w:eastAsia="Times New Roman" w:hAnsi="Times New Roman" w:cs="Times New Roman"/>
                <w:sz w:val="20"/>
                <w:szCs w:val="24"/>
                <w:lang w:eastAsia="pl-PL"/>
              </w:rPr>
              <w:t xml:space="preserve"> G., </w:t>
            </w:r>
            <w:hyperlink r:id="rId14" w:tooltip="Dariusz Kiełczewski" w:history="1">
              <w:r w:rsidR="00791765" w:rsidRPr="00946BC9">
                <w:rPr>
                  <w:rFonts w:ascii="Times New Roman" w:eastAsia="Times New Roman" w:hAnsi="Times New Roman" w:cs="Times New Roman"/>
                  <w:sz w:val="20"/>
                  <w:szCs w:val="24"/>
                  <w:lang w:eastAsia="pl-PL"/>
                </w:rPr>
                <w:t>Kiełczewski</w:t>
              </w:r>
            </w:hyperlink>
            <w:r w:rsidR="00791765" w:rsidRPr="00946BC9">
              <w:rPr>
                <w:rFonts w:ascii="Times New Roman" w:eastAsia="Times New Roman" w:hAnsi="Times New Roman" w:cs="Times New Roman"/>
                <w:sz w:val="20"/>
                <w:szCs w:val="24"/>
                <w:lang w:eastAsia="pl-PL"/>
              </w:rPr>
              <w:t xml:space="preserve"> D., 2008. Ochrona środowiska przyrodniczego. </w:t>
            </w:r>
            <w:hyperlink r:id="rId15" w:history="1">
              <w:r w:rsidR="00791765" w:rsidRPr="00946BC9">
                <w:rPr>
                  <w:rFonts w:ascii="Times New Roman" w:eastAsia="Times New Roman" w:hAnsi="Times New Roman" w:cs="Times New Roman"/>
                  <w:sz w:val="20"/>
                  <w:szCs w:val="24"/>
                  <w:lang w:eastAsia="pl-PL"/>
                </w:rPr>
                <w:t>Wydawnictwo Naukowe PWN</w:t>
              </w:r>
            </w:hyperlink>
            <w:r w:rsidR="00791765" w:rsidRPr="00946BC9">
              <w:rPr>
                <w:rFonts w:ascii="Times New Roman" w:eastAsia="Times New Roman" w:hAnsi="Times New Roman" w:cs="Times New Roman"/>
                <w:sz w:val="20"/>
                <w:szCs w:val="24"/>
                <w:lang w:eastAsia="pl-PL"/>
              </w:rPr>
              <w:t>, Warszawa.</w:t>
            </w:r>
          </w:p>
        </w:tc>
      </w:tr>
      <w:tr w:rsidR="00791765" w:rsidRPr="00946BC9" w14:paraId="0E8179C6" w14:textId="77777777" w:rsidTr="00CD4841">
        <w:trPr>
          <w:jc w:val="center"/>
        </w:trPr>
        <w:tc>
          <w:tcPr>
            <w:tcW w:w="1789" w:type="dxa"/>
            <w:shd w:val="clear" w:color="auto" w:fill="F2F2F2"/>
          </w:tcPr>
          <w:p w14:paraId="5BC9697E"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325354A1" w14:textId="77777777" w:rsidR="00EC7EE9" w:rsidRPr="00EC7EE9" w:rsidRDefault="00EC7EE9" w:rsidP="00EC7E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sz w:val="20"/>
                <w:szCs w:val="20"/>
                <w:lang w:eastAsia="pl-PL"/>
              </w:rPr>
            </w:pPr>
            <w:r w:rsidRPr="00EC7EE9">
              <w:rPr>
                <w:rFonts w:ascii="Times New Roman" w:eastAsia="Times New Roman" w:hAnsi="Times New Roman" w:cs="Times New Roman"/>
                <w:sz w:val="20"/>
                <w:szCs w:val="20"/>
                <w:lang w:eastAsia="pl-PL"/>
              </w:rPr>
              <w:t xml:space="preserve">Falińska K., 2004. Ekologia roślin. </w:t>
            </w:r>
            <w:hyperlink r:id="rId16" w:history="1">
              <w:r w:rsidRPr="00EC7EE9">
                <w:rPr>
                  <w:rFonts w:ascii="Times New Roman" w:eastAsia="Times New Roman" w:hAnsi="Times New Roman" w:cs="Times New Roman"/>
                  <w:sz w:val="20"/>
                  <w:szCs w:val="20"/>
                  <w:lang w:eastAsia="pl-PL"/>
                </w:rPr>
                <w:t>Wydawnictwo Naukowe PWN</w:t>
              </w:r>
            </w:hyperlink>
            <w:r w:rsidRPr="00EC7EE9">
              <w:rPr>
                <w:rFonts w:ascii="Times New Roman" w:eastAsia="Times New Roman" w:hAnsi="Times New Roman" w:cs="Times New Roman"/>
                <w:sz w:val="20"/>
                <w:szCs w:val="20"/>
                <w:lang w:eastAsia="pl-PL"/>
              </w:rPr>
              <w:t>, Warszawa.</w:t>
            </w:r>
          </w:p>
          <w:p w14:paraId="41E28179" w14:textId="77777777" w:rsidR="00EC7EE9" w:rsidRPr="00EC7EE9" w:rsidRDefault="00EC7EE9" w:rsidP="00EC7E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sz w:val="20"/>
                <w:szCs w:val="20"/>
                <w:lang w:eastAsia="pl-PL"/>
              </w:rPr>
            </w:pPr>
            <w:r w:rsidRPr="00EC7EE9">
              <w:rPr>
                <w:rFonts w:ascii="Times New Roman" w:eastAsia="Times New Roman" w:hAnsi="Times New Roman" w:cs="Times New Roman"/>
                <w:sz w:val="20"/>
                <w:szCs w:val="20"/>
                <w:lang w:eastAsia="pl-PL"/>
              </w:rPr>
              <w:t xml:space="preserve">Krebs Ch. J., 1998. Ekologia. </w:t>
            </w:r>
            <w:hyperlink r:id="rId17" w:history="1">
              <w:r w:rsidRPr="00EC7EE9">
                <w:rPr>
                  <w:rFonts w:ascii="Times New Roman" w:eastAsia="Times New Roman" w:hAnsi="Times New Roman" w:cs="Times New Roman"/>
                  <w:sz w:val="20"/>
                  <w:szCs w:val="20"/>
                  <w:lang w:eastAsia="pl-PL"/>
                </w:rPr>
                <w:t>Wydawnictwo Naukowe PWN</w:t>
              </w:r>
            </w:hyperlink>
            <w:r w:rsidRPr="00EC7EE9">
              <w:rPr>
                <w:rFonts w:ascii="Times New Roman" w:eastAsia="Times New Roman" w:hAnsi="Times New Roman" w:cs="Times New Roman"/>
                <w:sz w:val="20"/>
                <w:szCs w:val="20"/>
                <w:lang w:eastAsia="pl-PL"/>
              </w:rPr>
              <w:t>, Warszawa.</w:t>
            </w:r>
          </w:p>
          <w:p w14:paraId="4ABEA309" w14:textId="298DE8C2" w:rsidR="00791765" w:rsidRPr="00946BC9" w:rsidRDefault="00EC7EE9" w:rsidP="00EC7E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EC7EE9">
              <w:rPr>
                <w:rFonts w:ascii="Times New Roman" w:eastAsia="Times New Roman" w:hAnsi="Times New Roman" w:cs="Times New Roman"/>
                <w:sz w:val="20"/>
                <w:szCs w:val="20"/>
                <w:lang w:eastAsia="pl-PL"/>
              </w:rPr>
              <w:t>Materiały przekazane przez wykładowcę - PDF: „Stop suszy”, „Misje w Horyzoncie Europa”, program efektywnego wykorzystania wody CWC i inne.</w:t>
            </w:r>
          </w:p>
        </w:tc>
      </w:tr>
    </w:tbl>
    <w:p w14:paraId="18294AD1"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2B9C7761" w14:textId="77777777" w:rsidTr="00CD4841">
        <w:trPr>
          <w:trHeight w:val="769"/>
          <w:jc w:val="center"/>
        </w:trPr>
        <w:tc>
          <w:tcPr>
            <w:tcW w:w="7246" w:type="dxa"/>
            <w:gridSpan w:val="2"/>
            <w:shd w:val="clear" w:color="auto" w:fill="F2F2F2"/>
            <w:vAlign w:val="center"/>
          </w:tcPr>
          <w:p w14:paraId="0327FC0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2FFBA88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647D07AD"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5F0DEA07" w14:textId="77777777" w:rsidTr="00CD4841">
        <w:tblPrEx>
          <w:tblLook w:val="0000" w:firstRow="0" w:lastRow="0" w:firstColumn="0" w:lastColumn="0" w:noHBand="0" w:noVBand="0"/>
        </w:tblPrEx>
        <w:trPr>
          <w:trHeight w:val="340"/>
          <w:jc w:val="center"/>
        </w:trPr>
        <w:tc>
          <w:tcPr>
            <w:tcW w:w="7177" w:type="dxa"/>
          </w:tcPr>
          <w:p w14:paraId="2C9C7D8F"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lastRenderedPageBreak/>
              <w:t>Udział w zajęciach dydaktycznych wskazanych w pkt. 2.2</w:t>
            </w:r>
          </w:p>
        </w:tc>
        <w:tc>
          <w:tcPr>
            <w:tcW w:w="2462" w:type="dxa"/>
            <w:gridSpan w:val="2"/>
          </w:tcPr>
          <w:p w14:paraId="0A89AF12" w14:textId="77777777" w:rsidR="00791765" w:rsidRPr="00946BC9" w:rsidRDefault="00791765" w:rsidP="00CD4841">
            <w:pPr>
              <w:spacing w:after="0" w:line="240" w:lineRule="auto"/>
              <w:jc w:val="center"/>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30</w:t>
            </w:r>
          </w:p>
        </w:tc>
      </w:tr>
      <w:tr w:rsidR="00791765" w:rsidRPr="00946BC9" w14:paraId="76AB901F" w14:textId="77777777" w:rsidTr="00CD4841">
        <w:tblPrEx>
          <w:tblLook w:val="0000" w:firstRow="0" w:lastRow="0" w:firstColumn="0" w:lastColumn="0" w:noHBand="0" w:noVBand="0"/>
        </w:tblPrEx>
        <w:trPr>
          <w:trHeight w:val="271"/>
          <w:jc w:val="center"/>
        </w:trPr>
        <w:tc>
          <w:tcPr>
            <w:tcW w:w="7177" w:type="dxa"/>
          </w:tcPr>
          <w:p w14:paraId="33D7F9FE"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Konsultacje </w:t>
            </w:r>
          </w:p>
        </w:tc>
        <w:tc>
          <w:tcPr>
            <w:tcW w:w="2462" w:type="dxa"/>
            <w:gridSpan w:val="2"/>
          </w:tcPr>
          <w:p w14:paraId="7F9E4AE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r>
      <w:tr w:rsidR="00791765" w:rsidRPr="00946BC9" w14:paraId="35645A9E" w14:textId="77777777" w:rsidTr="00CD4841">
        <w:tblPrEx>
          <w:tblLook w:val="0000" w:firstRow="0" w:lastRow="0" w:firstColumn="0" w:lastColumn="0" w:noHBand="0" w:noVBand="0"/>
        </w:tblPrEx>
        <w:trPr>
          <w:trHeight w:val="177"/>
          <w:jc w:val="center"/>
        </w:trPr>
        <w:tc>
          <w:tcPr>
            <w:tcW w:w="7177" w:type="dxa"/>
          </w:tcPr>
          <w:p w14:paraId="2EC4F52A"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Przygotowanie do zajęć</w:t>
            </w:r>
          </w:p>
        </w:tc>
        <w:tc>
          <w:tcPr>
            <w:tcW w:w="2462" w:type="dxa"/>
            <w:gridSpan w:val="2"/>
          </w:tcPr>
          <w:p w14:paraId="54FE287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40E063EB" w14:textId="77777777" w:rsidTr="00CD4841">
        <w:tblPrEx>
          <w:tblLook w:val="0000" w:firstRow="0" w:lastRow="0" w:firstColumn="0" w:lastColumn="0" w:noHBand="0" w:noVBand="0"/>
        </w:tblPrEx>
        <w:trPr>
          <w:trHeight w:val="137"/>
          <w:jc w:val="center"/>
        </w:trPr>
        <w:tc>
          <w:tcPr>
            <w:tcW w:w="7177" w:type="dxa"/>
          </w:tcPr>
          <w:p w14:paraId="65F52801"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Studiowanie literatury</w:t>
            </w:r>
          </w:p>
        </w:tc>
        <w:tc>
          <w:tcPr>
            <w:tcW w:w="2462" w:type="dxa"/>
            <w:gridSpan w:val="2"/>
          </w:tcPr>
          <w:p w14:paraId="090C889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20</w:t>
            </w:r>
          </w:p>
        </w:tc>
      </w:tr>
      <w:tr w:rsidR="00791765" w:rsidRPr="00946BC9" w14:paraId="3000A212" w14:textId="77777777" w:rsidTr="00CD4841">
        <w:tblPrEx>
          <w:tblLook w:val="0000" w:firstRow="0" w:lastRow="0" w:firstColumn="0" w:lastColumn="0" w:noHBand="0" w:noVBand="0"/>
        </w:tblPrEx>
        <w:trPr>
          <w:trHeight w:val="340"/>
          <w:jc w:val="center"/>
        </w:trPr>
        <w:tc>
          <w:tcPr>
            <w:tcW w:w="7177" w:type="dxa"/>
          </w:tcPr>
          <w:p w14:paraId="7B65F327"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112E15A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5E9A167D" w14:textId="77777777" w:rsidTr="00CD4841">
        <w:tblPrEx>
          <w:tblLook w:val="0000" w:firstRow="0" w:lastRow="0" w:firstColumn="0" w:lastColumn="0" w:noHBand="0" w:noVBand="0"/>
        </w:tblPrEx>
        <w:trPr>
          <w:trHeight w:val="340"/>
          <w:jc w:val="center"/>
        </w:trPr>
        <w:tc>
          <w:tcPr>
            <w:tcW w:w="7177" w:type="dxa"/>
            <w:shd w:val="clear" w:color="auto" w:fill="FFFFFF"/>
          </w:tcPr>
          <w:p w14:paraId="23566B8D"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4568BFF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76</w:t>
            </w:r>
          </w:p>
        </w:tc>
      </w:tr>
      <w:tr w:rsidR="00791765" w:rsidRPr="00946BC9" w14:paraId="4206015A"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85DA17C" w14:textId="77777777" w:rsidR="00791765" w:rsidRPr="00946BC9" w:rsidRDefault="00791765" w:rsidP="00CD4841">
            <w:pPr>
              <w:spacing w:after="0" w:line="240" w:lineRule="auto"/>
              <w:jc w:val="right"/>
              <w:rPr>
                <w:rFonts w:ascii="Times New Roman" w:eastAsia="Times New Roman" w:hAnsi="Times New Roman" w:cs="Times New Roman"/>
                <w:b/>
                <w:color w:val="000000"/>
                <w:szCs w:val="24"/>
                <w:lang w:eastAsia="pl-PL"/>
              </w:rPr>
            </w:pPr>
            <w:r w:rsidRPr="00946BC9">
              <w:rPr>
                <w:rFonts w:ascii="Times New Roman" w:eastAsia="Times New Roman" w:hAnsi="Times New Roman" w:cs="Times New Roman"/>
                <w:color w:val="000000"/>
                <w:szCs w:val="24"/>
                <w:lang w:eastAsia="pl-PL"/>
              </w:rPr>
              <w:t xml:space="preserve"> </w:t>
            </w:r>
            <w:r w:rsidRPr="00946BC9">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1B08F75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7B6EA25F"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5E581E0E"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7585EF8D"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p w14:paraId="0530CED5" w14:textId="098753DB" w:rsid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27A8A7B1" w14:textId="77777777" w:rsidR="00D47278" w:rsidRPr="00946BC9" w:rsidRDefault="00D47278" w:rsidP="00791765">
      <w:pPr>
        <w:spacing w:after="0" w:line="240" w:lineRule="auto"/>
        <w:rPr>
          <w:rFonts w:ascii="Times New Roman" w:eastAsia="Times New Roman" w:hAnsi="Times New Roman" w:cs="Times New Roman"/>
          <w:color w:val="000000"/>
          <w:sz w:val="20"/>
          <w:szCs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EB4FD5" w:rsidRPr="00EB4FD5" w14:paraId="67BC0058" w14:textId="77777777" w:rsidTr="005D3314">
        <w:trPr>
          <w:trHeight w:val="454"/>
          <w:jc w:val="center"/>
        </w:trPr>
        <w:tc>
          <w:tcPr>
            <w:tcW w:w="2410" w:type="dxa"/>
            <w:tcBorders>
              <w:top w:val="nil"/>
              <w:left w:val="nil"/>
              <w:bottom w:val="nil"/>
              <w:right w:val="nil"/>
            </w:tcBorders>
            <w:vAlign w:val="center"/>
          </w:tcPr>
          <w:p w14:paraId="63C6C9B1" w14:textId="77777777" w:rsidR="00EB4FD5" w:rsidRPr="00EB4FD5" w:rsidRDefault="00EB4FD5" w:rsidP="00EB4FD5">
            <w:pPr>
              <w:autoSpaceDE w:val="0"/>
              <w:autoSpaceDN w:val="0"/>
              <w:spacing w:after="0" w:line="276" w:lineRule="auto"/>
              <w:outlineLvl w:val="0"/>
              <w:rPr>
                <w:rFonts w:ascii="Times New Roman" w:eastAsia="Times New Roman" w:hAnsi="Times New Roman" w:cs="Times New Roman"/>
                <w:b/>
                <w:bCs/>
                <w:sz w:val="20"/>
                <w:szCs w:val="20"/>
                <w:lang w:eastAsia="pl-PL"/>
              </w:rPr>
            </w:pPr>
            <w:r w:rsidRPr="00EB4FD5">
              <w:rPr>
                <w:rFonts w:ascii="Times New Roman" w:eastAsia="Times New Roman" w:hAnsi="Times New Roman" w:cs="Times New Roman"/>
                <w:b/>
                <w:bCs/>
                <w:sz w:val="20"/>
                <w:szCs w:val="20"/>
                <w:lang w:eastAsia="pl-PL"/>
              </w:rPr>
              <w:t>Kod przedmiotu:</w:t>
            </w:r>
          </w:p>
        </w:tc>
        <w:tc>
          <w:tcPr>
            <w:tcW w:w="1958" w:type="dxa"/>
            <w:tcBorders>
              <w:top w:val="nil"/>
              <w:left w:val="nil"/>
              <w:bottom w:val="nil"/>
              <w:right w:val="nil"/>
            </w:tcBorders>
            <w:tcMar>
              <w:left w:w="28" w:type="dxa"/>
              <w:right w:w="28" w:type="dxa"/>
            </w:tcMar>
            <w:vAlign w:val="center"/>
          </w:tcPr>
          <w:p w14:paraId="5C3486C8" w14:textId="3D09CCCE" w:rsidR="00EB4FD5" w:rsidRPr="00EB4FD5" w:rsidRDefault="00EB4FD5" w:rsidP="00EB4FD5">
            <w:pPr>
              <w:autoSpaceDE w:val="0"/>
              <w:autoSpaceDN w:val="0"/>
              <w:spacing w:after="0" w:line="276" w:lineRule="auto"/>
              <w:jc w:val="center"/>
              <w:outlineLvl w:val="0"/>
              <w:rPr>
                <w:rFonts w:ascii="Times New Roman" w:eastAsia="Times New Roman" w:hAnsi="Times New Roman" w:cs="Times New Roman"/>
                <w:b/>
                <w:sz w:val="24"/>
                <w:szCs w:val="24"/>
                <w:lang w:eastAsia="pl-PL"/>
              </w:rPr>
            </w:pPr>
          </w:p>
        </w:tc>
        <w:tc>
          <w:tcPr>
            <w:tcW w:w="3464" w:type="dxa"/>
            <w:tcBorders>
              <w:top w:val="nil"/>
              <w:left w:val="nil"/>
              <w:bottom w:val="nil"/>
              <w:right w:val="nil"/>
            </w:tcBorders>
            <w:vAlign w:val="center"/>
          </w:tcPr>
          <w:p w14:paraId="66238DAE" w14:textId="77777777" w:rsidR="00EB4FD5" w:rsidRPr="00EB4FD5" w:rsidRDefault="00EB4FD5" w:rsidP="00EB4FD5">
            <w:pPr>
              <w:autoSpaceDE w:val="0"/>
              <w:autoSpaceDN w:val="0"/>
              <w:spacing w:after="0" w:line="276" w:lineRule="auto"/>
              <w:jc w:val="right"/>
              <w:outlineLvl w:val="0"/>
              <w:rPr>
                <w:rFonts w:ascii="Times New Roman" w:eastAsia="Times New Roman" w:hAnsi="Times New Roman" w:cs="Times New Roman"/>
                <w:b/>
                <w:bCs/>
                <w:sz w:val="20"/>
                <w:szCs w:val="20"/>
                <w:lang w:eastAsia="pl-PL"/>
              </w:rPr>
            </w:pPr>
            <w:r w:rsidRPr="00EB4FD5">
              <w:rPr>
                <w:rFonts w:ascii="Times New Roman" w:eastAsia="Times New Roman" w:hAnsi="Times New Roman" w:cs="Times New Roman"/>
                <w:b/>
                <w:bCs/>
                <w:sz w:val="20"/>
                <w:szCs w:val="20"/>
                <w:lang w:eastAsia="pl-PL"/>
              </w:rPr>
              <w:t>Pozycja planu:</w:t>
            </w:r>
          </w:p>
        </w:tc>
        <w:tc>
          <w:tcPr>
            <w:tcW w:w="1807" w:type="dxa"/>
            <w:tcBorders>
              <w:top w:val="nil"/>
              <w:left w:val="nil"/>
              <w:bottom w:val="nil"/>
              <w:right w:val="nil"/>
            </w:tcBorders>
            <w:vAlign w:val="center"/>
          </w:tcPr>
          <w:p w14:paraId="7CFF430B" w14:textId="2D895B7B" w:rsidR="00EB4FD5" w:rsidRPr="00EB4FD5" w:rsidRDefault="00D47278" w:rsidP="00EB4FD5">
            <w:pPr>
              <w:autoSpaceDE w:val="0"/>
              <w:autoSpaceDN w:val="0"/>
              <w:spacing w:after="0" w:line="276" w:lineRule="auto"/>
              <w:jc w:val="center"/>
              <w:outlineLvl w:val="0"/>
              <w:rPr>
                <w:rFonts w:ascii="Times New Roman" w:eastAsia="Times New Roman" w:hAnsi="Times New Roman" w:cs="Times New Roman"/>
                <w:b/>
                <w:bCs/>
                <w:sz w:val="32"/>
                <w:szCs w:val="32"/>
                <w:lang w:eastAsia="pl-PL"/>
              </w:rPr>
            </w:pPr>
            <w:r w:rsidRPr="00D47278">
              <w:rPr>
                <w:rFonts w:ascii="Times New Roman" w:eastAsia="Times New Roman" w:hAnsi="Times New Roman" w:cs="Times New Roman"/>
                <w:b/>
                <w:bCs/>
                <w:sz w:val="32"/>
                <w:szCs w:val="32"/>
                <w:lang w:eastAsia="pl-PL"/>
              </w:rPr>
              <w:t xml:space="preserve">B.7. </w:t>
            </w:r>
          </w:p>
        </w:tc>
      </w:tr>
    </w:tbl>
    <w:p w14:paraId="326619D8" w14:textId="77777777" w:rsidR="00EB4FD5" w:rsidRPr="00EB4FD5" w:rsidRDefault="00EB4FD5" w:rsidP="00EB4FD5">
      <w:pPr>
        <w:autoSpaceDE w:val="0"/>
        <w:autoSpaceDN w:val="0"/>
        <w:spacing w:after="0" w:line="240" w:lineRule="auto"/>
        <w:outlineLvl w:val="0"/>
        <w:rPr>
          <w:rFonts w:ascii="Times New Roman" w:eastAsia="Times New Roman" w:hAnsi="Times New Roman" w:cs="Times New Roman"/>
          <w:b/>
          <w:bCs/>
          <w:sz w:val="20"/>
          <w:szCs w:val="20"/>
          <w:lang w:eastAsia="pl-PL"/>
        </w:rPr>
      </w:pPr>
    </w:p>
    <w:p w14:paraId="11FA4033" w14:textId="77777777" w:rsidR="00EB4FD5" w:rsidRPr="00EB4FD5" w:rsidRDefault="00EB4FD5" w:rsidP="00EB4FD5">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lang w:eastAsia="pl-PL"/>
        </w:rPr>
      </w:pPr>
      <w:r w:rsidRPr="00EB4FD5">
        <w:rPr>
          <w:rFonts w:ascii="Times New Roman" w:eastAsia="Times New Roman" w:hAnsi="Times New Roman" w:cs="Times New Roman"/>
          <w:b/>
          <w:bCs/>
          <w:lang w:eastAsia="pl-PL"/>
        </w:rPr>
        <w:t>INFORMACJE O PRZEDMIOCIE</w:t>
      </w:r>
    </w:p>
    <w:p w14:paraId="487D9801" w14:textId="77777777" w:rsidR="00EB4FD5" w:rsidRPr="00EB4FD5" w:rsidRDefault="00EB4FD5" w:rsidP="00EB4FD5">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EB4FD5">
        <w:rPr>
          <w:rFonts w:ascii="Times New Roman" w:eastAsia="Times New Roman" w:hAnsi="Times New Roman" w:cs="Times New Roman"/>
          <w:b/>
          <w:bCs/>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EB4FD5" w:rsidRPr="00EB4FD5" w14:paraId="3434FB9F" w14:textId="77777777" w:rsidTr="005D3314">
        <w:trPr>
          <w:trHeight w:val="340"/>
          <w:jc w:val="center"/>
        </w:trPr>
        <w:tc>
          <w:tcPr>
            <w:tcW w:w="3775" w:type="dxa"/>
            <w:shd w:val="clear" w:color="auto" w:fill="FFFFFF"/>
            <w:vAlign w:val="center"/>
          </w:tcPr>
          <w:p w14:paraId="153D300A"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lang w:eastAsia="pl-PL"/>
              </w:rPr>
              <w:t>Nazwa przedmiotu</w:t>
            </w:r>
          </w:p>
        </w:tc>
        <w:tc>
          <w:tcPr>
            <w:tcW w:w="5864" w:type="dxa"/>
            <w:vAlign w:val="center"/>
          </w:tcPr>
          <w:p w14:paraId="6768A2A8"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BOTANIKA</w:t>
            </w:r>
          </w:p>
        </w:tc>
      </w:tr>
      <w:tr w:rsidR="00EB4FD5" w:rsidRPr="00EB4FD5" w14:paraId="101CB07F" w14:textId="77777777" w:rsidTr="005D3314">
        <w:trPr>
          <w:trHeight w:val="340"/>
          <w:jc w:val="center"/>
        </w:trPr>
        <w:tc>
          <w:tcPr>
            <w:tcW w:w="3775" w:type="dxa"/>
            <w:shd w:val="clear" w:color="auto" w:fill="FFFFFF"/>
            <w:vAlign w:val="center"/>
          </w:tcPr>
          <w:p w14:paraId="6FA5CE83"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Kierunek studiów</w:t>
            </w:r>
          </w:p>
        </w:tc>
        <w:tc>
          <w:tcPr>
            <w:tcW w:w="5864" w:type="dxa"/>
            <w:vAlign w:val="center"/>
          </w:tcPr>
          <w:p w14:paraId="46F069EE"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i/>
                <w:iCs/>
                <w:color w:val="000000"/>
                <w:lang w:eastAsia="pl-PL"/>
              </w:rPr>
            </w:pPr>
            <w:r w:rsidRPr="00EB4FD5">
              <w:rPr>
                <w:rFonts w:ascii="Times New Roman" w:eastAsia="Times New Roman" w:hAnsi="Times New Roman" w:cs="Times New Roman"/>
                <w:i/>
                <w:iCs/>
                <w:color w:val="000000"/>
                <w:lang w:eastAsia="pl-PL"/>
              </w:rPr>
              <w:t>Zielarstwo i fitoterapia</w:t>
            </w:r>
          </w:p>
        </w:tc>
      </w:tr>
      <w:tr w:rsidR="00EB4FD5" w:rsidRPr="00EB4FD5" w14:paraId="6E15C591" w14:textId="77777777" w:rsidTr="005D3314">
        <w:trPr>
          <w:trHeight w:val="340"/>
          <w:jc w:val="center"/>
        </w:trPr>
        <w:tc>
          <w:tcPr>
            <w:tcW w:w="3775" w:type="dxa"/>
            <w:shd w:val="clear" w:color="auto" w:fill="FFFFFF"/>
            <w:vAlign w:val="center"/>
          </w:tcPr>
          <w:p w14:paraId="37ABB43B"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Poziom studiów</w:t>
            </w:r>
          </w:p>
        </w:tc>
        <w:tc>
          <w:tcPr>
            <w:tcW w:w="5864" w:type="dxa"/>
            <w:vAlign w:val="center"/>
          </w:tcPr>
          <w:p w14:paraId="512E08D5"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I stopień (inż.)</w:t>
            </w:r>
          </w:p>
        </w:tc>
      </w:tr>
      <w:tr w:rsidR="00EB4FD5" w:rsidRPr="00EB4FD5" w14:paraId="00FA0F78" w14:textId="77777777" w:rsidTr="005D3314">
        <w:trPr>
          <w:trHeight w:val="340"/>
          <w:jc w:val="center"/>
        </w:trPr>
        <w:tc>
          <w:tcPr>
            <w:tcW w:w="3775" w:type="dxa"/>
            <w:shd w:val="clear" w:color="auto" w:fill="FFFFFF"/>
            <w:vAlign w:val="center"/>
          </w:tcPr>
          <w:p w14:paraId="544944FC"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Profil studiów</w:t>
            </w:r>
          </w:p>
        </w:tc>
        <w:tc>
          <w:tcPr>
            <w:tcW w:w="5864" w:type="dxa"/>
            <w:vAlign w:val="center"/>
          </w:tcPr>
          <w:p w14:paraId="19E85463"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EB4FD5">
              <w:rPr>
                <w:rFonts w:ascii="Times New Roman" w:eastAsia="Times New Roman" w:hAnsi="Times New Roman" w:cs="Times New Roman"/>
                <w:color w:val="000000"/>
                <w:lang w:eastAsia="pl-PL"/>
              </w:rPr>
              <w:t>ogólnoakademicki</w:t>
            </w:r>
            <w:proofErr w:type="spellEnd"/>
            <w:r w:rsidRPr="00EB4FD5">
              <w:rPr>
                <w:rFonts w:ascii="Times New Roman" w:eastAsia="Times New Roman" w:hAnsi="Times New Roman" w:cs="Times New Roman"/>
                <w:color w:val="000000"/>
                <w:lang w:eastAsia="pl-PL"/>
              </w:rPr>
              <w:t xml:space="preserve"> </w:t>
            </w:r>
          </w:p>
        </w:tc>
      </w:tr>
      <w:tr w:rsidR="00EB4FD5" w:rsidRPr="00EB4FD5" w14:paraId="6EBF47C8" w14:textId="77777777" w:rsidTr="005D3314">
        <w:trPr>
          <w:trHeight w:val="340"/>
          <w:jc w:val="center"/>
        </w:trPr>
        <w:tc>
          <w:tcPr>
            <w:tcW w:w="3775" w:type="dxa"/>
            <w:shd w:val="clear" w:color="auto" w:fill="FFFFFF"/>
            <w:vAlign w:val="center"/>
          </w:tcPr>
          <w:p w14:paraId="1430163C"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Forma studiów</w:t>
            </w:r>
          </w:p>
        </w:tc>
        <w:tc>
          <w:tcPr>
            <w:tcW w:w="5864" w:type="dxa"/>
            <w:vAlign w:val="center"/>
          </w:tcPr>
          <w:p w14:paraId="13D1B2A6"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 xml:space="preserve">stacjonarne </w:t>
            </w:r>
          </w:p>
        </w:tc>
      </w:tr>
      <w:tr w:rsidR="00EB4FD5" w:rsidRPr="00EB4FD5" w14:paraId="0554BBD7" w14:textId="77777777" w:rsidTr="005D3314">
        <w:trPr>
          <w:trHeight w:val="340"/>
          <w:jc w:val="center"/>
        </w:trPr>
        <w:tc>
          <w:tcPr>
            <w:tcW w:w="3775" w:type="dxa"/>
            <w:shd w:val="clear" w:color="auto" w:fill="FFFFFF"/>
            <w:vAlign w:val="center"/>
          </w:tcPr>
          <w:p w14:paraId="3B31B210"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Specjalność</w:t>
            </w:r>
          </w:p>
        </w:tc>
        <w:tc>
          <w:tcPr>
            <w:tcW w:w="5864" w:type="dxa"/>
            <w:vAlign w:val="center"/>
          </w:tcPr>
          <w:p w14:paraId="7C88EF58"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 xml:space="preserve">1. Technologia roślinnych substancji bioaktywnych </w:t>
            </w:r>
          </w:p>
          <w:p w14:paraId="2C52F383"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lang w:eastAsia="pl-PL"/>
              </w:rPr>
              <w:t>2. Zastosowanie roślin leczniczych</w:t>
            </w:r>
          </w:p>
        </w:tc>
      </w:tr>
      <w:tr w:rsidR="00EB4FD5" w:rsidRPr="00EB4FD5" w14:paraId="3D39BD26" w14:textId="77777777" w:rsidTr="005D3314">
        <w:trPr>
          <w:trHeight w:val="340"/>
          <w:jc w:val="center"/>
        </w:trPr>
        <w:tc>
          <w:tcPr>
            <w:tcW w:w="3775" w:type="dxa"/>
            <w:shd w:val="clear" w:color="auto" w:fill="FFFFFF"/>
            <w:vAlign w:val="center"/>
          </w:tcPr>
          <w:p w14:paraId="1EB6D304"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Jednostka prowadząca kierunek studiów</w:t>
            </w:r>
          </w:p>
        </w:tc>
        <w:tc>
          <w:tcPr>
            <w:tcW w:w="5864" w:type="dxa"/>
            <w:vAlign w:val="center"/>
          </w:tcPr>
          <w:p w14:paraId="66CA04DC"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Wydział Rolnictwa i Biotechnologii,</w:t>
            </w:r>
          </w:p>
          <w:p w14:paraId="6F2965E7"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Katedra Biologii i Ochrony Roślin,</w:t>
            </w:r>
          </w:p>
          <w:p w14:paraId="22374408"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Pracownia Botaniki, Ekologii i Architektury Krajobrazu</w:t>
            </w:r>
          </w:p>
        </w:tc>
      </w:tr>
      <w:tr w:rsidR="00EB4FD5" w:rsidRPr="00EB4FD5" w14:paraId="5A012DAC" w14:textId="77777777" w:rsidTr="005D3314">
        <w:trPr>
          <w:trHeight w:val="340"/>
          <w:jc w:val="center"/>
        </w:trPr>
        <w:tc>
          <w:tcPr>
            <w:tcW w:w="3775" w:type="dxa"/>
            <w:shd w:val="clear" w:color="auto" w:fill="FFFFFF"/>
            <w:vAlign w:val="center"/>
          </w:tcPr>
          <w:p w14:paraId="6B1A3744"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67C70B16"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dr hab. inż. Anna Katarzyna Sawilska</w:t>
            </w:r>
          </w:p>
        </w:tc>
      </w:tr>
      <w:tr w:rsidR="00EB4FD5" w:rsidRPr="00EB4FD5" w14:paraId="59B553C3" w14:textId="77777777" w:rsidTr="005D3314">
        <w:trPr>
          <w:trHeight w:val="340"/>
          <w:jc w:val="center"/>
        </w:trPr>
        <w:tc>
          <w:tcPr>
            <w:tcW w:w="3775" w:type="dxa"/>
            <w:shd w:val="clear" w:color="auto" w:fill="FFFFFF"/>
            <w:vAlign w:val="center"/>
          </w:tcPr>
          <w:p w14:paraId="7A4201C9"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Przedmioty wprowadzające</w:t>
            </w:r>
          </w:p>
        </w:tc>
        <w:tc>
          <w:tcPr>
            <w:tcW w:w="5864" w:type="dxa"/>
            <w:vAlign w:val="center"/>
          </w:tcPr>
          <w:p w14:paraId="514B8836"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sz w:val="24"/>
                <w:szCs w:val="24"/>
                <w:lang w:eastAsia="pl-PL"/>
              </w:rPr>
              <w:t>Ekologia i ochrona środowiska</w:t>
            </w:r>
          </w:p>
        </w:tc>
      </w:tr>
      <w:tr w:rsidR="00EB4FD5" w:rsidRPr="00EB4FD5" w14:paraId="0162937B" w14:textId="77777777" w:rsidTr="005D3314">
        <w:trPr>
          <w:trHeight w:val="340"/>
          <w:jc w:val="center"/>
        </w:trPr>
        <w:tc>
          <w:tcPr>
            <w:tcW w:w="3775" w:type="dxa"/>
            <w:shd w:val="clear" w:color="auto" w:fill="FFFFFF"/>
            <w:vAlign w:val="center"/>
          </w:tcPr>
          <w:p w14:paraId="1C5B3902"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Wymagania wstępne</w:t>
            </w:r>
          </w:p>
        </w:tc>
        <w:tc>
          <w:tcPr>
            <w:tcW w:w="5864" w:type="dxa"/>
            <w:vAlign w:val="center"/>
          </w:tcPr>
          <w:p w14:paraId="72A6BB0B" w14:textId="77777777" w:rsidR="00EB4FD5" w:rsidRPr="00EB4FD5" w:rsidRDefault="00EB4FD5" w:rsidP="00EB4FD5">
            <w:pPr>
              <w:widowControl w:val="0"/>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Zakres wiedzy, umiejętności i kompetencji społecznych na poziomie szkoły średniej.</w:t>
            </w:r>
          </w:p>
        </w:tc>
      </w:tr>
    </w:tbl>
    <w:p w14:paraId="3DC07A2D" w14:textId="77777777" w:rsidR="00EB4FD5" w:rsidRPr="00EB4FD5" w:rsidRDefault="00EB4FD5" w:rsidP="00EB4FD5">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EB4FD5">
        <w:rPr>
          <w:rFonts w:ascii="Times New Roman" w:eastAsia="Times New Roman" w:hAnsi="Times New Roman" w:cs="Times New Roman"/>
          <w:b/>
          <w:bCs/>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B4FD5" w:rsidRPr="00EB4FD5" w14:paraId="1A67ECA6" w14:textId="77777777" w:rsidTr="005D3314">
        <w:trPr>
          <w:cantSplit/>
          <w:trHeight w:val="371"/>
          <w:jc w:val="center"/>
        </w:trPr>
        <w:tc>
          <w:tcPr>
            <w:tcW w:w="956" w:type="dxa"/>
            <w:vMerge w:val="restart"/>
            <w:shd w:val="clear" w:color="auto" w:fill="FFFFFF"/>
            <w:vAlign w:val="center"/>
          </w:tcPr>
          <w:p w14:paraId="1C1BD56F"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b/>
                <w:bCs/>
                <w:i/>
                <w:iCs/>
                <w:lang w:eastAsia="pl-PL"/>
              </w:rPr>
              <w:t> </w:t>
            </w:r>
            <w:r w:rsidRPr="00EB4FD5">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72D7D465"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5CFC150F"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4DC0CFB8"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78ED9590"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4D8FBFB4"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1EBA491D"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6B93A683"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 xml:space="preserve">Liczba punktów </w:t>
            </w:r>
          </w:p>
        </w:tc>
      </w:tr>
      <w:tr w:rsidR="00EB4FD5" w:rsidRPr="00EB4FD5" w14:paraId="58854CA0" w14:textId="77777777" w:rsidTr="005D3314">
        <w:trPr>
          <w:cantSplit/>
          <w:jc w:val="center"/>
        </w:trPr>
        <w:tc>
          <w:tcPr>
            <w:tcW w:w="956" w:type="dxa"/>
            <w:vMerge/>
            <w:shd w:val="clear" w:color="auto" w:fill="FFFFFF"/>
            <w:vAlign w:val="center"/>
          </w:tcPr>
          <w:p w14:paraId="1FEE55ED"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156332BA"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199DC3F1"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5472BB2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5081E53C"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22441F7E"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2A78DF7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(T)</w:t>
            </w:r>
          </w:p>
        </w:tc>
        <w:tc>
          <w:tcPr>
            <w:tcW w:w="1062" w:type="dxa"/>
            <w:tcBorders>
              <w:top w:val="nil"/>
            </w:tcBorders>
            <w:shd w:val="clear" w:color="auto" w:fill="FFFFFF"/>
          </w:tcPr>
          <w:p w14:paraId="7A20D481"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ECTS*</w:t>
            </w:r>
          </w:p>
        </w:tc>
      </w:tr>
      <w:tr w:rsidR="00EB4FD5" w:rsidRPr="00EB4FD5" w14:paraId="557118BA" w14:textId="77777777" w:rsidTr="005D3314">
        <w:trPr>
          <w:trHeight w:val="340"/>
          <w:jc w:val="center"/>
        </w:trPr>
        <w:tc>
          <w:tcPr>
            <w:tcW w:w="956" w:type="dxa"/>
          </w:tcPr>
          <w:p w14:paraId="0CD98865"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II</w:t>
            </w:r>
          </w:p>
        </w:tc>
        <w:tc>
          <w:tcPr>
            <w:tcW w:w="1035" w:type="dxa"/>
          </w:tcPr>
          <w:p w14:paraId="10523E3F"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30</w:t>
            </w:r>
          </w:p>
        </w:tc>
        <w:tc>
          <w:tcPr>
            <w:tcW w:w="1390" w:type="dxa"/>
          </w:tcPr>
          <w:p w14:paraId="3E2AA92A"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p>
        </w:tc>
        <w:tc>
          <w:tcPr>
            <w:tcW w:w="1545" w:type="dxa"/>
          </w:tcPr>
          <w:p w14:paraId="05A88588"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42</w:t>
            </w:r>
          </w:p>
        </w:tc>
        <w:tc>
          <w:tcPr>
            <w:tcW w:w="1330" w:type="dxa"/>
          </w:tcPr>
          <w:p w14:paraId="2D175AA5"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p>
        </w:tc>
        <w:tc>
          <w:tcPr>
            <w:tcW w:w="1174" w:type="dxa"/>
          </w:tcPr>
          <w:p w14:paraId="73FD342B"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p>
        </w:tc>
        <w:tc>
          <w:tcPr>
            <w:tcW w:w="1147" w:type="dxa"/>
          </w:tcPr>
          <w:p w14:paraId="53C759B8"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3</w:t>
            </w:r>
          </w:p>
        </w:tc>
        <w:tc>
          <w:tcPr>
            <w:tcW w:w="1062" w:type="dxa"/>
          </w:tcPr>
          <w:p w14:paraId="21C9CAAD" w14:textId="77777777" w:rsidR="00EB4FD5" w:rsidRPr="00EB4FD5" w:rsidRDefault="00EB4FD5" w:rsidP="00EB4FD5">
            <w:pPr>
              <w:autoSpaceDE w:val="0"/>
              <w:autoSpaceDN w:val="0"/>
              <w:spacing w:after="0" w:line="276"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6</w:t>
            </w:r>
          </w:p>
        </w:tc>
      </w:tr>
    </w:tbl>
    <w:p w14:paraId="6ECE7527" w14:textId="272CB59F"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EB4FD5">
        <w:rPr>
          <w:rFonts w:ascii="Times New Roman" w:eastAsia="Times New Roman" w:hAnsi="Times New Roman" w:cs="Times New Roman"/>
          <w:b/>
          <w:bCs/>
          <w:lang w:eastAsia="pl-PL"/>
        </w:rPr>
        <w:t xml:space="preserve">EFEKTY </w:t>
      </w:r>
      <w:r w:rsidR="00892A1C">
        <w:rPr>
          <w:rFonts w:ascii="Times New Roman" w:eastAsia="Times New Roman" w:hAnsi="Times New Roman" w:cs="Times New Roman"/>
          <w:b/>
          <w:bCs/>
          <w:lang w:eastAsia="pl-PL"/>
        </w:rPr>
        <w:t>UCZENIA SIĘ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EB4FD5" w:rsidRPr="00EB4FD5" w14:paraId="71D5CC9D" w14:textId="77777777" w:rsidTr="005D3314">
        <w:trPr>
          <w:jc w:val="center"/>
        </w:trPr>
        <w:tc>
          <w:tcPr>
            <w:tcW w:w="1090" w:type="dxa"/>
            <w:shd w:val="clear" w:color="auto" w:fill="FFFFFF"/>
            <w:vAlign w:val="center"/>
          </w:tcPr>
          <w:p w14:paraId="0171545B"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Lp.</w:t>
            </w:r>
          </w:p>
        </w:tc>
        <w:tc>
          <w:tcPr>
            <w:tcW w:w="5386" w:type="dxa"/>
            <w:shd w:val="clear" w:color="auto" w:fill="FFFFFF"/>
            <w:vAlign w:val="center"/>
          </w:tcPr>
          <w:p w14:paraId="73BDCBD8"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Opis efektów kształcenia</w:t>
            </w:r>
          </w:p>
        </w:tc>
        <w:tc>
          <w:tcPr>
            <w:tcW w:w="1585" w:type="dxa"/>
            <w:shd w:val="clear" w:color="auto" w:fill="FFFFFF"/>
            <w:vAlign w:val="center"/>
          </w:tcPr>
          <w:p w14:paraId="534224CA"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2B8A4069"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 xml:space="preserve">Odniesienie do </w:t>
            </w:r>
            <w:r w:rsidRPr="00EB4FD5">
              <w:rPr>
                <w:rFonts w:ascii="Times New Roman" w:eastAsia="Times New Roman" w:hAnsi="Times New Roman" w:cs="Times New Roman"/>
                <w:strike/>
                <w:color w:val="000000"/>
                <w:lang w:eastAsia="pl-PL"/>
              </w:rPr>
              <w:br/>
            </w:r>
            <w:r w:rsidRPr="00EB4FD5">
              <w:rPr>
                <w:rFonts w:ascii="Times New Roman" w:eastAsia="Times New Roman" w:hAnsi="Times New Roman" w:cs="Times New Roman"/>
                <w:color w:val="000000"/>
                <w:lang w:eastAsia="pl-PL"/>
              </w:rPr>
              <w:t xml:space="preserve">charakterystyk II stopnia </w:t>
            </w:r>
            <w:r w:rsidRPr="00EB4FD5">
              <w:rPr>
                <w:rFonts w:ascii="Times New Roman" w:eastAsia="Times New Roman" w:hAnsi="Times New Roman" w:cs="Times New Roman"/>
                <w:color w:val="000000"/>
                <w:lang w:eastAsia="pl-PL"/>
              </w:rPr>
              <w:br/>
              <w:t xml:space="preserve">(kod składnika opisu) </w:t>
            </w:r>
            <w:r w:rsidRPr="00EB4FD5">
              <w:rPr>
                <w:rFonts w:ascii="Times New Roman" w:eastAsia="Times New Roman" w:hAnsi="Times New Roman" w:cs="Times New Roman"/>
                <w:color w:val="000000"/>
                <w:vertAlign w:val="superscript"/>
                <w:lang w:eastAsia="pl-PL"/>
              </w:rPr>
              <w:t>1</w:t>
            </w:r>
          </w:p>
        </w:tc>
      </w:tr>
      <w:tr w:rsidR="00EB4FD5" w:rsidRPr="00EB4FD5" w14:paraId="5056E779" w14:textId="77777777" w:rsidTr="005D3314">
        <w:trPr>
          <w:jc w:val="center"/>
        </w:trPr>
        <w:tc>
          <w:tcPr>
            <w:tcW w:w="9657" w:type="dxa"/>
            <w:gridSpan w:val="4"/>
            <w:shd w:val="clear" w:color="auto" w:fill="FFFFFF"/>
            <w:vAlign w:val="center"/>
          </w:tcPr>
          <w:p w14:paraId="3217A663"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WIEDZA</w:t>
            </w:r>
          </w:p>
        </w:tc>
      </w:tr>
      <w:tr w:rsidR="00EB4FD5" w:rsidRPr="00EB4FD5" w14:paraId="29425299" w14:textId="77777777" w:rsidTr="005D3314">
        <w:trPr>
          <w:trHeight w:val="283"/>
          <w:jc w:val="center"/>
        </w:trPr>
        <w:tc>
          <w:tcPr>
            <w:tcW w:w="1090" w:type="dxa"/>
          </w:tcPr>
          <w:p w14:paraId="30FB000C"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lastRenderedPageBreak/>
              <w:t>W1</w:t>
            </w:r>
          </w:p>
        </w:tc>
        <w:tc>
          <w:tcPr>
            <w:tcW w:w="5386" w:type="dxa"/>
          </w:tcPr>
          <w:p w14:paraId="283DA633" w14:textId="77777777" w:rsidR="00EB4FD5" w:rsidRPr="00EB4FD5" w:rsidRDefault="00EB4FD5" w:rsidP="00EB4FD5">
            <w:pPr>
              <w:spacing w:after="0" w:line="240" w:lineRule="auto"/>
              <w:rPr>
                <w:rFonts w:ascii="Times New Roman" w:eastAsia="Calibri" w:hAnsi="Times New Roman" w:cs="Times New Roman"/>
                <w:color w:val="000000"/>
                <w:sz w:val="20"/>
              </w:rPr>
            </w:pPr>
            <w:r w:rsidRPr="00EB4FD5">
              <w:rPr>
                <w:rFonts w:ascii="Times New Roman" w:eastAsia="Calibri" w:hAnsi="Times New Roman" w:cs="Times New Roman"/>
                <w:color w:val="000000"/>
                <w:sz w:val="20"/>
              </w:rPr>
              <w:t>Ma wiedzę z zakresu botaniki oraz ekologii i ochrony środowiska pozwalającą na zrozumienie treści przedmiotów kierunkowych i specjalnościowych</w:t>
            </w:r>
          </w:p>
        </w:tc>
        <w:tc>
          <w:tcPr>
            <w:tcW w:w="1585" w:type="dxa"/>
          </w:tcPr>
          <w:p w14:paraId="601DC433"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K_W01</w:t>
            </w:r>
          </w:p>
        </w:tc>
        <w:tc>
          <w:tcPr>
            <w:tcW w:w="1596" w:type="dxa"/>
          </w:tcPr>
          <w:p w14:paraId="70FCB1EA"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szCs w:val="24"/>
                <w:lang w:eastAsia="pl-PL"/>
              </w:rPr>
              <w:t>P6S_WG</w:t>
            </w:r>
          </w:p>
        </w:tc>
      </w:tr>
      <w:tr w:rsidR="00EB4FD5" w:rsidRPr="00EB4FD5" w14:paraId="4E264638" w14:textId="77777777" w:rsidTr="005D3314">
        <w:trPr>
          <w:trHeight w:val="283"/>
          <w:jc w:val="center"/>
        </w:trPr>
        <w:tc>
          <w:tcPr>
            <w:tcW w:w="9657" w:type="dxa"/>
            <w:gridSpan w:val="4"/>
            <w:shd w:val="clear" w:color="auto" w:fill="FFFFFF"/>
          </w:tcPr>
          <w:p w14:paraId="70678355"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UMIEJĘTNOŚCI</w:t>
            </w:r>
          </w:p>
        </w:tc>
      </w:tr>
      <w:tr w:rsidR="00EB4FD5" w:rsidRPr="00EB4FD5" w14:paraId="133B6D5E" w14:textId="77777777" w:rsidTr="005D3314">
        <w:trPr>
          <w:trHeight w:val="283"/>
          <w:jc w:val="center"/>
        </w:trPr>
        <w:tc>
          <w:tcPr>
            <w:tcW w:w="1090" w:type="dxa"/>
          </w:tcPr>
          <w:p w14:paraId="2D60B361"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U1</w:t>
            </w:r>
          </w:p>
        </w:tc>
        <w:tc>
          <w:tcPr>
            <w:tcW w:w="5386" w:type="dxa"/>
          </w:tcPr>
          <w:p w14:paraId="71CE4C54" w14:textId="77777777" w:rsidR="00EB4FD5" w:rsidRPr="00EB4FD5" w:rsidRDefault="00EB4FD5" w:rsidP="00EB4FD5">
            <w:pPr>
              <w:spacing w:after="0" w:line="240" w:lineRule="auto"/>
              <w:rPr>
                <w:rFonts w:ascii="Times New Roman" w:eastAsia="Calibri" w:hAnsi="Times New Roman" w:cs="Times New Roman"/>
                <w:sz w:val="20"/>
              </w:rPr>
            </w:pPr>
            <w:r w:rsidRPr="00EB4FD5">
              <w:rPr>
                <w:rFonts w:ascii="Times New Roman" w:eastAsia="Calibri" w:hAnsi="Times New Roman" w:cs="Times New Roman"/>
                <w:sz w:val="20"/>
              </w:rPr>
              <w:t>Posiada umiejętność pozyskiwania wiedzy z różnych źródeł, ich oceny i krytycznej analizy oraz stosuje technologie informatyczne w zakresie pozyskiwania i przetwarzania informacji związanych ze studiowanym kierunkiem.</w:t>
            </w:r>
          </w:p>
        </w:tc>
        <w:tc>
          <w:tcPr>
            <w:tcW w:w="1585" w:type="dxa"/>
          </w:tcPr>
          <w:p w14:paraId="12532648"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P6U_U</w:t>
            </w:r>
          </w:p>
        </w:tc>
        <w:tc>
          <w:tcPr>
            <w:tcW w:w="1596" w:type="dxa"/>
          </w:tcPr>
          <w:p w14:paraId="1AF06410"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P6S_UW</w:t>
            </w:r>
          </w:p>
        </w:tc>
      </w:tr>
      <w:tr w:rsidR="00EB4FD5" w:rsidRPr="00EB4FD5" w14:paraId="2A54BD6C" w14:textId="77777777" w:rsidTr="005D3314">
        <w:trPr>
          <w:trHeight w:val="283"/>
          <w:jc w:val="center"/>
        </w:trPr>
        <w:tc>
          <w:tcPr>
            <w:tcW w:w="1090" w:type="dxa"/>
          </w:tcPr>
          <w:p w14:paraId="69DF616C"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U2</w:t>
            </w:r>
          </w:p>
        </w:tc>
        <w:tc>
          <w:tcPr>
            <w:tcW w:w="5386" w:type="dxa"/>
          </w:tcPr>
          <w:p w14:paraId="39A967DE" w14:textId="77777777" w:rsidR="00EB4FD5" w:rsidRPr="00EB4FD5" w:rsidRDefault="00EB4FD5" w:rsidP="00EB4FD5">
            <w:pPr>
              <w:autoSpaceDE w:val="0"/>
              <w:autoSpaceDN w:val="0"/>
              <w:spacing w:after="0" w:line="240" w:lineRule="auto"/>
              <w:rPr>
                <w:rFonts w:ascii="Times New Roman" w:eastAsia="Times New Roman" w:hAnsi="Times New Roman" w:cs="Times New Roman"/>
                <w:sz w:val="20"/>
                <w:szCs w:val="24"/>
                <w:lang w:eastAsia="pl-PL"/>
              </w:rPr>
            </w:pPr>
            <w:r w:rsidRPr="00EB4FD5">
              <w:rPr>
                <w:rFonts w:ascii="Times New Roman" w:eastAsia="Times New Roman" w:hAnsi="Times New Roman" w:cs="Times New Roman"/>
                <w:sz w:val="20"/>
                <w:szCs w:val="24"/>
                <w:lang w:eastAsia="pl-PL"/>
              </w:rPr>
              <w:t>Potrafi wykorzystać umiejętność klasyfikacji organów roślinnych do rozróżniania surowców zielarskich.</w:t>
            </w:r>
          </w:p>
        </w:tc>
        <w:tc>
          <w:tcPr>
            <w:tcW w:w="1585" w:type="dxa"/>
          </w:tcPr>
          <w:p w14:paraId="33027E40"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P6U_U</w:t>
            </w:r>
          </w:p>
        </w:tc>
        <w:tc>
          <w:tcPr>
            <w:tcW w:w="1596" w:type="dxa"/>
          </w:tcPr>
          <w:p w14:paraId="01B2257C"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P6S_UW</w:t>
            </w:r>
          </w:p>
        </w:tc>
      </w:tr>
      <w:tr w:rsidR="00EB4FD5" w:rsidRPr="00EB4FD5" w14:paraId="0E67E372" w14:textId="77777777" w:rsidTr="005D3314">
        <w:trPr>
          <w:trHeight w:val="283"/>
          <w:jc w:val="center"/>
        </w:trPr>
        <w:tc>
          <w:tcPr>
            <w:tcW w:w="1090" w:type="dxa"/>
          </w:tcPr>
          <w:p w14:paraId="0FF394A2"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U3</w:t>
            </w:r>
          </w:p>
        </w:tc>
        <w:tc>
          <w:tcPr>
            <w:tcW w:w="5386" w:type="dxa"/>
          </w:tcPr>
          <w:p w14:paraId="0E99BE68" w14:textId="77777777" w:rsidR="00EB4FD5" w:rsidRPr="00EB4FD5" w:rsidRDefault="00EB4FD5" w:rsidP="00EB4FD5">
            <w:pPr>
              <w:autoSpaceDE w:val="0"/>
              <w:autoSpaceDN w:val="0"/>
              <w:spacing w:after="0" w:line="240" w:lineRule="auto"/>
              <w:rPr>
                <w:rFonts w:ascii="Times New Roman" w:eastAsia="Times New Roman" w:hAnsi="Times New Roman" w:cs="Times New Roman"/>
                <w:sz w:val="20"/>
                <w:szCs w:val="24"/>
                <w:lang w:eastAsia="pl-PL"/>
              </w:rPr>
            </w:pPr>
            <w:r w:rsidRPr="00EB4FD5">
              <w:rPr>
                <w:rFonts w:ascii="Times New Roman" w:eastAsia="Times New Roman" w:hAnsi="Times New Roman" w:cs="Times New Roman"/>
                <w:sz w:val="20"/>
                <w:szCs w:val="24"/>
                <w:lang w:eastAsia="pl-PL"/>
              </w:rPr>
              <w:t>Potrafi wykorzystać wiedzę z zakresu morfologii roślin do identyfikacji gatunków z wykorzystaniem kluczy do oznaczania roślin leczniczych.</w:t>
            </w:r>
          </w:p>
        </w:tc>
        <w:tc>
          <w:tcPr>
            <w:tcW w:w="1585" w:type="dxa"/>
          </w:tcPr>
          <w:p w14:paraId="3B2A4E0F"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P6U_U</w:t>
            </w:r>
          </w:p>
        </w:tc>
        <w:tc>
          <w:tcPr>
            <w:tcW w:w="1596" w:type="dxa"/>
          </w:tcPr>
          <w:p w14:paraId="61016AB7"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P6S_UW</w:t>
            </w:r>
          </w:p>
        </w:tc>
      </w:tr>
      <w:tr w:rsidR="00EB4FD5" w:rsidRPr="00EB4FD5" w14:paraId="44E33D0D" w14:textId="77777777" w:rsidTr="005D3314">
        <w:trPr>
          <w:trHeight w:val="283"/>
          <w:jc w:val="center"/>
        </w:trPr>
        <w:tc>
          <w:tcPr>
            <w:tcW w:w="1090" w:type="dxa"/>
          </w:tcPr>
          <w:p w14:paraId="428D54A5"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U4</w:t>
            </w:r>
          </w:p>
        </w:tc>
        <w:tc>
          <w:tcPr>
            <w:tcW w:w="5386" w:type="dxa"/>
          </w:tcPr>
          <w:p w14:paraId="42F51BAD" w14:textId="77777777" w:rsidR="00EB4FD5" w:rsidRPr="00EB4FD5" w:rsidRDefault="00EB4FD5" w:rsidP="00EB4FD5">
            <w:pPr>
              <w:autoSpaceDE w:val="0"/>
              <w:autoSpaceDN w:val="0"/>
              <w:spacing w:after="0" w:line="240" w:lineRule="auto"/>
              <w:rPr>
                <w:rFonts w:ascii="Times New Roman" w:eastAsia="Times New Roman" w:hAnsi="Times New Roman" w:cs="Times New Roman"/>
                <w:sz w:val="20"/>
                <w:szCs w:val="24"/>
                <w:lang w:eastAsia="pl-PL"/>
              </w:rPr>
            </w:pPr>
            <w:r w:rsidRPr="00EB4FD5">
              <w:rPr>
                <w:rFonts w:ascii="Times New Roman" w:eastAsia="Times New Roman" w:hAnsi="Times New Roman" w:cs="Times New Roman"/>
                <w:sz w:val="20"/>
                <w:szCs w:val="24"/>
                <w:lang w:eastAsia="pl-PL"/>
              </w:rPr>
              <w:t>Zbierając rośliny ze stanowisk naturalnych uwzględnia obowiązujące akty prawne oraz dba o ekosystem.</w:t>
            </w:r>
          </w:p>
        </w:tc>
        <w:tc>
          <w:tcPr>
            <w:tcW w:w="1585" w:type="dxa"/>
          </w:tcPr>
          <w:p w14:paraId="50339E9A"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P6U_U</w:t>
            </w:r>
          </w:p>
        </w:tc>
        <w:tc>
          <w:tcPr>
            <w:tcW w:w="1596" w:type="dxa"/>
          </w:tcPr>
          <w:p w14:paraId="67586338"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P6S_UW</w:t>
            </w:r>
          </w:p>
        </w:tc>
      </w:tr>
      <w:tr w:rsidR="00EB4FD5" w:rsidRPr="00EB4FD5" w14:paraId="45A90690" w14:textId="77777777" w:rsidTr="005D3314">
        <w:trPr>
          <w:trHeight w:val="283"/>
          <w:jc w:val="center"/>
        </w:trPr>
        <w:tc>
          <w:tcPr>
            <w:tcW w:w="1090" w:type="dxa"/>
          </w:tcPr>
          <w:p w14:paraId="5CA9F02A" w14:textId="77777777" w:rsidR="00EB4FD5" w:rsidRPr="00EB4FD5" w:rsidRDefault="00EB4FD5" w:rsidP="00EB4FD5">
            <w:pPr>
              <w:tabs>
                <w:tab w:val="left" w:pos="676"/>
              </w:tabs>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U5</w:t>
            </w:r>
          </w:p>
        </w:tc>
        <w:tc>
          <w:tcPr>
            <w:tcW w:w="5386" w:type="dxa"/>
          </w:tcPr>
          <w:p w14:paraId="7E6F704B" w14:textId="77777777" w:rsidR="00EB4FD5" w:rsidRPr="00EB4FD5" w:rsidRDefault="00EB4FD5" w:rsidP="00EB4FD5">
            <w:pPr>
              <w:autoSpaceDE w:val="0"/>
              <w:autoSpaceDN w:val="0"/>
              <w:spacing w:after="0" w:line="240" w:lineRule="auto"/>
              <w:rPr>
                <w:rFonts w:ascii="Times New Roman" w:eastAsia="Times New Roman" w:hAnsi="Times New Roman" w:cs="Times New Roman"/>
                <w:sz w:val="20"/>
                <w:szCs w:val="24"/>
                <w:lang w:eastAsia="pl-PL"/>
              </w:rPr>
            </w:pPr>
            <w:r w:rsidRPr="00EB4FD5">
              <w:rPr>
                <w:rFonts w:ascii="Times New Roman" w:eastAsia="Times New Roman" w:hAnsi="Times New Roman" w:cs="Times New Roman"/>
                <w:sz w:val="20"/>
                <w:szCs w:val="24"/>
                <w:lang w:eastAsia="pl-PL"/>
              </w:rPr>
              <w:t>Wykonuje pod kierunkiem opiekuna zielnik systematyczny roślin leczniczych. Posiada umiejętność planowania i organizowania pracy indywidualnej i zespołowej. Potrafi zaplanować własny rozwój.</w:t>
            </w:r>
          </w:p>
        </w:tc>
        <w:tc>
          <w:tcPr>
            <w:tcW w:w="1585" w:type="dxa"/>
          </w:tcPr>
          <w:p w14:paraId="1433E2D0"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P6U_U</w:t>
            </w:r>
          </w:p>
        </w:tc>
        <w:tc>
          <w:tcPr>
            <w:tcW w:w="1596" w:type="dxa"/>
          </w:tcPr>
          <w:p w14:paraId="2590F8E4"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P6S_UW</w:t>
            </w:r>
          </w:p>
        </w:tc>
      </w:tr>
      <w:tr w:rsidR="00EB4FD5" w:rsidRPr="00EB4FD5" w14:paraId="09374865" w14:textId="77777777" w:rsidTr="005D3314">
        <w:trPr>
          <w:trHeight w:val="283"/>
          <w:jc w:val="center"/>
        </w:trPr>
        <w:tc>
          <w:tcPr>
            <w:tcW w:w="9657" w:type="dxa"/>
            <w:gridSpan w:val="4"/>
            <w:shd w:val="clear" w:color="auto" w:fill="FFFFFF"/>
          </w:tcPr>
          <w:p w14:paraId="006DA3F3"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KOMPETENCJE SPOŁECZNE</w:t>
            </w:r>
          </w:p>
        </w:tc>
      </w:tr>
      <w:tr w:rsidR="00EB4FD5" w:rsidRPr="00EB4FD5" w14:paraId="345B8F2E" w14:textId="77777777" w:rsidTr="005D3314">
        <w:trPr>
          <w:trHeight w:val="283"/>
          <w:jc w:val="center"/>
        </w:trPr>
        <w:tc>
          <w:tcPr>
            <w:tcW w:w="1090" w:type="dxa"/>
          </w:tcPr>
          <w:p w14:paraId="28E0F720"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K1</w:t>
            </w:r>
          </w:p>
        </w:tc>
        <w:tc>
          <w:tcPr>
            <w:tcW w:w="5386" w:type="dxa"/>
          </w:tcPr>
          <w:p w14:paraId="597560F3" w14:textId="77777777" w:rsidR="00EB4FD5" w:rsidRPr="00EB4FD5" w:rsidRDefault="00EB4FD5" w:rsidP="00EB4FD5">
            <w:pPr>
              <w:spacing w:after="0" w:line="240" w:lineRule="auto"/>
              <w:rPr>
                <w:rFonts w:ascii="Times New Roman" w:eastAsia="Calibri" w:hAnsi="Times New Roman" w:cs="Times New Roman"/>
                <w:sz w:val="20"/>
              </w:rPr>
            </w:pPr>
            <w:r w:rsidRPr="00EB4FD5">
              <w:rPr>
                <w:rFonts w:ascii="Times New Roman" w:eastAsia="Calibri" w:hAnsi="Times New Roman" w:cs="Times New Roman"/>
                <w:sz w:val="20"/>
                <w:szCs w:val="20"/>
              </w:rPr>
              <w:t>Absolwent jest gotów do</w:t>
            </w:r>
            <w:r w:rsidRPr="00EB4FD5">
              <w:rPr>
                <w:rFonts w:ascii="Times New Roman" w:eastAsia="Calibri" w:hAnsi="Times New Roman" w:cs="Times New Roman"/>
                <w:sz w:val="24"/>
              </w:rPr>
              <w:t xml:space="preserve"> </w:t>
            </w:r>
            <w:r w:rsidRPr="00EB4FD5">
              <w:rPr>
                <w:rFonts w:ascii="Segoe UI" w:eastAsia="Calibri" w:hAnsi="Segoe UI" w:cs="Times New Roman"/>
                <w:sz w:val="20"/>
              </w:rPr>
              <w:t>oceny skutków wykonywanej działalności na środowisko.</w:t>
            </w:r>
          </w:p>
        </w:tc>
        <w:tc>
          <w:tcPr>
            <w:tcW w:w="1585" w:type="dxa"/>
          </w:tcPr>
          <w:p w14:paraId="07153611"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P6U_K</w:t>
            </w:r>
          </w:p>
        </w:tc>
        <w:tc>
          <w:tcPr>
            <w:tcW w:w="1596" w:type="dxa"/>
          </w:tcPr>
          <w:p w14:paraId="53C7D5A2"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P6S_KO</w:t>
            </w:r>
          </w:p>
        </w:tc>
      </w:tr>
      <w:tr w:rsidR="00EB4FD5" w:rsidRPr="00EB4FD5" w14:paraId="08860D08" w14:textId="77777777" w:rsidTr="005D3314">
        <w:trPr>
          <w:trHeight w:val="283"/>
          <w:jc w:val="center"/>
        </w:trPr>
        <w:tc>
          <w:tcPr>
            <w:tcW w:w="1090" w:type="dxa"/>
          </w:tcPr>
          <w:p w14:paraId="37909DB2"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K2</w:t>
            </w:r>
          </w:p>
        </w:tc>
        <w:tc>
          <w:tcPr>
            <w:tcW w:w="5386" w:type="dxa"/>
          </w:tcPr>
          <w:p w14:paraId="41FE822B" w14:textId="77777777" w:rsidR="00EB4FD5" w:rsidRPr="00EB4FD5" w:rsidRDefault="00EB4FD5" w:rsidP="00EB4FD5">
            <w:pPr>
              <w:autoSpaceDE w:val="0"/>
              <w:autoSpaceDN w:val="0"/>
              <w:spacing w:after="0" w:line="240" w:lineRule="auto"/>
              <w:rPr>
                <w:rFonts w:ascii="Times New Roman" w:eastAsia="Times New Roman" w:hAnsi="Times New Roman" w:cs="Times New Roman"/>
                <w:sz w:val="20"/>
                <w:szCs w:val="24"/>
                <w:lang w:eastAsia="pl-PL"/>
              </w:rPr>
            </w:pPr>
            <w:r w:rsidRPr="00EB4FD5">
              <w:rPr>
                <w:rFonts w:ascii="Times New Roman" w:eastAsia="Times New Roman" w:hAnsi="Times New Roman" w:cs="Times New Roman"/>
                <w:sz w:val="20"/>
                <w:szCs w:val="20"/>
                <w:lang w:eastAsia="pl-PL"/>
              </w:rPr>
              <w:t xml:space="preserve">Absolwent jest gotów do </w:t>
            </w:r>
            <w:r w:rsidRPr="00EB4FD5">
              <w:rPr>
                <w:rFonts w:ascii="Segoe UI" w:eastAsia="Times New Roman" w:hAnsi="Segoe UI" w:cs="Times New Roman"/>
                <w:sz w:val="20"/>
                <w:szCs w:val="24"/>
                <w:lang w:eastAsia="pl-PL"/>
              </w:rPr>
              <w:t>ciągłego dokształcania i krytycznej oceny posiadanej wiedzy.</w:t>
            </w:r>
          </w:p>
        </w:tc>
        <w:tc>
          <w:tcPr>
            <w:tcW w:w="1585" w:type="dxa"/>
          </w:tcPr>
          <w:p w14:paraId="5BD4708E"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P6U_K</w:t>
            </w:r>
          </w:p>
        </w:tc>
        <w:tc>
          <w:tcPr>
            <w:tcW w:w="1596" w:type="dxa"/>
          </w:tcPr>
          <w:p w14:paraId="7FEED59E" w14:textId="77777777" w:rsidR="00EB4FD5" w:rsidRPr="00EB4FD5" w:rsidRDefault="00EB4FD5" w:rsidP="00EB4FD5">
            <w:pPr>
              <w:autoSpaceDE w:val="0"/>
              <w:autoSpaceDN w:val="0"/>
              <w:spacing w:after="0" w:line="240" w:lineRule="auto"/>
              <w:rPr>
                <w:rFonts w:ascii="Times New Roman" w:eastAsia="Times New Roman" w:hAnsi="Times New Roman" w:cs="Times New Roman"/>
                <w:szCs w:val="24"/>
                <w:lang w:eastAsia="pl-PL"/>
              </w:rPr>
            </w:pPr>
            <w:r w:rsidRPr="00EB4FD5">
              <w:rPr>
                <w:rFonts w:ascii="Times New Roman" w:eastAsia="Times New Roman" w:hAnsi="Times New Roman" w:cs="Times New Roman"/>
                <w:szCs w:val="24"/>
                <w:lang w:eastAsia="pl-PL"/>
              </w:rPr>
              <w:t>P6S_KK</w:t>
            </w:r>
          </w:p>
        </w:tc>
      </w:tr>
    </w:tbl>
    <w:p w14:paraId="19AE9E7C" w14:textId="77777777"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EB4FD5">
        <w:rPr>
          <w:rFonts w:ascii="Times New Roman" w:eastAsia="Times New Roman" w:hAnsi="Times New Roman" w:cs="Times New Roman"/>
          <w:b/>
          <w:bCs/>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EB4FD5" w:rsidRPr="00EB4FD5" w14:paraId="146C1422" w14:textId="77777777" w:rsidTr="005D3314">
        <w:trPr>
          <w:jc w:val="center"/>
        </w:trPr>
        <w:tc>
          <w:tcPr>
            <w:tcW w:w="9638" w:type="dxa"/>
          </w:tcPr>
          <w:p w14:paraId="5B02C5D3"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Wykład multimedialny, ćwiczenia laboratoryjne i terenowe, pokaz, dyskusja, prelekcja</w:t>
            </w:r>
          </w:p>
        </w:tc>
      </w:tr>
    </w:tbl>
    <w:p w14:paraId="114D2616" w14:textId="77777777"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EB4FD5">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EB4FD5" w:rsidRPr="00EB4FD5" w14:paraId="32E257DB" w14:textId="77777777" w:rsidTr="005D3314">
        <w:trPr>
          <w:jc w:val="center"/>
        </w:trPr>
        <w:tc>
          <w:tcPr>
            <w:tcW w:w="9638" w:type="dxa"/>
          </w:tcPr>
          <w:p w14:paraId="57BAC347" w14:textId="77777777" w:rsidR="00EB4FD5" w:rsidRPr="00EB4FD5" w:rsidRDefault="00EB4FD5" w:rsidP="00EB4FD5">
            <w:pPr>
              <w:autoSpaceDE w:val="0"/>
              <w:autoSpaceDN w:val="0"/>
              <w:spacing w:after="0" w:line="240" w:lineRule="auto"/>
              <w:ind w:left="34"/>
              <w:jc w:val="both"/>
              <w:rPr>
                <w:rFonts w:ascii="Times New Roman" w:eastAsia="Times New Roman" w:hAnsi="Times New Roman" w:cs="Times New Roman"/>
                <w:b/>
                <w:bCs/>
                <w:lang w:eastAsia="pl-PL"/>
              </w:rPr>
            </w:pPr>
            <w:r w:rsidRPr="00EB4FD5">
              <w:rPr>
                <w:rFonts w:ascii="Times New Roman" w:eastAsia="Times New Roman" w:hAnsi="Times New Roman" w:cs="Times New Roman"/>
                <w:sz w:val="20"/>
                <w:szCs w:val="24"/>
                <w:lang w:eastAsia="pl-PL"/>
              </w:rPr>
              <w:t>Egzamin</w:t>
            </w:r>
            <w:r w:rsidRPr="00EB4FD5">
              <w:rPr>
                <w:rFonts w:ascii="Times New Roman" w:eastAsia="Times New Roman" w:hAnsi="Times New Roman" w:cs="Times New Roman"/>
                <w:lang w:eastAsia="pl-PL"/>
              </w:rPr>
              <w:t xml:space="preserve"> pisemny lub ustny on-line, kolokwium (2x), przygotowanie i ustne zaliczenie zielnika.</w:t>
            </w:r>
          </w:p>
        </w:tc>
      </w:tr>
    </w:tbl>
    <w:p w14:paraId="305136F7" w14:textId="77777777"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EB4FD5">
        <w:rPr>
          <w:rFonts w:ascii="Times New Roman" w:eastAsia="Times New Roman" w:hAnsi="Times New Roman" w:cs="Times New Roman"/>
          <w:b/>
          <w:bCs/>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EB4FD5" w:rsidRPr="00EB4FD5" w14:paraId="710DFD12" w14:textId="77777777" w:rsidTr="005D3314">
        <w:trPr>
          <w:trHeight w:val="679"/>
          <w:jc w:val="center"/>
        </w:trPr>
        <w:tc>
          <w:tcPr>
            <w:tcW w:w="2214" w:type="dxa"/>
            <w:shd w:val="clear" w:color="auto" w:fill="FFFFFF"/>
          </w:tcPr>
          <w:p w14:paraId="36B6635E"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bCs/>
                <w:lang w:eastAsia="pl-PL"/>
              </w:rPr>
              <w:t>Tematyka wykładów:</w:t>
            </w:r>
          </w:p>
        </w:tc>
        <w:tc>
          <w:tcPr>
            <w:tcW w:w="7424" w:type="dxa"/>
          </w:tcPr>
          <w:p w14:paraId="0E0EEB7D"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Budowa i funkcje komórki roślinnej.</w:t>
            </w:r>
          </w:p>
          <w:p w14:paraId="6D6CC1D2"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Anatomia i morfologia organów roślinnych: liście, łodygi, korzenie, rozłogi i kłącza, kwiaty i kwiatostany, owoce i nasiona.</w:t>
            </w:r>
          </w:p>
          <w:p w14:paraId="005483F6"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Zasady i metody klasyfikacji roślin. Taksony systematyczne różnej rangi. Zasady nomenklatury botanicznej.</w:t>
            </w:r>
          </w:p>
          <w:p w14:paraId="455732C8"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Taksonomiczny przegląd roślin leczniczych dostarczających substancji farmakopealnych obejmujący diagnostyczne cechy morfologiczne i ekologiczne:</w:t>
            </w:r>
          </w:p>
          <w:p w14:paraId="3D440843"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i/>
                <w:iCs/>
                <w:lang w:eastAsia="pl-PL"/>
              </w:rPr>
            </w:pPr>
            <w:r w:rsidRPr="00EB4FD5">
              <w:rPr>
                <w:rFonts w:ascii="Times New Roman" w:eastAsia="Times New Roman" w:hAnsi="Times New Roman" w:cs="Times New Roman"/>
                <w:iCs/>
                <w:lang w:eastAsia="pl-PL"/>
              </w:rPr>
              <w:t>- R</w:t>
            </w:r>
            <w:r w:rsidRPr="00EB4FD5">
              <w:rPr>
                <w:rFonts w:ascii="Times New Roman" w:eastAsia="Times New Roman" w:hAnsi="Times New Roman" w:cs="Times New Roman"/>
                <w:lang w:eastAsia="pl-PL"/>
              </w:rPr>
              <w:t>ośliny okrytozalążkowe, dwuliścienne z rodzin:</w:t>
            </w:r>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Ranunculaceae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Amarantaceae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Polygonaceae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Brassicaceae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Rosaceae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Apiaceae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Lamiaceae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Fabaceae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Solanaceae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Asteraceae</w:t>
            </w:r>
            <w:proofErr w:type="spellEnd"/>
            <w:r w:rsidRPr="00EB4FD5">
              <w:rPr>
                <w:rFonts w:ascii="Times New Roman" w:eastAsia="Times New Roman" w:hAnsi="Times New Roman" w:cs="Times New Roman"/>
                <w:i/>
                <w:iCs/>
                <w:lang w:eastAsia="pl-PL"/>
              </w:rPr>
              <w:t>.</w:t>
            </w:r>
          </w:p>
          <w:p w14:paraId="75FDBFE3"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lang w:eastAsia="pl-PL"/>
              </w:rPr>
            </w:pPr>
            <w:r w:rsidRPr="00EB4FD5">
              <w:rPr>
                <w:rFonts w:ascii="Times New Roman" w:eastAsia="Times New Roman" w:hAnsi="Times New Roman" w:cs="Times New Roman"/>
                <w:iCs/>
                <w:lang w:eastAsia="pl-PL"/>
              </w:rPr>
              <w:t>- R</w:t>
            </w:r>
            <w:r w:rsidRPr="00EB4FD5">
              <w:rPr>
                <w:rFonts w:ascii="Times New Roman" w:eastAsia="Times New Roman" w:hAnsi="Times New Roman" w:cs="Times New Roman"/>
                <w:lang w:eastAsia="pl-PL"/>
              </w:rPr>
              <w:t>ośliny okrytozalążkowe, jednoliścienne z rodzin:</w:t>
            </w:r>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Aliaceae</w:t>
            </w:r>
            <w:proofErr w:type="spellEnd"/>
            <w:r w:rsidRPr="00EB4FD5">
              <w:rPr>
                <w:rFonts w:ascii="Times New Roman" w:eastAsia="Times New Roman" w:hAnsi="Times New Roman" w:cs="Times New Roman"/>
                <w:i/>
                <w:iCs/>
                <w:lang w:eastAsia="pl-PL"/>
              </w:rPr>
              <w:t xml:space="preserve">, </w:t>
            </w:r>
            <w:proofErr w:type="spellStart"/>
            <w:r w:rsidRPr="00EB4FD5">
              <w:rPr>
                <w:rFonts w:ascii="Times New Roman" w:eastAsia="Times New Roman" w:hAnsi="Times New Roman" w:cs="Times New Roman"/>
                <w:i/>
                <w:iCs/>
                <w:lang w:eastAsia="pl-PL"/>
              </w:rPr>
              <w:t>Poaceae</w:t>
            </w:r>
            <w:proofErr w:type="spellEnd"/>
            <w:r w:rsidRPr="00EB4FD5">
              <w:rPr>
                <w:rFonts w:ascii="Times New Roman" w:eastAsia="Times New Roman" w:hAnsi="Times New Roman" w:cs="Times New Roman"/>
                <w:lang w:eastAsia="pl-PL"/>
              </w:rPr>
              <w:t>.</w:t>
            </w:r>
          </w:p>
          <w:p w14:paraId="22B76798" w14:textId="77777777" w:rsidR="00EB4FD5" w:rsidRPr="00EB4FD5" w:rsidRDefault="00EB4FD5" w:rsidP="00EB4FD5">
            <w:pPr>
              <w:autoSpaceDE w:val="0"/>
              <w:autoSpaceDN w:val="0"/>
              <w:spacing w:after="0" w:line="240" w:lineRule="auto"/>
              <w:jc w:val="both"/>
              <w:rPr>
                <w:rFonts w:ascii="Times New Roman" w:eastAsia="Times New Roman" w:hAnsi="Times New Roman" w:cs="Times New Roman"/>
                <w:color w:val="000000"/>
                <w:lang w:eastAsia="pl-PL"/>
              </w:rPr>
            </w:pPr>
            <w:r w:rsidRPr="00EB4FD5">
              <w:rPr>
                <w:rFonts w:ascii="Times New Roman" w:eastAsia="Times New Roman" w:hAnsi="Times New Roman" w:cs="Times New Roman"/>
                <w:iCs/>
                <w:lang w:eastAsia="pl-PL"/>
              </w:rPr>
              <w:t>- P</w:t>
            </w:r>
            <w:r w:rsidRPr="00EB4FD5">
              <w:rPr>
                <w:rFonts w:ascii="Times New Roman" w:eastAsia="Times New Roman" w:hAnsi="Times New Roman" w:cs="Times New Roman"/>
                <w:bCs/>
                <w:color w:val="000000"/>
                <w:lang w:eastAsia="pl-PL"/>
              </w:rPr>
              <w:t>ozostałe rodziny i gatunki roślin leczniczych wg FP.</w:t>
            </w:r>
          </w:p>
        </w:tc>
      </w:tr>
      <w:tr w:rsidR="00EB4FD5" w:rsidRPr="00EB4FD5" w14:paraId="51D9FA9A" w14:textId="77777777" w:rsidTr="005D3314">
        <w:trPr>
          <w:trHeight w:val="2986"/>
          <w:jc w:val="center"/>
        </w:trPr>
        <w:tc>
          <w:tcPr>
            <w:tcW w:w="2214" w:type="dxa"/>
            <w:shd w:val="clear" w:color="auto" w:fill="FFFFFF"/>
          </w:tcPr>
          <w:p w14:paraId="40B286FD"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bCs/>
                <w:lang w:eastAsia="pl-PL"/>
              </w:rPr>
            </w:pPr>
            <w:r w:rsidRPr="00EB4FD5">
              <w:rPr>
                <w:rFonts w:ascii="Times New Roman" w:eastAsia="Times New Roman" w:hAnsi="Times New Roman" w:cs="Times New Roman"/>
                <w:bCs/>
                <w:lang w:eastAsia="pl-PL"/>
              </w:rPr>
              <w:lastRenderedPageBreak/>
              <w:t>Tematyka ćwiczeń:</w:t>
            </w:r>
          </w:p>
        </w:tc>
        <w:tc>
          <w:tcPr>
            <w:tcW w:w="7424" w:type="dxa"/>
          </w:tcPr>
          <w:p w14:paraId="1BF15DAC"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Budowa komórki roślinnej, plazmoliza, materiały zapasowe.</w:t>
            </w:r>
          </w:p>
          <w:p w14:paraId="15A34716"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Budowa anatomiczna tkanek pędów roślin jedno- i dwuliściennych. Budowa anatomiczna organów roślin jedno- i dwuliściennych.</w:t>
            </w:r>
          </w:p>
          <w:p w14:paraId="33EAC1ED"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Morfologia pędów nad- i podziemnych, kwiatów, kwiatostanów i owoców oraz korzeni.</w:t>
            </w:r>
          </w:p>
          <w:p w14:paraId="501E7E02"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B4FD5">
              <w:rPr>
                <w:rFonts w:ascii="Times New Roman" w:eastAsia="Times New Roman" w:hAnsi="Times New Roman" w:cs="Times New Roman"/>
                <w:color w:val="000000"/>
                <w:lang w:eastAsia="pl-PL"/>
              </w:rPr>
              <w:t xml:space="preserve">Przegląd systematyczny roślin. </w:t>
            </w:r>
            <w:r w:rsidRPr="00EB4FD5">
              <w:rPr>
                <w:rFonts w:ascii="Times New Roman" w:eastAsia="Times New Roman" w:hAnsi="Times New Roman" w:cs="Times New Roman"/>
                <w:lang w:eastAsia="pl-PL"/>
              </w:rPr>
              <w:t>Oznaczanie i rozpoznawanie roślin na podstawie budowy kwiatu i innych cech budowy morfologicznej. Powiązanie budowy owoców z budową kwiatów.</w:t>
            </w:r>
          </w:p>
          <w:p w14:paraId="3CD4F58F"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Odmienności budowy morfologicznej roślin jedno- i dwuliściennych.</w:t>
            </w:r>
          </w:p>
          <w:p w14:paraId="50DD38D4"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Samodzielne rozpoznawanie gatunków z wykorzystaniem klucza do oznaczania roślin. Oznaczanie i przegląd gatunków roślin jedno- i dwuliściennych o właściwościach leczniczych.</w:t>
            </w:r>
          </w:p>
        </w:tc>
      </w:tr>
      <w:tr w:rsidR="00EB4FD5" w:rsidRPr="00EB4FD5" w14:paraId="17B2D005" w14:textId="77777777" w:rsidTr="005D3314">
        <w:trPr>
          <w:trHeight w:val="402"/>
          <w:jc w:val="center"/>
        </w:trPr>
        <w:tc>
          <w:tcPr>
            <w:tcW w:w="2214" w:type="dxa"/>
            <w:shd w:val="clear" w:color="auto" w:fill="FFFFFF"/>
          </w:tcPr>
          <w:p w14:paraId="326FBAC4"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bCs/>
                <w:lang w:eastAsia="pl-PL"/>
              </w:rPr>
            </w:pPr>
            <w:r w:rsidRPr="00EB4FD5">
              <w:rPr>
                <w:rFonts w:ascii="Times New Roman" w:eastAsia="Times New Roman" w:hAnsi="Times New Roman" w:cs="Times New Roman"/>
                <w:lang w:eastAsia="pl-PL"/>
              </w:rPr>
              <w:t>Zajęcia terenowe:</w:t>
            </w:r>
          </w:p>
        </w:tc>
        <w:tc>
          <w:tcPr>
            <w:tcW w:w="7424" w:type="dxa"/>
          </w:tcPr>
          <w:p w14:paraId="035CBC5C"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Pozyskiwanie roślin ze zbiorowisk naturalnych.</w:t>
            </w:r>
          </w:p>
        </w:tc>
      </w:tr>
    </w:tbl>
    <w:p w14:paraId="41E304F1" w14:textId="77777777"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EB4FD5">
        <w:rPr>
          <w:rFonts w:ascii="Times New Roman" w:eastAsia="Times New Roman" w:hAnsi="Times New Roman" w:cs="Times New Roman"/>
          <w:b/>
          <w:bCs/>
          <w:color w:val="000000"/>
          <w:lang w:eastAsia="pl-PL"/>
        </w:rPr>
        <w:t>METODY WERYFIKACJI EFEKTÓW KSZTAŁCENIA</w:t>
      </w:r>
    </w:p>
    <w:p w14:paraId="3D416313" w14:textId="77777777" w:rsidR="00EB4FD5" w:rsidRPr="00EB4FD5" w:rsidRDefault="00EB4FD5" w:rsidP="00EB4FD5">
      <w:pPr>
        <w:autoSpaceDE w:val="0"/>
        <w:autoSpaceDN w:val="0"/>
        <w:spacing w:before="120" w:after="120" w:line="240" w:lineRule="auto"/>
        <w:jc w:val="both"/>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5553"/>
      </w:tblGrid>
      <w:tr w:rsidR="00EB4FD5" w:rsidRPr="00EB4FD5" w14:paraId="69AFAE0B" w14:textId="77777777" w:rsidTr="005D3314">
        <w:trPr>
          <w:cantSplit/>
          <w:jc w:val="center"/>
        </w:trPr>
        <w:tc>
          <w:tcPr>
            <w:tcW w:w="1380" w:type="dxa"/>
            <w:vMerge w:val="restart"/>
            <w:shd w:val="clear" w:color="auto" w:fill="FFFFFF"/>
            <w:vAlign w:val="center"/>
          </w:tcPr>
          <w:p w14:paraId="10829B5C"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Efekt kształcenia</w:t>
            </w:r>
          </w:p>
        </w:tc>
        <w:tc>
          <w:tcPr>
            <w:tcW w:w="8259" w:type="dxa"/>
            <w:gridSpan w:val="3"/>
            <w:shd w:val="clear" w:color="auto" w:fill="FFFFFF"/>
            <w:vAlign w:val="center"/>
          </w:tcPr>
          <w:p w14:paraId="7D8EC886"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Forma oceny (podano przykładowe)</w:t>
            </w:r>
          </w:p>
        </w:tc>
      </w:tr>
      <w:tr w:rsidR="00EB4FD5" w:rsidRPr="00EB4FD5" w14:paraId="0EE8E221" w14:textId="77777777" w:rsidTr="005D3314">
        <w:trPr>
          <w:cantSplit/>
          <w:jc w:val="center"/>
        </w:trPr>
        <w:tc>
          <w:tcPr>
            <w:tcW w:w="1380" w:type="dxa"/>
            <w:vMerge/>
            <w:shd w:val="clear" w:color="auto" w:fill="FFFFFF"/>
            <w:vAlign w:val="center"/>
          </w:tcPr>
          <w:p w14:paraId="13B4D575"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53" w:type="dxa"/>
            <w:shd w:val="clear" w:color="auto" w:fill="FFFFFF"/>
            <w:vAlign w:val="center"/>
          </w:tcPr>
          <w:p w14:paraId="1B6DADD7"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Egzamin pisemny lub ustny</w:t>
            </w:r>
          </w:p>
        </w:tc>
        <w:tc>
          <w:tcPr>
            <w:tcW w:w="1353" w:type="dxa"/>
            <w:shd w:val="clear" w:color="auto" w:fill="FFFFFF"/>
            <w:vAlign w:val="center"/>
          </w:tcPr>
          <w:p w14:paraId="59B2DDC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Kolokwium</w:t>
            </w:r>
          </w:p>
        </w:tc>
        <w:tc>
          <w:tcPr>
            <w:tcW w:w="5553" w:type="dxa"/>
            <w:shd w:val="clear" w:color="auto" w:fill="FFFFFF"/>
            <w:vAlign w:val="center"/>
          </w:tcPr>
          <w:p w14:paraId="3DF22E59"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lang w:eastAsia="pl-PL"/>
              </w:rPr>
              <w:t>Przygotowanie i ustne zaliczenie zielnika</w:t>
            </w:r>
            <w:r w:rsidRPr="00EB4FD5">
              <w:rPr>
                <w:rFonts w:ascii="Times New Roman" w:eastAsia="Times New Roman" w:hAnsi="Times New Roman" w:cs="Times New Roman"/>
                <w:color w:val="000000"/>
                <w:lang w:eastAsia="pl-PL"/>
              </w:rPr>
              <w:t xml:space="preserve"> </w:t>
            </w:r>
          </w:p>
        </w:tc>
      </w:tr>
      <w:tr w:rsidR="00EB4FD5" w:rsidRPr="00EB4FD5" w14:paraId="0C573ECB" w14:textId="77777777" w:rsidTr="005D3314">
        <w:trPr>
          <w:trHeight w:val="283"/>
          <w:jc w:val="center"/>
        </w:trPr>
        <w:tc>
          <w:tcPr>
            <w:tcW w:w="1380" w:type="dxa"/>
          </w:tcPr>
          <w:p w14:paraId="1737BEA5"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W1</w:t>
            </w:r>
          </w:p>
        </w:tc>
        <w:tc>
          <w:tcPr>
            <w:tcW w:w="1353" w:type="dxa"/>
          </w:tcPr>
          <w:p w14:paraId="50996B53"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1353" w:type="dxa"/>
          </w:tcPr>
          <w:p w14:paraId="28B72F83"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5553" w:type="dxa"/>
          </w:tcPr>
          <w:p w14:paraId="16A67EB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65F0B08D" w14:textId="77777777" w:rsidTr="005D3314">
        <w:trPr>
          <w:trHeight w:val="283"/>
          <w:jc w:val="center"/>
        </w:trPr>
        <w:tc>
          <w:tcPr>
            <w:tcW w:w="1380" w:type="dxa"/>
          </w:tcPr>
          <w:p w14:paraId="0A10BA35"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U1</w:t>
            </w:r>
          </w:p>
        </w:tc>
        <w:tc>
          <w:tcPr>
            <w:tcW w:w="1353" w:type="dxa"/>
          </w:tcPr>
          <w:p w14:paraId="3EC4292B"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1353" w:type="dxa"/>
          </w:tcPr>
          <w:p w14:paraId="066C2D04"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5553" w:type="dxa"/>
          </w:tcPr>
          <w:p w14:paraId="7F07B67C"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6E9455FD" w14:textId="77777777" w:rsidTr="005D3314">
        <w:trPr>
          <w:trHeight w:val="283"/>
          <w:jc w:val="center"/>
        </w:trPr>
        <w:tc>
          <w:tcPr>
            <w:tcW w:w="1380" w:type="dxa"/>
          </w:tcPr>
          <w:p w14:paraId="5DB1F4A7"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U2</w:t>
            </w:r>
          </w:p>
        </w:tc>
        <w:tc>
          <w:tcPr>
            <w:tcW w:w="1353" w:type="dxa"/>
          </w:tcPr>
          <w:p w14:paraId="0F0385EF"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1535DE7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5553" w:type="dxa"/>
          </w:tcPr>
          <w:p w14:paraId="4EA36CDE"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7BBE78BE" w14:textId="77777777" w:rsidTr="005D3314">
        <w:trPr>
          <w:trHeight w:val="283"/>
          <w:jc w:val="center"/>
        </w:trPr>
        <w:tc>
          <w:tcPr>
            <w:tcW w:w="1380" w:type="dxa"/>
          </w:tcPr>
          <w:p w14:paraId="4BB3C6D7"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U3</w:t>
            </w:r>
          </w:p>
        </w:tc>
        <w:tc>
          <w:tcPr>
            <w:tcW w:w="1353" w:type="dxa"/>
          </w:tcPr>
          <w:p w14:paraId="4AE010BA"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10EE9B9F"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5553" w:type="dxa"/>
          </w:tcPr>
          <w:p w14:paraId="2CD4D364"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229C0E5B" w14:textId="77777777" w:rsidTr="005D3314">
        <w:trPr>
          <w:trHeight w:val="283"/>
          <w:jc w:val="center"/>
        </w:trPr>
        <w:tc>
          <w:tcPr>
            <w:tcW w:w="1380" w:type="dxa"/>
          </w:tcPr>
          <w:p w14:paraId="552B13EC"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U4</w:t>
            </w:r>
          </w:p>
        </w:tc>
        <w:tc>
          <w:tcPr>
            <w:tcW w:w="1353" w:type="dxa"/>
          </w:tcPr>
          <w:p w14:paraId="70A82B29"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7E8CA958"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5553" w:type="dxa"/>
          </w:tcPr>
          <w:p w14:paraId="7549931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51D46F7E" w14:textId="77777777" w:rsidTr="005D3314">
        <w:trPr>
          <w:trHeight w:val="283"/>
          <w:jc w:val="center"/>
        </w:trPr>
        <w:tc>
          <w:tcPr>
            <w:tcW w:w="1380" w:type="dxa"/>
          </w:tcPr>
          <w:p w14:paraId="57DF736D"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U5</w:t>
            </w:r>
          </w:p>
        </w:tc>
        <w:tc>
          <w:tcPr>
            <w:tcW w:w="1353" w:type="dxa"/>
          </w:tcPr>
          <w:p w14:paraId="325C098B"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0FE6F76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p>
        </w:tc>
        <w:tc>
          <w:tcPr>
            <w:tcW w:w="5553" w:type="dxa"/>
          </w:tcPr>
          <w:p w14:paraId="2AAD34EF"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3348274F" w14:textId="77777777" w:rsidTr="005D3314">
        <w:trPr>
          <w:trHeight w:val="283"/>
          <w:jc w:val="center"/>
        </w:trPr>
        <w:tc>
          <w:tcPr>
            <w:tcW w:w="1380" w:type="dxa"/>
          </w:tcPr>
          <w:p w14:paraId="5DC6173A"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K1</w:t>
            </w:r>
          </w:p>
        </w:tc>
        <w:tc>
          <w:tcPr>
            <w:tcW w:w="1353" w:type="dxa"/>
          </w:tcPr>
          <w:p w14:paraId="1375FFD6"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1353" w:type="dxa"/>
          </w:tcPr>
          <w:p w14:paraId="30E48092"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5553" w:type="dxa"/>
          </w:tcPr>
          <w:p w14:paraId="492533FC"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r w:rsidR="00EB4FD5" w:rsidRPr="00EB4FD5" w14:paraId="37BC8A02" w14:textId="77777777" w:rsidTr="005D3314">
        <w:trPr>
          <w:trHeight w:val="283"/>
          <w:jc w:val="center"/>
        </w:trPr>
        <w:tc>
          <w:tcPr>
            <w:tcW w:w="1380" w:type="dxa"/>
          </w:tcPr>
          <w:p w14:paraId="7218D697"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K2</w:t>
            </w:r>
          </w:p>
        </w:tc>
        <w:tc>
          <w:tcPr>
            <w:tcW w:w="1353" w:type="dxa"/>
          </w:tcPr>
          <w:p w14:paraId="3DED5757"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1353" w:type="dxa"/>
          </w:tcPr>
          <w:p w14:paraId="553C8171"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c>
          <w:tcPr>
            <w:tcW w:w="5553" w:type="dxa"/>
          </w:tcPr>
          <w:p w14:paraId="0D3EA7EB"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X</w:t>
            </w:r>
          </w:p>
        </w:tc>
      </w:tr>
    </w:tbl>
    <w:p w14:paraId="57074BF0" w14:textId="77777777"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EB4FD5">
        <w:rPr>
          <w:rFonts w:ascii="Times New Roman" w:eastAsia="Times New Roman" w:hAnsi="Times New Roman" w:cs="Times New Roman"/>
          <w:b/>
          <w:bCs/>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EB4FD5" w:rsidRPr="00EB4FD5" w14:paraId="7879B55A" w14:textId="77777777" w:rsidTr="005D3314">
        <w:trPr>
          <w:jc w:val="center"/>
        </w:trPr>
        <w:tc>
          <w:tcPr>
            <w:tcW w:w="1789" w:type="dxa"/>
            <w:shd w:val="clear" w:color="auto" w:fill="FFFFFF"/>
          </w:tcPr>
          <w:p w14:paraId="4DF90E87"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Literatura podstawowa</w:t>
            </w:r>
          </w:p>
        </w:tc>
        <w:tc>
          <w:tcPr>
            <w:tcW w:w="7849" w:type="dxa"/>
          </w:tcPr>
          <w:p w14:paraId="66AF30CD" w14:textId="77777777" w:rsidR="00EB4FD5" w:rsidRPr="00EB4FD5" w:rsidRDefault="00EB4FD5" w:rsidP="00EB4FD5">
            <w:pPr>
              <w:autoSpaceDE w:val="0"/>
              <w:autoSpaceDN w:val="0"/>
              <w:spacing w:after="0" w:line="240" w:lineRule="auto"/>
              <w:ind w:left="230" w:hanging="230"/>
              <w:jc w:val="both"/>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 xml:space="preserve">Szweykowska A., Szweykowski J., 2021. Botanika. PWN, Warszawa, T. I </w:t>
            </w:r>
            <w:proofErr w:type="spellStart"/>
            <w:r w:rsidRPr="00EB4FD5">
              <w:rPr>
                <w:rFonts w:ascii="Times New Roman" w:eastAsia="Times New Roman" w:hAnsi="Times New Roman" w:cs="Times New Roman"/>
                <w:lang w:eastAsia="pl-PL"/>
              </w:rPr>
              <w:t>i</w:t>
            </w:r>
            <w:proofErr w:type="spellEnd"/>
            <w:r w:rsidRPr="00EB4FD5">
              <w:rPr>
                <w:rFonts w:ascii="Times New Roman" w:eastAsia="Times New Roman" w:hAnsi="Times New Roman" w:cs="Times New Roman"/>
                <w:lang w:eastAsia="pl-PL"/>
              </w:rPr>
              <w:t xml:space="preserve"> II.</w:t>
            </w:r>
          </w:p>
          <w:p w14:paraId="69F0078E"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EB4FD5">
              <w:rPr>
                <w:rFonts w:ascii="Times New Roman" w:eastAsia="Times New Roman" w:hAnsi="Times New Roman" w:cs="Times New Roman"/>
                <w:iCs/>
                <w:color w:val="000000"/>
                <w:lang w:eastAsia="pl-PL"/>
              </w:rPr>
              <w:t xml:space="preserve">Bukowiecki H., </w:t>
            </w:r>
            <w:proofErr w:type="spellStart"/>
            <w:r w:rsidRPr="00EB4FD5">
              <w:rPr>
                <w:rFonts w:ascii="Times New Roman" w:eastAsia="Times New Roman" w:hAnsi="Times New Roman" w:cs="Times New Roman"/>
                <w:iCs/>
                <w:color w:val="000000"/>
                <w:lang w:eastAsia="pl-PL"/>
              </w:rPr>
              <w:t>Furmanowa</w:t>
            </w:r>
            <w:proofErr w:type="spellEnd"/>
            <w:r w:rsidRPr="00EB4FD5">
              <w:rPr>
                <w:rFonts w:ascii="Times New Roman" w:eastAsia="Times New Roman" w:hAnsi="Times New Roman" w:cs="Times New Roman"/>
                <w:iCs/>
                <w:color w:val="000000"/>
                <w:lang w:eastAsia="pl-PL"/>
              </w:rPr>
              <w:t xml:space="preserve"> M., 1972. Botanika farmaceutyczna. PZWL, Warszawa</w:t>
            </w:r>
          </w:p>
          <w:p w14:paraId="385EBFAF"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B4FD5">
              <w:rPr>
                <w:rFonts w:ascii="Times New Roman" w:eastAsia="Times New Roman" w:hAnsi="Times New Roman" w:cs="Times New Roman"/>
                <w:iCs/>
                <w:color w:val="000000"/>
                <w:lang w:eastAsia="pl-PL"/>
              </w:rPr>
              <w:t>Rutkowski L., 2004. Klucz do oznaczania roślin naczyniowych Polski niżowej. Wyd. Nauk. PWN, Warszawa.</w:t>
            </w:r>
          </w:p>
          <w:p w14:paraId="25EC6209"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iCs/>
                <w:color w:val="000000"/>
                <w:lang w:eastAsia="pl-PL"/>
              </w:rPr>
              <w:t>Strona internetowa: https://atlas.roslin.pl</w:t>
            </w:r>
          </w:p>
        </w:tc>
      </w:tr>
      <w:tr w:rsidR="00EB4FD5" w:rsidRPr="00EB4FD5" w14:paraId="67260696" w14:textId="77777777" w:rsidTr="005D3314">
        <w:trPr>
          <w:jc w:val="center"/>
        </w:trPr>
        <w:tc>
          <w:tcPr>
            <w:tcW w:w="1789" w:type="dxa"/>
            <w:shd w:val="clear" w:color="auto" w:fill="FFFFFF"/>
          </w:tcPr>
          <w:p w14:paraId="702F45D6"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Literatura uzupełniająca</w:t>
            </w:r>
          </w:p>
        </w:tc>
        <w:tc>
          <w:tcPr>
            <w:tcW w:w="7849" w:type="dxa"/>
          </w:tcPr>
          <w:p w14:paraId="60972497"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lang w:eastAsia="pl-PL"/>
              </w:rPr>
            </w:pPr>
            <w:proofErr w:type="spellStart"/>
            <w:r w:rsidRPr="00EB4FD5">
              <w:rPr>
                <w:rFonts w:ascii="Times New Roman" w:eastAsia="Times New Roman" w:hAnsi="Times New Roman" w:cs="Times New Roman"/>
                <w:lang w:eastAsia="pl-PL"/>
              </w:rPr>
              <w:t>Jasnowska</w:t>
            </w:r>
            <w:proofErr w:type="spellEnd"/>
            <w:r w:rsidRPr="00EB4FD5">
              <w:rPr>
                <w:rFonts w:ascii="Times New Roman" w:eastAsia="Times New Roman" w:hAnsi="Times New Roman" w:cs="Times New Roman"/>
                <w:lang w:eastAsia="pl-PL"/>
              </w:rPr>
              <w:t xml:space="preserve"> J. i inni (red.), 2008. Botanika. Wyd. </w:t>
            </w:r>
            <w:proofErr w:type="spellStart"/>
            <w:r w:rsidRPr="00EB4FD5">
              <w:rPr>
                <w:rFonts w:ascii="Times New Roman" w:eastAsia="Times New Roman" w:hAnsi="Times New Roman" w:cs="Times New Roman"/>
                <w:lang w:eastAsia="pl-PL"/>
              </w:rPr>
              <w:t>Brasika</w:t>
            </w:r>
            <w:proofErr w:type="spellEnd"/>
            <w:r w:rsidRPr="00EB4FD5">
              <w:rPr>
                <w:rFonts w:ascii="Times New Roman" w:eastAsia="Times New Roman" w:hAnsi="Times New Roman" w:cs="Times New Roman"/>
                <w:lang w:eastAsia="pl-PL"/>
              </w:rPr>
              <w:t>. Szczecin</w:t>
            </w:r>
          </w:p>
          <w:p w14:paraId="2163ACD1"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EB4FD5">
              <w:rPr>
                <w:rFonts w:ascii="Times New Roman" w:eastAsia="Times New Roman" w:hAnsi="Times New Roman" w:cs="Times New Roman"/>
                <w:iCs/>
                <w:color w:val="000000"/>
                <w:lang w:eastAsia="pl-PL"/>
              </w:rPr>
              <w:t xml:space="preserve">Kozłowski J., Buchwald W., </w:t>
            </w:r>
            <w:proofErr w:type="spellStart"/>
            <w:r w:rsidRPr="00EB4FD5">
              <w:rPr>
                <w:rFonts w:ascii="Times New Roman" w:eastAsia="Times New Roman" w:hAnsi="Times New Roman" w:cs="Times New Roman"/>
                <w:iCs/>
                <w:color w:val="000000"/>
                <w:lang w:eastAsia="pl-PL"/>
              </w:rPr>
              <w:t>Forycka</w:t>
            </w:r>
            <w:proofErr w:type="spellEnd"/>
            <w:r w:rsidRPr="00EB4FD5">
              <w:rPr>
                <w:rFonts w:ascii="Times New Roman" w:eastAsia="Times New Roman" w:hAnsi="Times New Roman" w:cs="Times New Roman"/>
                <w:iCs/>
                <w:color w:val="000000"/>
                <w:lang w:eastAsia="pl-PL"/>
              </w:rPr>
              <w:t xml:space="preserve"> A., </w:t>
            </w:r>
            <w:proofErr w:type="spellStart"/>
            <w:r w:rsidRPr="00EB4FD5">
              <w:rPr>
                <w:rFonts w:ascii="Times New Roman" w:eastAsia="Times New Roman" w:hAnsi="Times New Roman" w:cs="Times New Roman"/>
                <w:iCs/>
                <w:color w:val="000000"/>
                <w:lang w:eastAsia="pl-PL"/>
              </w:rPr>
              <w:t>Szczyglewska</w:t>
            </w:r>
            <w:proofErr w:type="spellEnd"/>
            <w:r w:rsidRPr="00EB4FD5">
              <w:rPr>
                <w:rFonts w:ascii="Times New Roman" w:eastAsia="Times New Roman" w:hAnsi="Times New Roman" w:cs="Times New Roman"/>
                <w:iCs/>
                <w:color w:val="000000"/>
                <w:lang w:eastAsia="pl-PL"/>
              </w:rPr>
              <w:t xml:space="preserve"> D., 2009. Rośliny i surowce lecznicze. Podstawowe wiadomości z zakresu zielarstwa. </w:t>
            </w:r>
            <w:proofErr w:type="spellStart"/>
            <w:r w:rsidRPr="00EB4FD5">
              <w:rPr>
                <w:rFonts w:ascii="Times New Roman" w:eastAsia="Times New Roman" w:hAnsi="Times New Roman" w:cs="Times New Roman"/>
                <w:iCs/>
                <w:color w:val="000000"/>
                <w:lang w:eastAsia="pl-PL"/>
              </w:rPr>
              <w:t>IWNiRZ</w:t>
            </w:r>
            <w:proofErr w:type="spellEnd"/>
            <w:r w:rsidRPr="00EB4FD5">
              <w:rPr>
                <w:rFonts w:ascii="Times New Roman" w:eastAsia="Times New Roman" w:hAnsi="Times New Roman" w:cs="Times New Roman"/>
                <w:iCs/>
                <w:color w:val="000000"/>
                <w:lang w:eastAsia="pl-PL"/>
              </w:rPr>
              <w:t>, Poznań</w:t>
            </w:r>
          </w:p>
          <w:p w14:paraId="07E9A05A"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EB4FD5">
              <w:rPr>
                <w:rFonts w:ascii="Times New Roman" w:eastAsia="Times New Roman" w:hAnsi="Times New Roman" w:cs="Times New Roman"/>
                <w:iCs/>
                <w:color w:val="000000"/>
                <w:lang w:eastAsia="pl-PL"/>
              </w:rPr>
              <w:t>Rumińska A., Ożarowski A., 1990. Leksykon roślin leczniczych. PWRL, Warszawa</w:t>
            </w:r>
          </w:p>
          <w:p w14:paraId="28B948AE" w14:textId="77777777" w:rsidR="00EB4FD5" w:rsidRPr="00EB4FD5" w:rsidRDefault="00EB4FD5" w:rsidP="00EB4FD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EB4FD5">
              <w:rPr>
                <w:rFonts w:ascii="Times New Roman" w:eastAsia="Times New Roman" w:hAnsi="Times New Roman" w:cs="Times New Roman"/>
                <w:iCs/>
                <w:color w:val="000000"/>
                <w:lang w:eastAsia="pl-PL"/>
              </w:rPr>
              <w:t xml:space="preserve">Ożarowski A., </w:t>
            </w:r>
            <w:proofErr w:type="spellStart"/>
            <w:r w:rsidRPr="00EB4FD5">
              <w:rPr>
                <w:rFonts w:ascii="Times New Roman" w:eastAsia="Times New Roman" w:hAnsi="Times New Roman" w:cs="Times New Roman"/>
                <w:iCs/>
                <w:color w:val="000000"/>
                <w:lang w:eastAsia="pl-PL"/>
              </w:rPr>
              <w:t>Jaroniewski</w:t>
            </w:r>
            <w:proofErr w:type="spellEnd"/>
            <w:r w:rsidRPr="00EB4FD5">
              <w:rPr>
                <w:rFonts w:ascii="Times New Roman" w:eastAsia="Times New Roman" w:hAnsi="Times New Roman" w:cs="Times New Roman"/>
                <w:iCs/>
                <w:color w:val="000000"/>
                <w:lang w:eastAsia="pl-PL"/>
              </w:rPr>
              <w:t xml:space="preserve"> W., 1987. Rośliny lecznicze i ich praktyczne zastosowanie. IWZZ, Warszawa</w:t>
            </w:r>
          </w:p>
        </w:tc>
      </w:tr>
    </w:tbl>
    <w:p w14:paraId="38D79E5B" w14:textId="77777777" w:rsidR="00EB4FD5" w:rsidRPr="00EB4FD5" w:rsidRDefault="00EB4FD5" w:rsidP="00EB4FD5">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EB4FD5">
        <w:rPr>
          <w:rFonts w:ascii="Times New Roman" w:eastAsia="Times New Roman" w:hAnsi="Times New Roman" w:cs="Times New Roman"/>
          <w:b/>
          <w:bCs/>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EB4FD5" w:rsidRPr="00EB4FD5" w14:paraId="59D08D18" w14:textId="77777777" w:rsidTr="005D3314">
        <w:trPr>
          <w:trHeight w:val="769"/>
          <w:jc w:val="center"/>
        </w:trPr>
        <w:tc>
          <w:tcPr>
            <w:tcW w:w="7177" w:type="dxa"/>
            <w:shd w:val="clear" w:color="auto" w:fill="FFFFFF"/>
            <w:vAlign w:val="center"/>
          </w:tcPr>
          <w:p w14:paraId="42E2D82F"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Aktywność studenta</w:t>
            </w:r>
          </w:p>
        </w:tc>
        <w:tc>
          <w:tcPr>
            <w:tcW w:w="2462" w:type="dxa"/>
            <w:shd w:val="clear" w:color="auto" w:fill="FFFFFF"/>
            <w:vAlign w:val="center"/>
          </w:tcPr>
          <w:p w14:paraId="138C55B9"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Obciążenie studenta – Liczba godzin</w:t>
            </w:r>
          </w:p>
          <w:p w14:paraId="09C15B19"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(podano przykładowe)</w:t>
            </w:r>
          </w:p>
        </w:tc>
      </w:tr>
      <w:tr w:rsidR="00EB4FD5" w:rsidRPr="00EB4FD5" w14:paraId="753CBA9E" w14:textId="77777777" w:rsidTr="005D3314">
        <w:trPr>
          <w:trHeight w:val="340"/>
          <w:jc w:val="center"/>
        </w:trPr>
        <w:tc>
          <w:tcPr>
            <w:tcW w:w="7177" w:type="dxa"/>
          </w:tcPr>
          <w:p w14:paraId="30C1C8B5" w14:textId="77777777" w:rsidR="00EB4FD5" w:rsidRPr="00EB4FD5" w:rsidRDefault="00EB4FD5" w:rsidP="00EB4FD5">
            <w:pPr>
              <w:autoSpaceDE w:val="0"/>
              <w:autoSpaceDN w:val="0"/>
              <w:spacing w:after="0" w:line="240" w:lineRule="auto"/>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Udział w zajęciach dydaktycznych wskazanych w pkt. 2.2</w:t>
            </w:r>
          </w:p>
        </w:tc>
        <w:tc>
          <w:tcPr>
            <w:tcW w:w="2462" w:type="dxa"/>
          </w:tcPr>
          <w:p w14:paraId="153D8C51"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lang w:eastAsia="pl-PL"/>
              </w:rPr>
            </w:pPr>
            <w:r w:rsidRPr="00EB4FD5">
              <w:rPr>
                <w:rFonts w:ascii="Times New Roman" w:eastAsia="Times New Roman" w:hAnsi="Times New Roman" w:cs="Times New Roman"/>
                <w:lang w:eastAsia="pl-PL"/>
              </w:rPr>
              <w:t>75</w:t>
            </w:r>
          </w:p>
        </w:tc>
      </w:tr>
      <w:tr w:rsidR="00EB4FD5" w:rsidRPr="00EB4FD5" w14:paraId="283D56DF" w14:textId="77777777" w:rsidTr="005D3314">
        <w:trPr>
          <w:trHeight w:val="271"/>
          <w:jc w:val="center"/>
        </w:trPr>
        <w:tc>
          <w:tcPr>
            <w:tcW w:w="7177" w:type="dxa"/>
          </w:tcPr>
          <w:p w14:paraId="35D02C45"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 xml:space="preserve">Konsultacje </w:t>
            </w:r>
          </w:p>
        </w:tc>
        <w:tc>
          <w:tcPr>
            <w:tcW w:w="2462" w:type="dxa"/>
          </w:tcPr>
          <w:p w14:paraId="0E3F2A10"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5</w:t>
            </w:r>
          </w:p>
        </w:tc>
      </w:tr>
      <w:tr w:rsidR="00EB4FD5" w:rsidRPr="00EB4FD5" w14:paraId="02195816" w14:textId="77777777" w:rsidTr="005D3314">
        <w:trPr>
          <w:trHeight w:val="177"/>
          <w:jc w:val="center"/>
        </w:trPr>
        <w:tc>
          <w:tcPr>
            <w:tcW w:w="7177" w:type="dxa"/>
          </w:tcPr>
          <w:p w14:paraId="543A5F2F"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lastRenderedPageBreak/>
              <w:t>Przygotowanie do zajęć</w:t>
            </w:r>
          </w:p>
        </w:tc>
        <w:tc>
          <w:tcPr>
            <w:tcW w:w="2462" w:type="dxa"/>
          </w:tcPr>
          <w:p w14:paraId="5E62746D"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30</w:t>
            </w:r>
          </w:p>
        </w:tc>
      </w:tr>
      <w:tr w:rsidR="00EB4FD5" w:rsidRPr="00EB4FD5" w14:paraId="7BA6E05C" w14:textId="77777777" w:rsidTr="005D3314">
        <w:trPr>
          <w:trHeight w:val="137"/>
          <w:jc w:val="center"/>
        </w:trPr>
        <w:tc>
          <w:tcPr>
            <w:tcW w:w="7177" w:type="dxa"/>
          </w:tcPr>
          <w:p w14:paraId="2154F958"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Studiowanie literatury</w:t>
            </w:r>
          </w:p>
        </w:tc>
        <w:tc>
          <w:tcPr>
            <w:tcW w:w="2462" w:type="dxa"/>
          </w:tcPr>
          <w:p w14:paraId="53EE6509"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15</w:t>
            </w:r>
          </w:p>
        </w:tc>
      </w:tr>
      <w:tr w:rsidR="00EB4FD5" w:rsidRPr="00EB4FD5" w14:paraId="50D1E602" w14:textId="77777777" w:rsidTr="005D3314">
        <w:trPr>
          <w:trHeight w:val="340"/>
          <w:jc w:val="center"/>
        </w:trPr>
        <w:tc>
          <w:tcPr>
            <w:tcW w:w="7177" w:type="dxa"/>
          </w:tcPr>
          <w:p w14:paraId="4BFA1E4F"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Inne (przygotowanie do egzaminu, zaliczeń, przygotowanie projektu itd.)</w:t>
            </w:r>
          </w:p>
        </w:tc>
        <w:tc>
          <w:tcPr>
            <w:tcW w:w="2462" w:type="dxa"/>
          </w:tcPr>
          <w:p w14:paraId="5569A453"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25</w:t>
            </w:r>
          </w:p>
        </w:tc>
      </w:tr>
      <w:tr w:rsidR="00EB4FD5" w:rsidRPr="00EB4FD5" w14:paraId="20F48742" w14:textId="77777777" w:rsidTr="005D3314">
        <w:trPr>
          <w:trHeight w:val="340"/>
          <w:jc w:val="center"/>
        </w:trPr>
        <w:tc>
          <w:tcPr>
            <w:tcW w:w="7177" w:type="dxa"/>
            <w:shd w:val="clear" w:color="auto" w:fill="FFFFFF"/>
          </w:tcPr>
          <w:p w14:paraId="1F71BD1C"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Łączny nakład pracy studenta</w:t>
            </w:r>
          </w:p>
        </w:tc>
        <w:tc>
          <w:tcPr>
            <w:tcW w:w="2462" w:type="dxa"/>
            <w:shd w:val="clear" w:color="auto" w:fill="FFFFFF"/>
          </w:tcPr>
          <w:p w14:paraId="6970A19A"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150</w:t>
            </w:r>
          </w:p>
        </w:tc>
      </w:tr>
      <w:tr w:rsidR="00EB4FD5" w:rsidRPr="00EB4FD5" w14:paraId="43526694" w14:textId="77777777" w:rsidTr="005D3314">
        <w:trPr>
          <w:trHeight w:val="397"/>
          <w:jc w:val="center"/>
        </w:trPr>
        <w:tc>
          <w:tcPr>
            <w:tcW w:w="7177" w:type="dxa"/>
            <w:shd w:val="clear" w:color="auto" w:fill="FFFFFF"/>
            <w:vAlign w:val="center"/>
          </w:tcPr>
          <w:p w14:paraId="5FF5C18C" w14:textId="77777777" w:rsidR="00EB4FD5" w:rsidRPr="00EB4FD5" w:rsidRDefault="00EB4FD5" w:rsidP="00EB4FD5">
            <w:pPr>
              <w:autoSpaceDE w:val="0"/>
              <w:autoSpaceDN w:val="0"/>
              <w:spacing w:after="0" w:line="240" w:lineRule="auto"/>
              <w:jc w:val="right"/>
              <w:rPr>
                <w:rFonts w:ascii="Times New Roman" w:eastAsia="Times New Roman" w:hAnsi="Times New Roman" w:cs="Times New Roman"/>
                <w:b/>
                <w:bCs/>
                <w:color w:val="000000"/>
                <w:lang w:eastAsia="pl-PL"/>
              </w:rPr>
            </w:pPr>
            <w:r w:rsidRPr="00EB4FD5">
              <w:rPr>
                <w:rFonts w:ascii="Times New Roman" w:eastAsia="Times New Roman" w:hAnsi="Times New Roman" w:cs="Times New Roman"/>
                <w:color w:val="000000"/>
                <w:lang w:eastAsia="pl-PL"/>
              </w:rPr>
              <w:t xml:space="preserve"> </w:t>
            </w:r>
            <w:r w:rsidRPr="00EB4FD5">
              <w:rPr>
                <w:rFonts w:ascii="Times New Roman" w:eastAsia="Times New Roman" w:hAnsi="Times New Roman" w:cs="Times New Roman"/>
                <w:b/>
                <w:bCs/>
                <w:color w:val="000000"/>
                <w:lang w:eastAsia="pl-PL"/>
              </w:rPr>
              <w:t xml:space="preserve">Liczba punktów ECTS </w:t>
            </w:r>
          </w:p>
        </w:tc>
        <w:tc>
          <w:tcPr>
            <w:tcW w:w="2462" w:type="dxa"/>
            <w:shd w:val="clear" w:color="auto" w:fill="FFFFFF"/>
            <w:vAlign w:val="center"/>
          </w:tcPr>
          <w:p w14:paraId="720EF824" w14:textId="77777777" w:rsidR="00EB4FD5" w:rsidRPr="00EB4FD5" w:rsidRDefault="00EB4FD5" w:rsidP="00EB4FD5">
            <w:pPr>
              <w:autoSpaceDE w:val="0"/>
              <w:autoSpaceDN w:val="0"/>
              <w:spacing w:after="0" w:line="240" w:lineRule="auto"/>
              <w:jc w:val="center"/>
              <w:rPr>
                <w:rFonts w:ascii="Times New Roman" w:eastAsia="Times New Roman" w:hAnsi="Times New Roman" w:cs="Times New Roman"/>
                <w:color w:val="000000"/>
                <w:lang w:eastAsia="pl-PL"/>
              </w:rPr>
            </w:pPr>
            <w:r w:rsidRPr="00EB4FD5">
              <w:rPr>
                <w:rFonts w:ascii="Times New Roman" w:eastAsia="Times New Roman" w:hAnsi="Times New Roman" w:cs="Times New Roman"/>
                <w:color w:val="000000"/>
                <w:lang w:eastAsia="pl-PL"/>
              </w:rPr>
              <w:t>6</w:t>
            </w:r>
          </w:p>
        </w:tc>
      </w:tr>
    </w:tbl>
    <w:p w14:paraId="4B360C03" w14:textId="77777777" w:rsidR="00EB4FD5" w:rsidRPr="00EB4FD5" w:rsidRDefault="00EB4FD5" w:rsidP="00EB4FD5">
      <w:pPr>
        <w:autoSpaceDE w:val="0"/>
        <w:autoSpaceDN w:val="0"/>
        <w:spacing w:after="0" w:line="240" w:lineRule="auto"/>
        <w:rPr>
          <w:rFonts w:ascii="Times New Roman" w:eastAsia="Times New Roman" w:hAnsi="Times New Roman" w:cs="Times New Roman"/>
          <w:b/>
          <w:bCs/>
          <w:sz w:val="20"/>
          <w:szCs w:val="20"/>
          <w:lang w:eastAsia="pl-PL"/>
        </w:rPr>
      </w:pPr>
    </w:p>
    <w:p w14:paraId="7377BD88"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sz w:val="20"/>
          <w:szCs w:val="20"/>
          <w:lang w:eastAsia="pl-PL"/>
        </w:rPr>
      </w:pPr>
      <w:r w:rsidRPr="00EB4FD5">
        <w:rPr>
          <w:rFonts w:ascii="Times New Roman" w:eastAsia="Times New Roman" w:hAnsi="Times New Roman" w:cs="Times New Roman"/>
          <w:color w:val="000000"/>
          <w:sz w:val="24"/>
          <w:szCs w:val="24"/>
          <w:vertAlign w:val="superscript"/>
          <w:lang w:eastAsia="pl-PL"/>
        </w:rPr>
        <w:footnoteRef/>
      </w:r>
      <w:r w:rsidRPr="00EB4FD5">
        <w:rPr>
          <w:rFonts w:ascii="Times New Roman" w:eastAsia="Times New Roman" w:hAnsi="Times New Roman" w:cs="Times New Roman"/>
          <w:color w:val="000000"/>
          <w:sz w:val="24"/>
          <w:szCs w:val="24"/>
          <w:lang w:eastAsia="pl-PL"/>
        </w:rPr>
        <w:t xml:space="preserve"> </w:t>
      </w:r>
      <w:r w:rsidRPr="00EB4FD5">
        <w:rPr>
          <w:rFonts w:ascii="Times New Roman" w:eastAsia="Times New Roman" w:hAnsi="Times New Roman" w:cs="Times New Roman"/>
          <w:color w:val="000000"/>
          <w:sz w:val="20"/>
          <w:szCs w:val="20"/>
          <w:lang w:eastAsia="pl-PL"/>
        </w:rPr>
        <w:t>ostateczna liczba punktów ECTS</w:t>
      </w:r>
      <w:r w:rsidRPr="00EB4FD5">
        <w:rPr>
          <w:rFonts w:ascii="Times New Roman" w:eastAsia="Times New Roman" w:hAnsi="Times New Roman" w:cs="Times New Roman"/>
          <w:color w:val="000000"/>
          <w:sz w:val="20"/>
          <w:szCs w:val="20"/>
          <w:lang w:eastAsia="pl-PL"/>
        </w:rPr>
        <w:br/>
      </w:r>
    </w:p>
    <w:p w14:paraId="53AF0091" w14:textId="77777777" w:rsidR="00EB4FD5" w:rsidRPr="00EB4FD5" w:rsidRDefault="00EB4FD5" w:rsidP="00EB4FD5">
      <w:pPr>
        <w:autoSpaceDE w:val="0"/>
        <w:autoSpaceDN w:val="0"/>
        <w:spacing w:after="0" w:line="240" w:lineRule="auto"/>
        <w:rPr>
          <w:rFonts w:ascii="Times New Roman" w:eastAsia="Times New Roman" w:hAnsi="Times New Roman" w:cs="Times New Roman"/>
          <w:color w:val="000000"/>
          <w:sz w:val="20"/>
          <w:szCs w:val="20"/>
          <w:lang w:eastAsia="pl-PL"/>
        </w:rPr>
      </w:pPr>
      <w:r w:rsidRPr="00EB4FD5">
        <w:rPr>
          <w:rFonts w:ascii="Times New Roman" w:eastAsia="Times New Roman" w:hAnsi="Times New Roman" w:cs="Times New Roman"/>
          <w:color w:val="000000"/>
          <w:vertAlign w:val="superscript"/>
          <w:lang w:eastAsia="pl-PL"/>
        </w:rPr>
        <w:t>1</w:t>
      </w:r>
      <w:r w:rsidRPr="00EB4FD5">
        <w:rPr>
          <w:rFonts w:ascii="Times New Roman" w:eastAsia="Times New Roman" w:hAnsi="Times New Roman" w:cs="Times New Roman"/>
          <w:color w:val="000000"/>
          <w:lang w:eastAsia="pl-PL"/>
        </w:rPr>
        <w:t xml:space="preserve">  w przypadku jeśli w mocy pozostaje opis efektów kształcenia opracowany na podstawie rozporządzenia </w:t>
      </w:r>
      <w:proofErr w:type="spellStart"/>
      <w:r w:rsidRPr="00EB4FD5">
        <w:rPr>
          <w:rFonts w:ascii="Times New Roman" w:eastAsia="Times New Roman" w:hAnsi="Times New Roman" w:cs="Times New Roman"/>
          <w:color w:val="000000"/>
          <w:lang w:eastAsia="pl-PL"/>
        </w:rPr>
        <w:t>MNiSW</w:t>
      </w:r>
      <w:proofErr w:type="spellEnd"/>
      <w:r w:rsidRPr="00EB4FD5">
        <w:rPr>
          <w:rFonts w:ascii="Times New Roman" w:eastAsia="Times New Roman" w:hAnsi="Times New Roman" w:cs="Times New Roman"/>
          <w:color w:val="000000"/>
          <w:lang w:eastAsia="pl-PL"/>
        </w:rPr>
        <w:t xml:space="preserve"> z dnia 2 listopada 2011 r. w sprawie Krajowych Ram Kwalifikacji należy odnieść do efektów kształcenia dla właściwego obszaru / obszarów, określonych ww. rozporządzeniem </w:t>
      </w:r>
      <w:proofErr w:type="spellStart"/>
      <w:r w:rsidRPr="00EB4FD5">
        <w:rPr>
          <w:rFonts w:ascii="Times New Roman" w:eastAsia="Times New Roman" w:hAnsi="Times New Roman" w:cs="Times New Roman"/>
          <w:color w:val="000000"/>
          <w:lang w:eastAsia="pl-PL"/>
        </w:rPr>
        <w:t>MNiSW</w:t>
      </w:r>
      <w:proofErr w:type="spellEnd"/>
      <w:r w:rsidRPr="00EB4FD5">
        <w:rPr>
          <w:rFonts w:ascii="Times New Roman" w:eastAsia="Times New Roman" w:hAnsi="Times New Roman" w:cs="Times New Roman"/>
          <w:color w:val="000000"/>
          <w:lang w:eastAsia="pl-PL"/>
        </w:rPr>
        <w:t xml:space="preserve">    </w:t>
      </w:r>
    </w:p>
    <w:p w14:paraId="3C7B820B"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539FF749" w14:textId="77777777" w:rsidTr="00CD4841">
        <w:trPr>
          <w:trHeight w:val="454"/>
          <w:jc w:val="center"/>
        </w:trPr>
        <w:tc>
          <w:tcPr>
            <w:tcW w:w="2410" w:type="dxa"/>
            <w:vAlign w:val="center"/>
          </w:tcPr>
          <w:p w14:paraId="6938B078"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3ED6C895"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0D9BF90"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4C96E36F"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B.8.</w:t>
            </w:r>
          </w:p>
        </w:tc>
      </w:tr>
    </w:tbl>
    <w:p w14:paraId="3ADE7CD1"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04673AD7"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3D874ABE" w14:textId="77777777" w:rsidTr="00CD4841">
        <w:trPr>
          <w:trHeight w:val="340"/>
          <w:jc w:val="center"/>
        </w:trPr>
        <w:tc>
          <w:tcPr>
            <w:tcW w:w="3775" w:type="dxa"/>
            <w:shd w:val="clear" w:color="auto" w:fill="F2F2F2"/>
            <w:vAlign w:val="center"/>
          </w:tcPr>
          <w:p w14:paraId="0749069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178DFF49" w14:textId="77777777" w:rsidR="00791765" w:rsidRPr="00946BC9" w:rsidRDefault="00791765" w:rsidP="00CD4841">
            <w:pPr>
              <w:widowControl w:val="0"/>
              <w:spacing w:after="0" w:line="240" w:lineRule="auto"/>
              <w:rPr>
                <w:rFonts w:ascii="Times New Roman" w:eastAsia="Times New Roman" w:hAnsi="Times New Roman" w:cs="Times New Roman"/>
                <w:b/>
                <w:bCs/>
                <w:color w:val="000000"/>
                <w:sz w:val="24"/>
                <w:szCs w:val="24"/>
                <w:lang w:eastAsia="pl-PL"/>
              </w:rPr>
            </w:pPr>
            <w:r w:rsidRPr="00946BC9">
              <w:rPr>
                <w:rFonts w:ascii="Times New Roman" w:eastAsia="Times New Roman" w:hAnsi="Times New Roman" w:cs="Times New Roman"/>
                <w:b/>
                <w:bCs/>
                <w:color w:val="000000"/>
                <w:sz w:val="24"/>
                <w:szCs w:val="24"/>
                <w:lang w:eastAsia="pl-PL"/>
              </w:rPr>
              <w:t xml:space="preserve">Fizjologia </w:t>
            </w:r>
            <w:r w:rsidRPr="00946BC9">
              <w:rPr>
                <w:rFonts w:ascii="Times New Roman" w:eastAsia="Times New Roman" w:hAnsi="Times New Roman" w:cs="Times New Roman"/>
                <w:b/>
                <w:bCs/>
                <w:sz w:val="24"/>
                <w:szCs w:val="24"/>
                <w:lang w:eastAsia="pl-PL"/>
              </w:rPr>
              <w:t>i podstawy genetyki roślin</w:t>
            </w:r>
          </w:p>
        </w:tc>
      </w:tr>
      <w:tr w:rsidR="00791765" w:rsidRPr="00946BC9" w14:paraId="565D80B8" w14:textId="77777777" w:rsidTr="00CD4841">
        <w:trPr>
          <w:trHeight w:val="340"/>
          <w:jc w:val="center"/>
        </w:trPr>
        <w:tc>
          <w:tcPr>
            <w:tcW w:w="3775" w:type="dxa"/>
            <w:shd w:val="clear" w:color="auto" w:fill="F2F2F2"/>
            <w:vAlign w:val="center"/>
          </w:tcPr>
          <w:p w14:paraId="0A4B2FD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01773CA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39F87B16" w14:textId="77777777" w:rsidTr="00CD4841">
        <w:trPr>
          <w:trHeight w:val="340"/>
          <w:jc w:val="center"/>
        </w:trPr>
        <w:tc>
          <w:tcPr>
            <w:tcW w:w="3775" w:type="dxa"/>
            <w:shd w:val="clear" w:color="auto" w:fill="F2F2F2"/>
            <w:vAlign w:val="center"/>
          </w:tcPr>
          <w:p w14:paraId="5C1FEE5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50070FD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15970E6B" w14:textId="77777777" w:rsidTr="00CD4841">
        <w:trPr>
          <w:trHeight w:val="340"/>
          <w:jc w:val="center"/>
        </w:trPr>
        <w:tc>
          <w:tcPr>
            <w:tcW w:w="3775" w:type="dxa"/>
            <w:shd w:val="clear" w:color="auto" w:fill="F2F2F2"/>
            <w:vAlign w:val="center"/>
          </w:tcPr>
          <w:p w14:paraId="0C96C0C1"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0E6D63B7"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3C035F45" w14:textId="77777777" w:rsidTr="00CD4841">
        <w:trPr>
          <w:trHeight w:val="340"/>
          <w:jc w:val="center"/>
        </w:trPr>
        <w:tc>
          <w:tcPr>
            <w:tcW w:w="3775" w:type="dxa"/>
            <w:shd w:val="clear" w:color="auto" w:fill="F2F2F2"/>
            <w:vAlign w:val="center"/>
          </w:tcPr>
          <w:p w14:paraId="5F10D56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23D84CB4"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09EFA946" w14:textId="77777777" w:rsidTr="00CD4841">
        <w:trPr>
          <w:trHeight w:val="340"/>
          <w:jc w:val="center"/>
        </w:trPr>
        <w:tc>
          <w:tcPr>
            <w:tcW w:w="3775" w:type="dxa"/>
            <w:shd w:val="clear" w:color="auto" w:fill="F2F2F2"/>
            <w:vAlign w:val="center"/>
          </w:tcPr>
          <w:p w14:paraId="686AB7A6"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6114567C" w14:textId="77777777" w:rsidR="00791765" w:rsidRPr="00946BC9" w:rsidRDefault="00791765" w:rsidP="00CD4841">
            <w:pPr>
              <w:widowControl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1. Technologia roślinnych substancji bioaktywnych </w:t>
            </w:r>
          </w:p>
          <w:p w14:paraId="6446C490"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2. Zastosowanie roślin leczniczych</w:t>
            </w:r>
          </w:p>
        </w:tc>
      </w:tr>
      <w:tr w:rsidR="00791765" w:rsidRPr="00946BC9" w14:paraId="7200A19F" w14:textId="77777777" w:rsidTr="00CD4841">
        <w:trPr>
          <w:trHeight w:val="340"/>
          <w:jc w:val="center"/>
        </w:trPr>
        <w:tc>
          <w:tcPr>
            <w:tcW w:w="3775" w:type="dxa"/>
            <w:shd w:val="clear" w:color="auto" w:fill="F2F2F2"/>
            <w:vAlign w:val="center"/>
          </w:tcPr>
          <w:p w14:paraId="4A3D978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37EBF41C"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Wydział Rolnictwa i Biotechnologii, Katedra/Zakład</w:t>
            </w:r>
          </w:p>
        </w:tc>
      </w:tr>
      <w:tr w:rsidR="00791765" w:rsidRPr="00946BC9" w14:paraId="56F59C78" w14:textId="77777777" w:rsidTr="00CD4841">
        <w:trPr>
          <w:trHeight w:val="340"/>
          <w:jc w:val="center"/>
        </w:trPr>
        <w:tc>
          <w:tcPr>
            <w:tcW w:w="3775" w:type="dxa"/>
            <w:shd w:val="clear" w:color="auto" w:fill="F2F2F2"/>
            <w:vAlign w:val="center"/>
          </w:tcPr>
          <w:p w14:paraId="1D454D98"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237B23E" w14:textId="7217CB3A" w:rsidR="00370869" w:rsidRDefault="00370869" w:rsidP="00CD4841">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w:t>
            </w:r>
            <w:r w:rsidR="00791765" w:rsidRPr="00946BC9">
              <w:rPr>
                <w:rFonts w:ascii="Times New Roman" w:eastAsia="Times New Roman" w:hAnsi="Times New Roman" w:cs="Times New Roman"/>
                <w:color w:val="000000"/>
                <w:lang w:eastAsia="pl-PL"/>
              </w:rPr>
              <w:t xml:space="preserve">r inż. Magdalena Tomaszewska – Sowa, </w:t>
            </w:r>
          </w:p>
          <w:p w14:paraId="158E785D" w14:textId="77777777" w:rsidR="00370869" w:rsidRPr="00840170" w:rsidRDefault="00791765" w:rsidP="00CD4841">
            <w:pPr>
              <w:widowControl w:val="0"/>
              <w:spacing w:after="0" w:line="240" w:lineRule="auto"/>
              <w:rPr>
                <w:rFonts w:ascii="Times New Roman" w:eastAsia="Times New Roman" w:hAnsi="Times New Roman" w:cs="Times New Roman"/>
                <w:color w:val="000000"/>
                <w:lang w:val="en-US" w:eastAsia="pl-PL"/>
              </w:rPr>
            </w:pPr>
            <w:proofErr w:type="spellStart"/>
            <w:r w:rsidRPr="00840170">
              <w:rPr>
                <w:rFonts w:ascii="Times New Roman" w:eastAsia="Times New Roman" w:hAnsi="Times New Roman" w:cs="Times New Roman"/>
                <w:color w:val="000000"/>
                <w:lang w:val="en-US" w:eastAsia="pl-PL"/>
              </w:rPr>
              <w:t>dr</w:t>
            </w:r>
            <w:proofErr w:type="spellEnd"/>
            <w:r w:rsidRPr="00840170">
              <w:rPr>
                <w:rFonts w:ascii="Times New Roman" w:eastAsia="Times New Roman" w:hAnsi="Times New Roman" w:cs="Times New Roman"/>
                <w:color w:val="000000"/>
                <w:lang w:val="en-US" w:eastAsia="pl-PL"/>
              </w:rPr>
              <w:t xml:space="preserve"> </w:t>
            </w:r>
            <w:proofErr w:type="spellStart"/>
            <w:r w:rsidRPr="00840170">
              <w:rPr>
                <w:rFonts w:ascii="Times New Roman" w:eastAsia="Times New Roman" w:hAnsi="Times New Roman" w:cs="Times New Roman"/>
                <w:color w:val="000000"/>
                <w:lang w:val="en-US" w:eastAsia="pl-PL"/>
              </w:rPr>
              <w:t>inż</w:t>
            </w:r>
            <w:proofErr w:type="spellEnd"/>
            <w:r w:rsidRPr="00840170">
              <w:rPr>
                <w:rFonts w:ascii="Times New Roman" w:eastAsia="Times New Roman" w:hAnsi="Times New Roman" w:cs="Times New Roman"/>
                <w:color w:val="000000"/>
                <w:lang w:val="en-US" w:eastAsia="pl-PL"/>
              </w:rPr>
              <w:t xml:space="preserve">. Anna </w:t>
            </w:r>
            <w:proofErr w:type="spellStart"/>
            <w:r w:rsidRPr="00840170">
              <w:rPr>
                <w:rFonts w:ascii="Times New Roman" w:eastAsia="Times New Roman" w:hAnsi="Times New Roman" w:cs="Times New Roman"/>
                <w:color w:val="000000"/>
                <w:lang w:val="en-US" w:eastAsia="pl-PL"/>
              </w:rPr>
              <w:t>Figas</w:t>
            </w:r>
            <w:proofErr w:type="spellEnd"/>
            <w:r w:rsidRPr="00840170">
              <w:rPr>
                <w:rFonts w:ascii="Times New Roman" w:eastAsia="Times New Roman" w:hAnsi="Times New Roman" w:cs="Times New Roman"/>
                <w:color w:val="000000"/>
                <w:lang w:val="en-US" w:eastAsia="pl-PL"/>
              </w:rPr>
              <w:t xml:space="preserve">, </w:t>
            </w:r>
          </w:p>
          <w:p w14:paraId="0FABBA00" w14:textId="77777777" w:rsidR="00791765" w:rsidRDefault="00791765" w:rsidP="00CD4841">
            <w:pPr>
              <w:widowControl w:val="0"/>
              <w:spacing w:after="0" w:line="240" w:lineRule="auto"/>
              <w:rPr>
                <w:rFonts w:ascii="Times New Roman" w:eastAsia="Times New Roman" w:hAnsi="Times New Roman" w:cs="Times New Roman"/>
                <w:color w:val="000000"/>
                <w:lang w:eastAsia="pl-PL"/>
              </w:rPr>
            </w:pPr>
            <w:proofErr w:type="spellStart"/>
            <w:r w:rsidRPr="00840170">
              <w:rPr>
                <w:rFonts w:ascii="Times New Roman" w:eastAsia="Times New Roman" w:hAnsi="Times New Roman" w:cs="Times New Roman"/>
                <w:color w:val="000000"/>
                <w:lang w:val="en-US" w:eastAsia="pl-PL"/>
              </w:rPr>
              <w:t>dr</w:t>
            </w:r>
            <w:proofErr w:type="spellEnd"/>
            <w:r w:rsidRPr="00840170">
              <w:rPr>
                <w:rFonts w:ascii="Times New Roman" w:eastAsia="Times New Roman" w:hAnsi="Times New Roman" w:cs="Times New Roman"/>
                <w:color w:val="000000"/>
                <w:lang w:val="en-US" w:eastAsia="pl-PL"/>
              </w:rPr>
              <w:t xml:space="preserve"> </w:t>
            </w:r>
            <w:proofErr w:type="spellStart"/>
            <w:r w:rsidRPr="00840170">
              <w:rPr>
                <w:rFonts w:ascii="Times New Roman" w:eastAsia="Times New Roman" w:hAnsi="Times New Roman" w:cs="Times New Roman"/>
                <w:color w:val="000000"/>
                <w:lang w:val="en-US" w:eastAsia="pl-PL"/>
              </w:rPr>
              <w:t>inż</w:t>
            </w:r>
            <w:proofErr w:type="spellEnd"/>
            <w:r w:rsidRPr="00840170">
              <w:rPr>
                <w:rFonts w:ascii="Times New Roman" w:eastAsia="Times New Roman" w:hAnsi="Times New Roman" w:cs="Times New Roman"/>
                <w:color w:val="000000"/>
                <w:lang w:val="en-US" w:eastAsia="pl-PL"/>
              </w:rPr>
              <w:t xml:space="preserve">. </w:t>
            </w:r>
            <w:r w:rsidRPr="00425CF4">
              <w:rPr>
                <w:rFonts w:ascii="Times New Roman" w:eastAsia="Times New Roman" w:hAnsi="Times New Roman" w:cs="Times New Roman"/>
                <w:color w:val="000000"/>
                <w:lang w:eastAsia="pl-PL"/>
              </w:rPr>
              <w:t xml:space="preserve">Iwona Jędrzejczyk </w:t>
            </w:r>
          </w:p>
          <w:p w14:paraId="06BE8B60" w14:textId="65C955B7" w:rsidR="00370869" w:rsidRPr="00425CF4" w:rsidRDefault="00370869" w:rsidP="00CD4841">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Olszewska</w:t>
            </w:r>
          </w:p>
        </w:tc>
      </w:tr>
      <w:tr w:rsidR="00791765" w:rsidRPr="00946BC9" w14:paraId="7027399E" w14:textId="77777777" w:rsidTr="00CD4841">
        <w:trPr>
          <w:trHeight w:val="340"/>
          <w:jc w:val="center"/>
        </w:trPr>
        <w:tc>
          <w:tcPr>
            <w:tcW w:w="3775" w:type="dxa"/>
            <w:shd w:val="clear" w:color="auto" w:fill="F2F2F2"/>
            <w:vAlign w:val="center"/>
          </w:tcPr>
          <w:p w14:paraId="2780831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08318E28"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Botanika, Biochemia </w:t>
            </w:r>
          </w:p>
        </w:tc>
      </w:tr>
      <w:tr w:rsidR="00791765" w:rsidRPr="00946BC9" w14:paraId="2FA2CC73" w14:textId="77777777" w:rsidTr="00CD4841">
        <w:trPr>
          <w:trHeight w:val="340"/>
          <w:jc w:val="center"/>
        </w:trPr>
        <w:tc>
          <w:tcPr>
            <w:tcW w:w="3775" w:type="dxa"/>
            <w:shd w:val="clear" w:color="auto" w:fill="F2F2F2"/>
            <w:vAlign w:val="center"/>
          </w:tcPr>
          <w:p w14:paraId="2BDA5F3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73842595"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Znajomość podstawowych zasad i teorii dotyczących przemian biologicznych i chemicznych, wiedza na temat budowy anatomicznej i morfologicznej roślin. </w:t>
            </w:r>
          </w:p>
        </w:tc>
      </w:tr>
    </w:tbl>
    <w:p w14:paraId="138A336B"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28F38A3C" w14:textId="77777777" w:rsidTr="00CD4841">
        <w:trPr>
          <w:trHeight w:val="371"/>
          <w:jc w:val="center"/>
        </w:trPr>
        <w:tc>
          <w:tcPr>
            <w:tcW w:w="956" w:type="dxa"/>
            <w:vMerge w:val="restart"/>
            <w:shd w:val="clear" w:color="auto" w:fill="F2F2F2"/>
            <w:vAlign w:val="center"/>
          </w:tcPr>
          <w:p w14:paraId="37E348F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573154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B05288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FF1938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1B6320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5AA446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00E378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C74D3F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719EF7A5" w14:textId="77777777" w:rsidTr="00CD4841">
        <w:trPr>
          <w:jc w:val="center"/>
        </w:trPr>
        <w:tc>
          <w:tcPr>
            <w:tcW w:w="956" w:type="dxa"/>
            <w:vMerge/>
            <w:shd w:val="clear" w:color="auto" w:fill="F2F2F2"/>
            <w:vAlign w:val="center"/>
          </w:tcPr>
          <w:p w14:paraId="220AF6F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9B0388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87600C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2092C7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4FC687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2415C4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07DEA9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699E1BD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3FD98EE0" w14:textId="77777777" w:rsidTr="00CD4841">
        <w:trPr>
          <w:trHeight w:val="340"/>
          <w:jc w:val="center"/>
        </w:trPr>
        <w:tc>
          <w:tcPr>
            <w:tcW w:w="956" w:type="dxa"/>
          </w:tcPr>
          <w:p w14:paraId="7A8F6E66"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II</w:t>
            </w:r>
          </w:p>
        </w:tc>
        <w:tc>
          <w:tcPr>
            <w:tcW w:w="1035" w:type="dxa"/>
          </w:tcPr>
          <w:p w14:paraId="6B8B29D3"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30</w:t>
            </w:r>
          </w:p>
        </w:tc>
        <w:tc>
          <w:tcPr>
            <w:tcW w:w="1390" w:type="dxa"/>
          </w:tcPr>
          <w:p w14:paraId="54D07DB6"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545" w:type="dxa"/>
          </w:tcPr>
          <w:p w14:paraId="5D7384E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45</w:t>
            </w:r>
          </w:p>
        </w:tc>
        <w:tc>
          <w:tcPr>
            <w:tcW w:w="1330" w:type="dxa"/>
          </w:tcPr>
          <w:p w14:paraId="33BEB7A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74" w:type="dxa"/>
          </w:tcPr>
          <w:p w14:paraId="3698A024"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47" w:type="dxa"/>
          </w:tcPr>
          <w:p w14:paraId="18446570"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062" w:type="dxa"/>
          </w:tcPr>
          <w:p w14:paraId="12F443CB"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6</w:t>
            </w:r>
          </w:p>
        </w:tc>
      </w:tr>
    </w:tbl>
    <w:p w14:paraId="184AEFD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1D65D6B5" w14:textId="77777777" w:rsidTr="00CD4841">
        <w:trPr>
          <w:jc w:val="center"/>
        </w:trPr>
        <w:tc>
          <w:tcPr>
            <w:tcW w:w="1090" w:type="dxa"/>
            <w:shd w:val="clear" w:color="auto" w:fill="F2F2F2"/>
            <w:vAlign w:val="center"/>
          </w:tcPr>
          <w:p w14:paraId="0DDF8AA9"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53D7256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FC38AA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BAA3FF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5008F3A6" w14:textId="77777777" w:rsidTr="00CD4841">
        <w:trPr>
          <w:jc w:val="center"/>
        </w:trPr>
        <w:tc>
          <w:tcPr>
            <w:tcW w:w="9657" w:type="dxa"/>
            <w:gridSpan w:val="4"/>
            <w:shd w:val="clear" w:color="auto" w:fill="F2F2F2"/>
            <w:vAlign w:val="center"/>
          </w:tcPr>
          <w:p w14:paraId="66EA92A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0F1A1E4C" w14:textId="77777777" w:rsidTr="00CD4841">
        <w:trPr>
          <w:trHeight w:val="283"/>
          <w:jc w:val="center"/>
        </w:trPr>
        <w:tc>
          <w:tcPr>
            <w:tcW w:w="1090" w:type="dxa"/>
          </w:tcPr>
          <w:p w14:paraId="0277FF2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W1</w:t>
            </w:r>
          </w:p>
        </w:tc>
        <w:tc>
          <w:tcPr>
            <w:tcW w:w="5386" w:type="dxa"/>
          </w:tcPr>
          <w:p w14:paraId="50831D9B"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Ma wiedzę z zakresu podstawowych fizjologicznych procesów zachodzących w roślinie oraz dziedziczenia </w:t>
            </w:r>
            <w:r w:rsidRPr="00946BC9">
              <w:rPr>
                <w:rFonts w:ascii="Times New Roman" w:eastAsia="Times New Roman" w:hAnsi="Times New Roman" w:cs="Times New Roman"/>
                <w:lang w:eastAsia="pl-PL"/>
              </w:rPr>
              <w:lastRenderedPageBreak/>
              <w:t>cech, pozwalającą na zrozumienie treści przedmiotów kierunkowych i specjalnościowych.</w:t>
            </w:r>
          </w:p>
          <w:p w14:paraId="511398E1"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77DCCAD9"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lastRenderedPageBreak/>
              <w:t>K_W01</w:t>
            </w:r>
          </w:p>
        </w:tc>
        <w:tc>
          <w:tcPr>
            <w:tcW w:w="1596" w:type="dxa"/>
          </w:tcPr>
          <w:p w14:paraId="6C5EE23D"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 xml:space="preserve">P6U_WG </w:t>
            </w:r>
          </w:p>
        </w:tc>
      </w:tr>
      <w:tr w:rsidR="00791765" w:rsidRPr="00946BC9" w14:paraId="76DFCC4B" w14:textId="77777777" w:rsidTr="00CD4841">
        <w:trPr>
          <w:trHeight w:val="283"/>
          <w:jc w:val="center"/>
        </w:trPr>
        <w:tc>
          <w:tcPr>
            <w:tcW w:w="1090" w:type="dxa"/>
          </w:tcPr>
          <w:p w14:paraId="7808FEE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W2</w:t>
            </w:r>
          </w:p>
        </w:tc>
        <w:tc>
          <w:tcPr>
            <w:tcW w:w="5386" w:type="dxa"/>
          </w:tcPr>
          <w:p w14:paraId="0C270390"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Zna podstawowe zależności między organizmem a otaczającym je środowiskiem, docenia znaczenie środowiska przyrodniczego i zrównoważonego użytkowania różnorodności biologicznej.</w:t>
            </w:r>
          </w:p>
        </w:tc>
        <w:tc>
          <w:tcPr>
            <w:tcW w:w="1585" w:type="dxa"/>
          </w:tcPr>
          <w:p w14:paraId="4FC06EA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K_W01</w:t>
            </w:r>
          </w:p>
        </w:tc>
        <w:tc>
          <w:tcPr>
            <w:tcW w:w="1596" w:type="dxa"/>
          </w:tcPr>
          <w:p w14:paraId="2462A1A4"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 xml:space="preserve">P6U_WG </w:t>
            </w:r>
          </w:p>
        </w:tc>
      </w:tr>
      <w:tr w:rsidR="00791765" w:rsidRPr="00946BC9" w14:paraId="2D65F5F9" w14:textId="77777777" w:rsidTr="00CD4841">
        <w:trPr>
          <w:trHeight w:val="283"/>
          <w:jc w:val="center"/>
        </w:trPr>
        <w:tc>
          <w:tcPr>
            <w:tcW w:w="1090" w:type="dxa"/>
            <w:vAlign w:val="center"/>
          </w:tcPr>
          <w:p w14:paraId="02AD5089"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4DF751D7"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240B762F"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66C1A1B8"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220C1059" w14:textId="77777777" w:rsidTr="00CD4841">
        <w:trPr>
          <w:trHeight w:val="283"/>
          <w:jc w:val="center"/>
        </w:trPr>
        <w:tc>
          <w:tcPr>
            <w:tcW w:w="9657" w:type="dxa"/>
            <w:gridSpan w:val="4"/>
            <w:shd w:val="clear" w:color="auto" w:fill="F2F2F2"/>
          </w:tcPr>
          <w:p w14:paraId="3B9A1B0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7AF42126" w14:textId="77777777" w:rsidTr="00CD4841">
        <w:trPr>
          <w:trHeight w:val="283"/>
          <w:jc w:val="center"/>
        </w:trPr>
        <w:tc>
          <w:tcPr>
            <w:tcW w:w="1090" w:type="dxa"/>
          </w:tcPr>
          <w:p w14:paraId="43DBE546"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U1</w:t>
            </w:r>
          </w:p>
        </w:tc>
        <w:tc>
          <w:tcPr>
            <w:tcW w:w="5386" w:type="dxa"/>
          </w:tcPr>
          <w:p w14:paraId="65F7781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Posiada umiejętności z zakresu rozumienia, analizy i korzystania z literatury naukowej w celu poszerzenia wiedzy oraz do przedstawienia prezentacji multimedialnych.</w:t>
            </w:r>
          </w:p>
        </w:tc>
        <w:tc>
          <w:tcPr>
            <w:tcW w:w="1585" w:type="dxa"/>
          </w:tcPr>
          <w:p w14:paraId="61C6ACA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K_U01</w:t>
            </w:r>
          </w:p>
        </w:tc>
        <w:tc>
          <w:tcPr>
            <w:tcW w:w="1596" w:type="dxa"/>
          </w:tcPr>
          <w:p w14:paraId="1DDB23AB"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P6U_UW </w:t>
            </w:r>
          </w:p>
        </w:tc>
      </w:tr>
      <w:tr w:rsidR="00791765" w:rsidRPr="00946BC9" w14:paraId="1D0B93FD" w14:textId="77777777" w:rsidTr="00CD4841">
        <w:trPr>
          <w:trHeight w:val="283"/>
          <w:jc w:val="center"/>
        </w:trPr>
        <w:tc>
          <w:tcPr>
            <w:tcW w:w="1090" w:type="dxa"/>
          </w:tcPr>
          <w:p w14:paraId="02A89A5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U2</w:t>
            </w:r>
          </w:p>
        </w:tc>
        <w:tc>
          <w:tcPr>
            <w:tcW w:w="5386" w:type="dxa"/>
          </w:tcPr>
          <w:p w14:paraId="1935552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Potrafi stosować standardowe techniki i narzędzia badawcze w zakresie przemian zachodzących w roślinach oraz przewidywać dziedziczenie cech.</w:t>
            </w:r>
          </w:p>
        </w:tc>
        <w:tc>
          <w:tcPr>
            <w:tcW w:w="1585" w:type="dxa"/>
          </w:tcPr>
          <w:p w14:paraId="2E11257F"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K_U01</w:t>
            </w:r>
          </w:p>
        </w:tc>
        <w:tc>
          <w:tcPr>
            <w:tcW w:w="1596" w:type="dxa"/>
          </w:tcPr>
          <w:p w14:paraId="62D83F9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P6U_UW </w:t>
            </w:r>
          </w:p>
        </w:tc>
      </w:tr>
      <w:tr w:rsidR="00791765" w:rsidRPr="00946BC9" w14:paraId="6441DABA" w14:textId="77777777" w:rsidTr="00CD4841">
        <w:trPr>
          <w:trHeight w:val="283"/>
          <w:jc w:val="center"/>
        </w:trPr>
        <w:tc>
          <w:tcPr>
            <w:tcW w:w="1090" w:type="dxa"/>
          </w:tcPr>
          <w:p w14:paraId="6039237B"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U3</w:t>
            </w:r>
          </w:p>
        </w:tc>
        <w:tc>
          <w:tcPr>
            <w:tcW w:w="5386" w:type="dxa"/>
          </w:tcPr>
          <w:p w14:paraId="0B1305F8"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Ocenia i objaśnia czynniki oraz mechanizmy uczestniczące w regulacji podstawowych procesów genetycznych i</w:t>
            </w:r>
            <w:r w:rsidRPr="00946BC9">
              <w:rPr>
                <w:rFonts w:ascii="Times New Roman" w:eastAsia="Times New Roman" w:hAnsi="Times New Roman" w:cs="Times New Roman"/>
                <w:color w:val="FF0000"/>
                <w:lang w:eastAsia="pl-PL"/>
              </w:rPr>
              <w:t xml:space="preserve"> </w:t>
            </w:r>
            <w:r w:rsidRPr="00946BC9">
              <w:rPr>
                <w:rFonts w:ascii="Times New Roman" w:eastAsia="Times New Roman" w:hAnsi="Times New Roman" w:cs="Times New Roman"/>
                <w:lang w:eastAsia="pl-PL"/>
              </w:rPr>
              <w:t>fizjologicznych.</w:t>
            </w:r>
          </w:p>
        </w:tc>
        <w:tc>
          <w:tcPr>
            <w:tcW w:w="1585" w:type="dxa"/>
          </w:tcPr>
          <w:p w14:paraId="73D8BE3A"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K_U02</w:t>
            </w:r>
          </w:p>
        </w:tc>
        <w:tc>
          <w:tcPr>
            <w:tcW w:w="1596" w:type="dxa"/>
          </w:tcPr>
          <w:p w14:paraId="5D06ADAE"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P6U_UW </w:t>
            </w:r>
          </w:p>
        </w:tc>
      </w:tr>
      <w:tr w:rsidR="00791765" w:rsidRPr="00946BC9" w14:paraId="73C7FD37" w14:textId="77777777" w:rsidTr="00CD4841">
        <w:trPr>
          <w:trHeight w:val="283"/>
          <w:jc w:val="center"/>
        </w:trPr>
        <w:tc>
          <w:tcPr>
            <w:tcW w:w="1090" w:type="dxa"/>
          </w:tcPr>
          <w:p w14:paraId="4D710EB3"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U4</w:t>
            </w:r>
          </w:p>
        </w:tc>
        <w:tc>
          <w:tcPr>
            <w:tcW w:w="5386" w:type="dxa"/>
          </w:tcPr>
          <w:p w14:paraId="054DCFE8"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Wykonuje projekty lub prezentacje związane z podstawowymi procesami fizjologicznymi zachodzącymi w roślinie oraz posiada umiejętność planowania i organizowania pracy indywidualnej i zespołowej</w:t>
            </w:r>
          </w:p>
        </w:tc>
        <w:tc>
          <w:tcPr>
            <w:tcW w:w="1585" w:type="dxa"/>
          </w:tcPr>
          <w:p w14:paraId="152DB9D2"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K_U07</w:t>
            </w:r>
          </w:p>
        </w:tc>
        <w:tc>
          <w:tcPr>
            <w:tcW w:w="1596" w:type="dxa"/>
          </w:tcPr>
          <w:p w14:paraId="163E6C28"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P6U_UW </w:t>
            </w:r>
          </w:p>
        </w:tc>
      </w:tr>
      <w:tr w:rsidR="00791765" w:rsidRPr="00946BC9" w14:paraId="67D9DE52" w14:textId="77777777" w:rsidTr="00CD4841">
        <w:trPr>
          <w:trHeight w:val="283"/>
          <w:jc w:val="center"/>
        </w:trPr>
        <w:tc>
          <w:tcPr>
            <w:tcW w:w="9657" w:type="dxa"/>
            <w:gridSpan w:val="4"/>
            <w:shd w:val="clear" w:color="auto" w:fill="F2F2F2"/>
          </w:tcPr>
          <w:p w14:paraId="5A4A1A25"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2C9DB3DE" w14:textId="77777777" w:rsidTr="00CD4841">
        <w:trPr>
          <w:trHeight w:val="283"/>
          <w:jc w:val="center"/>
        </w:trPr>
        <w:tc>
          <w:tcPr>
            <w:tcW w:w="1090" w:type="dxa"/>
          </w:tcPr>
          <w:p w14:paraId="2C32EAA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K1</w:t>
            </w:r>
          </w:p>
        </w:tc>
        <w:tc>
          <w:tcPr>
            <w:tcW w:w="5386" w:type="dxa"/>
          </w:tcPr>
          <w:p w14:paraId="38619E2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Uczy się prowadzić wybrane eksperymenty i projekty w pracy grupowej.</w:t>
            </w:r>
          </w:p>
        </w:tc>
        <w:tc>
          <w:tcPr>
            <w:tcW w:w="1585" w:type="dxa"/>
          </w:tcPr>
          <w:p w14:paraId="13FC2312"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K_K01</w:t>
            </w:r>
          </w:p>
        </w:tc>
        <w:tc>
          <w:tcPr>
            <w:tcW w:w="1596" w:type="dxa"/>
          </w:tcPr>
          <w:p w14:paraId="4ADA1D2A"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P6U_KK</w:t>
            </w:r>
          </w:p>
        </w:tc>
      </w:tr>
      <w:tr w:rsidR="00791765" w:rsidRPr="00946BC9" w14:paraId="6BF09DF1" w14:textId="77777777" w:rsidTr="00CD4841">
        <w:trPr>
          <w:trHeight w:val="283"/>
          <w:jc w:val="center"/>
        </w:trPr>
        <w:tc>
          <w:tcPr>
            <w:tcW w:w="1090" w:type="dxa"/>
          </w:tcPr>
          <w:p w14:paraId="390A1CC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K2</w:t>
            </w:r>
          </w:p>
        </w:tc>
        <w:tc>
          <w:tcPr>
            <w:tcW w:w="5386" w:type="dxa"/>
          </w:tcPr>
          <w:p w14:paraId="53FF8D1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Potrafi zdobytą wiedzę i umiejętności skutecznie wykorzystać w życiu zawodowym, wykazując się kreatywnością i odpowiedzialnością.</w:t>
            </w:r>
          </w:p>
        </w:tc>
        <w:tc>
          <w:tcPr>
            <w:tcW w:w="1585" w:type="dxa"/>
          </w:tcPr>
          <w:p w14:paraId="0DD449B4"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K_K01</w:t>
            </w:r>
          </w:p>
        </w:tc>
        <w:tc>
          <w:tcPr>
            <w:tcW w:w="1596" w:type="dxa"/>
          </w:tcPr>
          <w:p w14:paraId="241C4786"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P6U_KK</w:t>
            </w:r>
          </w:p>
        </w:tc>
      </w:tr>
    </w:tbl>
    <w:p w14:paraId="08E8249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69C23852" w14:textId="77777777" w:rsidTr="00CD4841">
        <w:trPr>
          <w:jc w:val="center"/>
        </w:trPr>
        <w:tc>
          <w:tcPr>
            <w:tcW w:w="9638" w:type="dxa"/>
          </w:tcPr>
          <w:p w14:paraId="4CD02FAF"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Wykład multimedialny, ćwiczenia laboratoryjne, dyskusja, prelekcja.</w:t>
            </w:r>
          </w:p>
        </w:tc>
      </w:tr>
    </w:tbl>
    <w:p w14:paraId="5AF7834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4A97AC22" w14:textId="77777777" w:rsidTr="00CD4841">
        <w:trPr>
          <w:jc w:val="center"/>
        </w:trPr>
        <w:tc>
          <w:tcPr>
            <w:tcW w:w="9638" w:type="dxa"/>
          </w:tcPr>
          <w:p w14:paraId="6473D3F8"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lang w:eastAsia="pl-PL"/>
              </w:rPr>
              <w:t>Egzamin pisemny, kolokwia testowe x3, prezentacja multimedialna.</w:t>
            </w:r>
          </w:p>
        </w:tc>
      </w:tr>
    </w:tbl>
    <w:p w14:paraId="37B3626D"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22FBEC0F" w14:textId="77777777" w:rsidTr="00CD4841">
        <w:trPr>
          <w:jc w:val="center"/>
        </w:trPr>
        <w:tc>
          <w:tcPr>
            <w:tcW w:w="2214" w:type="dxa"/>
            <w:shd w:val="clear" w:color="auto" w:fill="F2F2F2"/>
          </w:tcPr>
          <w:p w14:paraId="77D3D3C6"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3122E6C5" w14:textId="7DBDF75B" w:rsidR="00791765" w:rsidRPr="00946BC9" w:rsidRDefault="005E32B7"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1026A8">
              <w:rPr>
                <w:rFonts w:ascii="Times New Roman" w:eastAsia="Times New Roman" w:hAnsi="Times New Roman" w:cs="Times New Roman"/>
                <w:color w:val="000000"/>
                <w:lang w:eastAsia="pl-PL"/>
              </w:rPr>
              <w:t>Struktura i fizjologia komórki roślinnej. Gospodarka wodna rośliny. Transpiracja, gutacja, pobieranie i transport wody. Typy ekologiczne roślin. Odżywianie mineralne, fizjologiczna rola makro- i mikroelementów w życiu roślin, ogólne objawy niedoboru pierwiastków mineralnych u roślin. Glikoliza, szlak pentozo fosforanowy, fermentacje beztlenowe, cykl kwasu cytrynowego, łańcuch oddechowy. Fotosynteza, chlorofil, karotenoidy, fosforylacja niecykliczna i cykliczna, cykl Calvina-Bensona-</w:t>
            </w:r>
            <w:proofErr w:type="spellStart"/>
            <w:r w:rsidRPr="001026A8">
              <w:rPr>
                <w:rFonts w:ascii="Times New Roman" w:eastAsia="Times New Roman" w:hAnsi="Times New Roman" w:cs="Times New Roman"/>
                <w:color w:val="000000"/>
                <w:lang w:eastAsia="pl-PL"/>
              </w:rPr>
              <w:t>Basshama</w:t>
            </w:r>
            <w:proofErr w:type="spellEnd"/>
            <w:r w:rsidRPr="001026A8">
              <w:rPr>
                <w:rFonts w:ascii="Times New Roman" w:eastAsia="Times New Roman" w:hAnsi="Times New Roman" w:cs="Times New Roman"/>
                <w:color w:val="000000"/>
                <w:lang w:eastAsia="pl-PL"/>
              </w:rPr>
              <w:t xml:space="preserve">, rośliny C3, C4, CAM, fotosynteza u </w:t>
            </w:r>
            <w:proofErr w:type="spellStart"/>
            <w:r w:rsidRPr="001026A8">
              <w:rPr>
                <w:rFonts w:ascii="Times New Roman" w:eastAsia="Times New Roman" w:hAnsi="Times New Roman" w:cs="Times New Roman"/>
                <w:color w:val="000000"/>
                <w:lang w:eastAsia="pl-PL"/>
              </w:rPr>
              <w:t>prokariontów</w:t>
            </w:r>
            <w:proofErr w:type="spellEnd"/>
            <w:r w:rsidRPr="001026A8">
              <w:rPr>
                <w:rFonts w:ascii="Times New Roman" w:eastAsia="Times New Roman" w:hAnsi="Times New Roman" w:cs="Times New Roman"/>
                <w:color w:val="000000"/>
                <w:lang w:eastAsia="pl-PL"/>
              </w:rPr>
              <w:t xml:space="preserve">, </w:t>
            </w:r>
            <w:proofErr w:type="spellStart"/>
            <w:r w:rsidRPr="001026A8">
              <w:rPr>
                <w:rFonts w:ascii="Times New Roman" w:eastAsia="Times New Roman" w:hAnsi="Times New Roman" w:cs="Times New Roman"/>
                <w:color w:val="000000"/>
                <w:lang w:eastAsia="pl-PL"/>
              </w:rPr>
              <w:t>fotooddychanie</w:t>
            </w:r>
            <w:proofErr w:type="spellEnd"/>
            <w:r w:rsidRPr="001026A8">
              <w:rPr>
                <w:rFonts w:ascii="Times New Roman" w:eastAsia="Times New Roman" w:hAnsi="Times New Roman" w:cs="Times New Roman"/>
                <w:color w:val="000000"/>
                <w:lang w:eastAsia="pl-PL"/>
              </w:rPr>
              <w:t xml:space="preserve">, czynniki wpływające na natężenie fotosyntezy. Podstawowe reakcje roślin na abiotyczne czynniki stresowe. Adaptacja i aklimatyzacja. Fizjologia transportu, transport metabolitów przez błony, transport </w:t>
            </w:r>
            <w:proofErr w:type="spellStart"/>
            <w:r w:rsidRPr="001026A8">
              <w:rPr>
                <w:rFonts w:ascii="Times New Roman" w:eastAsia="Times New Roman" w:hAnsi="Times New Roman" w:cs="Times New Roman"/>
                <w:color w:val="000000"/>
                <w:lang w:eastAsia="pl-PL"/>
              </w:rPr>
              <w:t>floemowy</w:t>
            </w:r>
            <w:proofErr w:type="spellEnd"/>
            <w:r w:rsidRPr="001026A8">
              <w:rPr>
                <w:rFonts w:ascii="Times New Roman" w:eastAsia="Times New Roman" w:hAnsi="Times New Roman" w:cs="Times New Roman"/>
                <w:color w:val="000000"/>
                <w:lang w:eastAsia="pl-PL"/>
              </w:rPr>
              <w:t xml:space="preserve">. Regulatory wzrostu, inhibitory wzrostu. Wzrost roślin, kinetyka wzrostu, podziały komórek, rozmieszczenie stref </w:t>
            </w:r>
            <w:proofErr w:type="spellStart"/>
            <w:r w:rsidRPr="001026A8">
              <w:rPr>
                <w:rFonts w:ascii="Times New Roman" w:eastAsia="Times New Roman" w:hAnsi="Times New Roman" w:cs="Times New Roman"/>
                <w:color w:val="000000"/>
                <w:lang w:eastAsia="pl-PL"/>
              </w:rPr>
              <w:t>merystematycznych</w:t>
            </w:r>
            <w:proofErr w:type="spellEnd"/>
            <w:r w:rsidRPr="001026A8">
              <w:rPr>
                <w:rFonts w:ascii="Times New Roman" w:eastAsia="Times New Roman" w:hAnsi="Times New Roman" w:cs="Times New Roman"/>
                <w:color w:val="000000"/>
                <w:lang w:eastAsia="pl-PL"/>
              </w:rPr>
              <w:t xml:space="preserve"> i </w:t>
            </w:r>
            <w:proofErr w:type="spellStart"/>
            <w:r w:rsidRPr="001026A8">
              <w:rPr>
                <w:rFonts w:ascii="Times New Roman" w:eastAsia="Times New Roman" w:hAnsi="Times New Roman" w:cs="Times New Roman"/>
                <w:color w:val="000000"/>
                <w:lang w:eastAsia="pl-PL"/>
              </w:rPr>
              <w:t>elongacyjnych</w:t>
            </w:r>
            <w:proofErr w:type="spellEnd"/>
            <w:r w:rsidRPr="001026A8">
              <w:rPr>
                <w:rFonts w:ascii="Times New Roman" w:eastAsia="Times New Roman" w:hAnsi="Times New Roman" w:cs="Times New Roman"/>
                <w:color w:val="000000"/>
                <w:lang w:eastAsia="pl-PL"/>
              </w:rPr>
              <w:t xml:space="preserve"> w organach roślinnych, przyrost na grubość. Rozwój roślin, fizjologia i morfologia kiełkowania, wernalizacja, fotoperiodyzm, zapłodnienie </w:t>
            </w:r>
            <w:r w:rsidRPr="001026A8">
              <w:rPr>
                <w:rFonts w:ascii="Times New Roman" w:eastAsia="Times New Roman" w:hAnsi="Times New Roman" w:cs="Times New Roman"/>
                <w:color w:val="000000"/>
                <w:lang w:eastAsia="pl-PL"/>
              </w:rPr>
              <w:lastRenderedPageBreak/>
              <w:t xml:space="preserve">oraz rozwój nasion i owoców, starzenie się organów i organizmów. Allelopatia. Ruchy roślin. Rys historyczny badań nad dziedziczeniem i zmiennością cech. </w:t>
            </w:r>
            <w:r w:rsidR="001026A8" w:rsidRPr="001026A8">
              <w:rPr>
                <w:rFonts w:ascii="Times New Roman" w:eastAsia="Times New Roman" w:hAnsi="Times New Roman" w:cs="Times New Roman"/>
                <w:color w:val="000000"/>
                <w:lang w:eastAsia="pl-PL"/>
              </w:rPr>
              <w:t>Podstawy cytogenetyki i rola chromosomów w przekazywaniu informacji genetycznej. Budowa i funkcje DNA, RNA, kod genetyczny. Źródła i rodzaje zmienności genetycznej; zmienność rekombinacyjna, mutacyjna, transgeniczna. Dziedziczenie cech ilościowych. Genetyka populacji.</w:t>
            </w:r>
          </w:p>
        </w:tc>
      </w:tr>
      <w:tr w:rsidR="00791765" w:rsidRPr="00946BC9" w14:paraId="27EC7AFC" w14:textId="77777777" w:rsidTr="00CD4841">
        <w:trPr>
          <w:jc w:val="center"/>
        </w:trPr>
        <w:tc>
          <w:tcPr>
            <w:tcW w:w="2214" w:type="dxa"/>
            <w:shd w:val="clear" w:color="auto" w:fill="F2F2F2"/>
          </w:tcPr>
          <w:p w14:paraId="359BC2C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lastRenderedPageBreak/>
              <w:t>ĆWICZENIA</w:t>
            </w:r>
          </w:p>
        </w:tc>
        <w:tc>
          <w:tcPr>
            <w:tcW w:w="7424" w:type="dxa"/>
          </w:tcPr>
          <w:p w14:paraId="338C4980" w14:textId="70448998" w:rsidR="00791765" w:rsidRPr="00946BC9" w:rsidRDefault="00405A46"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405A46">
              <w:rPr>
                <w:rFonts w:ascii="Times New Roman" w:eastAsia="Times New Roman" w:hAnsi="Times New Roman" w:cs="Times New Roman"/>
                <w:iCs/>
                <w:color w:val="000000"/>
                <w:lang w:eastAsia="pl-PL"/>
              </w:rPr>
              <w:t xml:space="preserve">Gospodarka wodna komórki roślinnej, pęcznienie. Gospodarka wodna rośliny. Budowa, ruchy i rozmieszczenie aparatów szparkowych. Gospodarka mineralna roślin. Skład chemiczny roślin. Oddychanie, czynniki wpływające na wydajność procesów oddechowych, fermentacja cukrów. Fotosynteza, właściwości fizyczne i chemiczne chlorofilu, produkty fotosyntezy i czynniki wpływające na efektywność tego procesu. Wzrost i rozwój roślin, regulatory wzrostu i rozwoju roślin, ruchy roślin. </w:t>
            </w:r>
            <w:proofErr w:type="spellStart"/>
            <w:r w:rsidRPr="00405A46">
              <w:rPr>
                <w:rFonts w:ascii="Times New Roman" w:eastAsia="Times New Roman" w:hAnsi="Times New Roman" w:cs="Times New Roman"/>
                <w:iCs/>
                <w:color w:val="000000"/>
                <w:lang w:eastAsia="pl-PL"/>
              </w:rPr>
              <w:t>Mendlowskie</w:t>
            </w:r>
            <w:proofErr w:type="spellEnd"/>
            <w:r w:rsidRPr="00405A46">
              <w:rPr>
                <w:rFonts w:ascii="Times New Roman" w:eastAsia="Times New Roman" w:hAnsi="Times New Roman" w:cs="Times New Roman"/>
                <w:iCs/>
                <w:color w:val="000000"/>
                <w:lang w:eastAsia="pl-PL"/>
              </w:rPr>
              <w:t xml:space="preserve"> dziedziczenie cech, współdziałanie genów </w:t>
            </w:r>
            <w:proofErr w:type="spellStart"/>
            <w:r w:rsidRPr="00405A46">
              <w:rPr>
                <w:rFonts w:ascii="Times New Roman" w:eastAsia="Times New Roman" w:hAnsi="Times New Roman" w:cs="Times New Roman"/>
                <w:iCs/>
                <w:color w:val="000000"/>
                <w:lang w:eastAsia="pl-PL"/>
              </w:rPr>
              <w:t>nieallelicznych</w:t>
            </w:r>
            <w:proofErr w:type="spellEnd"/>
            <w:r w:rsidRPr="00405A46">
              <w:rPr>
                <w:rFonts w:ascii="Times New Roman" w:eastAsia="Times New Roman" w:hAnsi="Times New Roman" w:cs="Times New Roman"/>
                <w:iCs/>
                <w:color w:val="000000"/>
                <w:lang w:eastAsia="pl-PL"/>
              </w:rPr>
              <w:t xml:space="preserve">, cechy letalne i </w:t>
            </w:r>
            <w:proofErr w:type="spellStart"/>
            <w:r w:rsidRPr="00405A46">
              <w:rPr>
                <w:rFonts w:ascii="Times New Roman" w:eastAsia="Times New Roman" w:hAnsi="Times New Roman" w:cs="Times New Roman"/>
                <w:iCs/>
                <w:color w:val="000000"/>
                <w:lang w:eastAsia="pl-PL"/>
              </w:rPr>
              <w:t>plejotropowe</w:t>
            </w:r>
            <w:proofErr w:type="spellEnd"/>
            <w:r w:rsidRPr="00405A46">
              <w:rPr>
                <w:rFonts w:ascii="Times New Roman" w:eastAsia="Times New Roman" w:hAnsi="Times New Roman" w:cs="Times New Roman"/>
                <w:iCs/>
                <w:color w:val="000000"/>
                <w:lang w:eastAsia="pl-PL"/>
              </w:rPr>
              <w:t>, sprzężenia genów, mapowanie chromosomów – rozwiązywanie zadań. Podziały komórkowe (mitoza i mejoza) – mikroskopowanie.</w:t>
            </w:r>
          </w:p>
        </w:tc>
      </w:tr>
    </w:tbl>
    <w:p w14:paraId="3636D3F7"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706E69F8"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946BC9" w14:paraId="696D8A57" w14:textId="77777777" w:rsidTr="00CD4841">
        <w:trPr>
          <w:jc w:val="center"/>
        </w:trPr>
        <w:tc>
          <w:tcPr>
            <w:tcW w:w="1347" w:type="dxa"/>
            <w:vMerge w:val="restart"/>
            <w:shd w:val="clear" w:color="auto" w:fill="F2F2F2"/>
            <w:vAlign w:val="center"/>
          </w:tcPr>
          <w:p w14:paraId="56E4349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BC3966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71C8168A" w14:textId="77777777" w:rsidTr="00CD4841">
        <w:trPr>
          <w:jc w:val="center"/>
        </w:trPr>
        <w:tc>
          <w:tcPr>
            <w:tcW w:w="1347" w:type="dxa"/>
            <w:vMerge/>
            <w:shd w:val="clear" w:color="auto" w:fill="F2F2F2"/>
            <w:vAlign w:val="center"/>
          </w:tcPr>
          <w:p w14:paraId="2A6109CB"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7C1709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308FB0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A93929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5A6B6A2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2F2F2"/>
            <w:vAlign w:val="center"/>
          </w:tcPr>
          <w:p w14:paraId="65D4F71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2F2F2"/>
            <w:vAlign w:val="center"/>
          </w:tcPr>
          <w:p w14:paraId="3618D59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Dyskusja</w:t>
            </w:r>
          </w:p>
        </w:tc>
      </w:tr>
      <w:tr w:rsidR="00791765" w:rsidRPr="00946BC9" w14:paraId="29BD08DD" w14:textId="77777777" w:rsidTr="00CD4841">
        <w:trPr>
          <w:trHeight w:val="283"/>
          <w:jc w:val="center"/>
        </w:trPr>
        <w:tc>
          <w:tcPr>
            <w:tcW w:w="1347" w:type="dxa"/>
          </w:tcPr>
          <w:p w14:paraId="2415ADE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W1</w:t>
            </w:r>
          </w:p>
        </w:tc>
        <w:tc>
          <w:tcPr>
            <w:tcW w:w="1360" w:type="dxa"/>
          </w:tcPr>
          <w:p w14:paraId="6EBD8E3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9050A1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51615DB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1F54057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562D94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C378A2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2D9A9142" w14:textId="77777777" w:rsidTr="00CD4841">
        <w:trPr>
          <w:trHeight w:val="283"/>
          <w:jc w:val="center"/>
        </w:trPr>
        <w:tc>
          <w:tcPr>
            <w:tcW w:w="1347" w:type="dxa"/>
          </w:tcPr>
          <w:p w14:paraId="5409CD6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W2</w:t>
            </w:r>
          </w:p>
        </w:tc>
        <w:tc>
          <w:tcPr>
            <w:tcW w:w="1360" w:type="dxa"/>
          </w:tcPr>
          <w:p w14:paraId="17195DA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329BD5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3351498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507ED69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CFA9C0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54044C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7DC68213" w14:textId="77777777" w:rsidTr="00CD4841">
        <w:trPr>
          <w:trHeight w:val="283"/>
          <w:jc w:val="center"/>
        </w:trPr>
        <w:tc>
          <w:tcPr>
            <w:tcW w:w="1347" w:type="dxa"/>
          </w:tcPr>
          <w:p w14:paraId="1DC34F1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U1</w:t>
            </w:r>
          </w:p>
        </w:tc>
        <w:tc>
          <w:tcPr>
            <w:tcW w:w="1360" w:type="dxa"/>
          </w:tcPr>
          <w:p w14:paraId="68BE157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F49AC6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2868AEA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530153C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4F8A11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1498D8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531D6D40" w14:textId="77777777" w:rsidTr="00CD4841">
        <w:trPr>
          <w:trHeight w:val="283"/>
          <w:jc w:val="center"/>
        </w:trPr>
        <w:tc>
          <w:tcPr>
            <w:tcW w:w="1347" w:type="dxa"/>
          </w:tcPr>
          <w:p w14:paraId="4379088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U2</w:t>
            </w:r>
          </w:p>
        </w:tc>
        <w:tc>
          <w:tcPr>
            <w:tcW w:w="1360" w:type="dxa"/>
          </w:tcPr>
          <w:p w14:paraId="1549824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016D59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470C39B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3B0E64F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2432E0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6493FB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138CD873" w14:textId="77777777" w:rsidTr="00CD4841">
        <w:trPr>
          <w:trHeight w:val="283"/>
          <w:jc w:val="center"/>
        </w:trPr>
        <w:tc>
          <w:tcPr>
            <w:tcW w:w="1347" w:type="dxa"/>
          </w:tcPr>
          <w:p w14:paraId="2AF5051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U3</w:t>
            </w:r>
          </w:p>
        </w:tc>
        <w:tc>
          <w:tcPr>
            <w:tcW w:w="1360" w:type="dxa"/>
          </w:tcPr>
          <w:p w14:paraId="14D04EB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667BD4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4D4687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03B86EC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57DAD9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1786A2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64FE1C9B" w14:textId="77777777" w:rsidTr="00CD4841">
        <w:trPr>
          <w:trHeight w:val="283"/>
          <w:jc w:val="center"/>
        </w:trPr>
        <w:tc>
          <w:tcPr>
            <w:tcW w:w="1347" w:type="dxa"/>
          </w:tcPr>
          <w:p w14:paraId="1D58607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U4</w:t>
            </w:r>
          </w:p>
        </w:tc>
        <w:tc>
          <w:tcPr>
            <w:tcW w:w="1360" w:type="dxa"/>
          </w:tcPr>
          <w:p w14:paraId="6278660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FEFF7D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404856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C7F332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6DB7FB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DBE9F9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3DD141E9" w14:textId="77777777" w:rsidTr="00CD4841">
        <w:trPr>
          <w:trHeight w:val="283"/>
          <w:jc w:val="center"/>
        </w:trPr>
        <w:tc>
          <w:tcPr>
            <w:tcW w:w="1347" w:type="dxa"/>
          </w:tcPr>
          <w:p w14:paraId="039C469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K1</w:t>
            </w:r>
          </w:p>
        </w:tc>
        <w:tc>
          <w:tcPr>
            <w:tcW w:w="1360" w:type="dxa"/>
          </w:tcPr>
          <w:p w14:paraId="1D4CF85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CE08B4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D4D1DC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527C517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64DBA2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EEAB93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12F9D31E" w14:textId="77777777" w:rsidTr="00CD4841">
        <w:trPr>
          <w:trHeight w:val="283"/>
          <w:jc w:val="center"/>
        </w:trPr>
        <w:tc>
          <w:tcPr>
            <w:tcW w:w="1347" w:type="dxa"/>
          </w:tcPr>
          <w:p w14:paraId="1FDA5F1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K2</w:t>
            </w:r>
          </w:p>
        </w:tc>
        <w:tc>
          <w:tcPr>
            <w:tcW w:w="1360" w:type="dxa"/>
          </w:tcPr>
          <w:p w14:paraId="177EA7D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0FA66B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143FC8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383BDD2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B9EE7C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A2F486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bl>
    <w:p w14:paraId="1524D9C0"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7C5902E5" w14:textId="77777777" w:rsidTr="00CD4841">
        <w:trPr>
          <w:jc w:val="center"/>
        </w:trPr>
        <w:tc>
          <w:tcPr>
            <w:tcW w:w="1789" w:type="dxa"/>
            <w:shd w:val="clear" w:color="auto" w:fill="F2F2F2"/>
          </w:tcPr>
          <w:p w14:paraId="41C268E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0357E615" w14:textId="77777777" w:rsidR="00DC0D28" w:rsidRPr="00DC0D28" w:rsidRDefault="00DC0D28" w:rsidP="00DC0D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proofErr w:type="spellStart"/>
            <w:r w:rsidRPr="00DC0D28">
              <w:rPr>
                <w:rFonts w:ascii="Times New Roman" w:eastAsia="Times New Roman" w:hAnsi="Times New Roman" w:cs="Times New Roman"/>
                <w:lang w:eastAsia="pl-PL"/>
              </w:rPr>
              <w:t>Kopcewicz</w:t>
            </w:r>
            <w:proofErr w:type="spellEnd"/>
            <w:r w:rsidRPr="00DC0D28">
              <w:rPr>
                <w:rFonts w:ascii="Times New Roman" w:eastAsia="Times New Roman" w:hAnsi="Times New Roman" w:cs="Times New Roman"/>
                <w:lang w:eastAsia="pl-PL"/>
              </w:rPr>
              <w:t xml:space="preserve"> J., Lewak S. 2012. Fizjologia roślin. Wydawnictwo Naukowe PWN Warszawa.</w:t>
            </w:r>
          </w:p>
          <w:p w14:paraId="5E226B73" w14:textId="77777777" w:rsidR="00DC0D28" w:rsidRPr="00DC0D28" w:rsidRDefault="00DC0D28" w:rsidP="00DC0D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iCs/>
                <w:lang w:eastAsia="pl-PL"/>
              </w:rPr>
            </w:pPr>
            <w:r w:rsidRPr="00DC0D28">
              <w:rPr>
                <w:rFonts w:ascii="Times New Roman" w:eastAsia="Times New Roman" w:hAnsi="Times New Roman" w:cs="Times New Roman"/>
                <w:iCs/>
                <w:lang w:eastAsia="pl-PL"/>
              </w:rPr>
              <w:t xml:space="preserve">Lewak S., </w:t>
            </w:r>
            <w:proofErr w:type="spellStart"/>
            <w:r w:rsidRPr="00DC0D28">
              <w:rPr>
                <w:rFonts w:ascii="Times New Roman" w:eastAsia="Times New Roman" w:hAnsi="Times New Roman" w:cs="Times New Roman"/>
                <w:iCs/>
                <w:lang w:eastAsia="pl-PL"/>
              </w:rPr>
              <w:t>Kopcewicz</w:t>
            </w:r>
            <w:proofErr w:type="spellEnd"/>
            <w:r w:rsidRPr="00DC0D28">
              <w:rPr>
                <w:rFonts w:ascii="Times New Roman" w:eastAsia="Times New Roman" w:hAnsi="Times New Roman" w:cs="Times New Roman"/>
                <w:iCs/>
                <w:lang w:eastAsia="pl-PL"/>
              </w:rPr>
              <w:t xml:space="preserve"> J. 2009. Fizjologia roślin Wyprowadzenie. Wydawnictwo Naukowe PWN, Warszawa.</w:t>
            </w:r>
          </w:p>
          <w:p w14:paraId="698100FA" w14:textId="77777777" w:rsidR="00DC0D28" w:rsidRPr="00DC0D28" w:rsidRDefault="00DC0D28" w:rsidP="00DC0D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C0D28">
              <w:rPr>
                <w:rFonts w:ascii="Times New Roman" w:eastAsia="Times New Roman" w:hAnsi="Times New Roman" w:cs="Times New Roman"/>
                <w:lang w:eastAsia="pl-PL"/>
              </w:rPr>
              <w:t xml:space="preserve">Drozdowska L., Szulc P., Cegielski R. 2004. Ćwiczenia z fizjologii roślin dla kierunków biotechnologia i rolnictwo. Wydawnictwa Uczelniane Akademii </w:t>
            </w:r>
            <w:proofErr w:type="spellStart"/>
            <w:r w:rsidRPr="00DC0D28">
              <w:rPr>
                <w:rFonts w:ascii="Times New Roman" w:eastAsia="Times New Roman" w:hAnsi="Times New Roman" w:cs="Times New Roman"/>
                <w:lang w:eastAsia="pl-PL"/>
              </w:rPr>
              <w:t>Techniczno</w:t>
            </w:r>
            <w:proofErr w:type="spellEnd"/>
            <w:r w:rsidRPr="00DC0D28">
              <w:rPr>
                <w:rFonts w:ascii="Times New Roman" w:eastAsia="Times New Roman" w:hAnsi="Times New Roman" w:cs="Times New Roman"/>
                <w:lang w:eastAsia="pl-PL"/>
              </w:rPr>
              <w:t xml:space="preserve"> – Rolniczej, Bydgoszcz.</w:t>
            </w:r>
          </w:p>
          <w:p w14:paraId="150F6DBC" w14:textId="77777777" w:rsidR="00DC0D28" w:rsidRPr="00DC0D28" w:rsidRDefault="00DC0D28" w:rsidP="00DC0D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roofErr w:type="spellStart"/>
            <w:r w:rsidRPr="00DC0D28">
              <w:rPr>
                <w:rFonts w:ascii="Times New Roman" w:eastAsia="Times New Roman" w:hAnsi="Times New Roman" w:cs="Times New Roman"/>
                <w:lang w:eastAsia="pl-PL"/>
              </w:rPr>
              <w:t>Jassem</w:t>
            </w:r>
            <w:proofErr w:type="spellEnd"/>
            <w:r w:rsidRPr="00DC0D28">
              <w:rPr>
                <w:rFonts w:ascii="Times New Roman" w:eastAsia="Times New Roman" w:hAnsi="Times New Roman" w:cs="Times New Roman"/>
                <w:lang w:eastAsia="pl-PL"/>
              </w:rPr>
              <w:t xml:space="preserve"> M. 1999. Genetyka. Podręcznik dla studentów rolnictwa. Wydawnictwa Uczelniane Akademii </w:t>
            </w:r>
            <w:proofErr w:type="spellStart"/>
            <w:r w:rsidRPr="00DC0D28">
              <w:rPr>
                <w:rFonts w:ascii="Times New Roman" w:eastAsia="Times New Roman" w:hAnsi="Times New Roman" w:cs="Times New Roman"/>
                <w:lang w:eastAsia="pl-PL"/>
              </w:rPr>
              <w:t>Techniczno</w:t>
            </w:r>
            <w:proofErr w:type="spellEnd"/>
            <w:r w:rsidRPr="00DC0D28">
              <w:rPr>
                <w:rFonts w:ascii="Times New Roman" w:eastAsia="Times New Roman" w:hAnsi="Times New Roman" w:cs="Times New Roman"/>
                <w:lang w:eastAsia="pl-PL"/>
              </w:rPr>
              <w:t xml:space="preserve"> – Rolniczej, Bydgoszcz. </w:t>
            </w:r>
          </w:p>
          <w:p w14:paraId="03520366" w14:textId="0BF182E4" w:rsidR="00791765" w:rsidRPr="00946BC9" w:rsidRDefault="00240DAA" w:rsidP="00DC0D2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18" w:history="1">
              <w:r w:rsidR="00DC0D28" w:rsidRPr="00DC0D28">
                <w:rPr>
                  <w:rFonts w:ascii="Times New Roman" w:eastAsia="Times New Roman" w:hAnsi="Times New Roman" w:cs="Times New Roman"/>
                  <w:lang w:val="en-GB" w:eastAsia="pl-PL"/>
                </w:rPr>
                <w:t>Winter P.</w:t>
              </w:r>
            </w:hyperlink>
            <w:r w:rsidR="00DC0D28" w:rsidRPr="00DC0D28">
              <w:rPr>
                <w:rFonts w:ascii="Times New Roman" w:eastAsia="Times New Roman" w:hAnsi="Times New Roman" w:cs="Times New Roman"/>
                <w:b/>
                <w:bCs/>
                <w:lang w:val="en-GB" w:eastAsia="pl-PL"/>
              </w:rPr>
              <w:t>, </w:t>
            </w:r>
            <w:hyperlink r:id="rId19" w:history="1">
              <w:r w:rsidR="00DC0D28" w:rsidRPr="00DC0D28">
                <w:rPr>
                  <w:rFonts w:ascii="Times New Roman" w:eastAsia="Times New Roman" w:hAnsi="Times New Roman" w:cs="Times New Roman"/>
                  <w:lang w:val="en-GB" w:eastAsia="pl-PL"/>
                </w:rPr>
                <w:t>Hickey I.</w:t>
              </w:r>
            </w:hyperlink>
            <w:r w:rsidR="00DC0D28" w:rsidRPr="00DC0D28">
              <w:rPr>
                <w:rFonts w:ascii="Times New Roman" w:eastAsia="Times New Roman" w:hAnsi="Times New Roman" w:cs="Times New Roman"/>
                <w:b/>
                <w:bCs/>
                <w:lang w:val="en-GB" w:eastAsia="pl-PL"/>
              </w:rPr>
              <w:t>, </w:t>
            </w:r>
            <w:hyperlink r:id="rId20" w:history="1">
              <w:r w:rsidR="00DC0D28" w:rsidRPr="00DC0D28">
                <w:rPr>
                  <w:rFonts w:ascii="Times New Roman" w:eastAsia="Times New Roman" w:hAnsi="Times New Roman" w:cs="Times New Roman"/>
                  <w:lang w:val="en-GB" w:eastAsia="pl-PL"/>
                </w:rPr>
                <w:t>Fletcher H.</w:t>
              </w:r>
            </w:hyperlink>
            <w:r w:rsidR="00DC0D28" w:rsidRPr="00DC0D28">
              <w:rPr>
                <w:rFonts w:ascii="Times New Roman" w:eastAsia="Times New Roman" w:hAnsi="Times New Roman" w:cs="Times New Roman"/>
                <w:b/>
                <w:bCs/>
                <w:lang w:val="en-GB" w:eastAsia="pl-PL"/>
              </w:rPr>
              <w:t xml:space="preserve"> </w:t>
            </w:r>
            <w:r w:rsidR="00DC0D28" w:rsidRPr="00DC0D28">
              <w:rPr>
                <w:rFonts w:ascii="Times New Roman" w:eastAsia="Times New Roman" w:hAnsi="Times New Roman" w:cs="Times New Roman"/>
                <w:bCs/>
                <w:lang w:val="en-GB" w:eastAsia="pl-PL"/>
              </w:rPr>
              <w:t>2016.</w:t>
            </w:r>
            <w:r w:rsidR="00DC0D28" w:rsidRPr="00DC0D28">
              <w:rPr>
                <w:rFonts w:ascii="Times New Roman" w:eastAsia="Times New Roman" w:hAnsi="Times New Roman" w:cs="Times New Roman"/>
                <w:b/>
                <w:bCs/>
                <w:lang w:val="en-GB" w:eastAsia="pl-PL"/>
              </w:rPr>
              <w:t xml:space="preserve"> </w:t>
            </w:r>
            <w:r w:rsidR="00DC0D28" w:rsidRPr="00DC0D28">
              <w:rPr>
                <w:rFonts w:ascii="Times New Roman" w:eastAsia="Times New Roman" w:hAnsi="Times New Roman" w:cs="Times New Roman"/>
                <w:bCs/>
                <w:lang w:eastAsia="pl-PL"/>
              </w:rPr>
              <w:t xml:space="preserve">Krótkie wykłady Genetyka. Wydawnictwo Naukowe PWN, Warszawa.  </w:t>
            </w:r>
          </w:p>
        </w:tc>
      </w:tr>
      <w:tr w:rsidR="00791765" w:rsidRPr="00946BC9" w14:paraId="5203CD2C" w14:textId="77777777" w:rsidTr="00CD4841">
        <w:trPr>
          <w:jc w:val="center"/>
        </w:trPr>
        <w:tc>
          <w:tcPr>
            <w:tcW w:w="1789" w:type="dxa"/>
            <w:shd w:val="clear" w:color="auto" w:fill="F2F2F2"/>
          </w:tcPr>
          <w:p w14:paraId="7DD0F6C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59D94651" w14:textId="77777777" w:rsidR="001E52E4" w:rsidRPr="001E52E4" w:rsidRDefault="001E52E4" w:rsidP="001E52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1E52E4">
              <w:rPr>
                <w:rFonts w:ascii="Times New Roman" w:eastAsia="Times New Roman" w:hAnsi="Times New Roman" w:cs="Times New Roman"/>
                <w:lang w:eastAsia="pl-PL"/>
              </w:rPr>
              <w:t xml:space="preserve">Kozłowska M. 2007. Fizjologia roślin od teorii do nauk stosowanych. Wydawnictwo </w:t>
            </w:r>
            <w:proofErr w:type="spellStart"/>
            <w:r w:rsidRPr="001E52E4">
              <w:rPr>
                <w:rFonts w:ascii="Times New Roman" w:eastAsia="Times New Roman" w:hAnsi="Times New Roman" w:cs="Times New Roman"/>
                <w:lang w:eastAsia="pl-PL"/>
              </w:rPr>
              <w:t>PWRiL</w:t>
            </w:r>
            <w:proofErr w:type="spellEnd"/>
            <w:r w:rsidRPr="001E52E4">
              <w:rPr>
                <w:rFonts w:ascii="Times New Roman" w:eastAsia="Times New Roman" w:hAnsi="Times New Roman" w:cs="Times New Roman"/>
                <w:lang w:eastAsia="pl-PL"/>
              </w:rPr>
              <w:t>, Warszawa.</w:t>
            </w:r>
          </w:p>
          <w:p w14:paraId="5E287B01" w14:textId="5C244C1D" w:rsidR="00791765" w:rsidRPr="00946BC9" w:rsidRDefault="001E52E4" w:rsidP="001E52E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b/>
                <w:iCs/>
                <w:color w:val="000000"/>
                <w:u w:val="single"/>
                <w:lang w:eastAsia="pl-PL"/>
              </w:rPr>
            </w:pPr>
            <w:r w:rsidRPr="001E52E4">
              <w:rPr>
                <w:rFonts w:ascii="Times New Roman" w:eastAsia="Times New Roman" w:hAnsi="Times New Roman" w:cs="Times New Roman"/>
                <w:iCs/>
                <w:lang w:eastAsia="pl-PL"/>
              </w:rPr>
              <w:t xml:space="preserve">Czerwiński W. 1976. Fizjologia roślin. </w:t>
            </w:r>
            <w:r w:rsidRPr="001E52E4">
              <w:rPr>
                <w:rFonts w:ascii="Times New Roman" w:eastAsia="Times New Roman" w:hAnsi="Times New Roman" w:cs="Times New Roman"/>
                <w:bCs/>
                <w:lang w:eastAsia="pl-PL"/>
              </w:rPr>
              <w:t xml:space="preserve">Wydawnictwo Naukowe PWN, Warszawa.  </w:t>
            </w:r>
          </w:p>
        </w:tc>
      </w:tr>
    </w:tbl>
    <w:p w14:paraId="76E2FBD4"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56D92C7B" w14:textId="77777777" w:rsidTr="00CD4841">
        <w:trPr>
          <w:trHeight w:val="769"/>
          <w:jc w:val="center"/>
        </w:trPr>
        <w:tc>
          <w:tcPr>
            <w:tcW w:w="7246" w:type="dxa"/>
            <w:gridSpan w:val="2"/>
            <w:shd w:val="clear" w:color="auto" w:fill="F2F2F2"/>
            <w:vAlign w:val="center"/>
          </w:tcPr>
          <w:p w14:paraId="7CE3F4F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503998C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4CA7A7B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3371FD89" w14:textId="77777777" w:rsidTr="00CD4841">
        <w:tblPrEx>
          <w:tblLook w:val="0000" w:firstRow="0" w:lastRow="0" w:firstColumn="0" w:lastColumn="0" w:noHBand="0" w:noVBand="0"/>
        </w:tblPrEx>
        <w:trPr>
          <w:trHeight w:val="340"/>
          <w:jc w:val="center"/>
        </w:trPr>
        <w:tc>
          <w:tcPr>
            <w:tcW w:w="7177" w:type="dxa"/>
          </w:tcPr>
          <w:p w14:paraId="648C5C33" w14:textId="77777777" w:rsidR="00791765" w:rsidRPr="00946BC9" w:rsidRDefault="00791765" w:rsidP="00CD4841">
            <w:pPr>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Udział w zajęciach dydaktycznych wskazanych w pkt. 2.2</w:t>
            </w:r>
          </w:p>
        </w:tc>
        <w:tc>
          <w:tcPr>
            <w:tcW w:w="2462" w:type="dxa"/>
            <w:gridSpan w:val="2"/>
          </w:tcPr>
          <w:p w14:paraId="77B9F17B"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75</w:t>
            </w:r>
          </w:p>
        </w:tc>
      </w:tr>
      <w:tr w:rsidR="00791765" w:rsidRPr="00946BC9" w14:paraId="5B1ECD62" w14:textId="77777777" w:rsidTr="00CD4841">
        <w:tblPrEx>
          <w:tblLook w:val="0000" w:firstRow="0" w:lastRow="0" w:firstColumn="0" w:lastColumn="0" w:noHBand="0" w:noVBand="0"/>
        </w:tblPrEx>
        <w:trPr>
          <w:trHeight w:val="271"/>
          <w:jc w:val="center"/>
        </w:trPr>
        <w:tc>
          <w:tcPr>
            <w:tcW w:w="7177" w:type="dxa"/>
          </w:tcPr>
          <w:p w14:paraId="3718425E"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Konsultacje </w:t>
            </w:r>
          </w:p>
        </w:tc>
        <w:tc>
          <w:tcPr>
            <w:tcW w:w="2462" w:type="dxa"/>
            <w:gridSpan w:val="2"/>
          </w:tcPr>
          <w:p w14:paraId="38B6E29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8</w:t>
            </w:r>
          </w:p>
        </w:tc>
      </w:tr>
      <w:tr w:rsidR="00791765" w:rsidRPr="00946BC9" w14:paraId="6BBAD7B7" w14:textId="77777777" w:rsidTr="00CD4841">
        <w:tblPrEx>
          <w:tblLook w:val="0000" w:firstRow="0" w:lastRow="0" w:firstColumn="0" w:lastColumn="0" w:noHBand="0" w:noVBand="0"/>
        </w:tblPrEx>
        <w:trPr>
          <w:trHeight w:val="177"/>
          <w:jc w:val="center"/>
        </w:trPr>
        <w:tc>
          <w:tcPr>
            <w:tcW w:w="7177" w:type="dxa"/>
          </w:tcPr>
          <w:p w14:paraId="47BA1A58"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Przygotowanie do zajęć</w:t>
            </w:r>
          </w:p>
        </w:tc>
        <w:tc>
          <w:tcPr>
            <w:tcW w:w="2462" w:type="dxa"/>
            <w:gridSpan w:val="2"/>
          </w:tcPr>
          <w:p w14:paraId="4991717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30</w:t>
            </w:r>
          </w:p>
        </w:tc>
      </w:tr>
      <w:tr w:rsidR="00791765" w:rsidRPr="00946BC9" w14:paraId="6F9972B7" w14:textId="77777777" w:rsidTr="00CD4841">
        <w:tblPrEx>
          <w:tblLook w:val="0000" w:firstRow="0" w:lastRow="0" w:firstColumn="0" w:lastColumn="0" w:noHBand="0" w:noVBand="0"/>
        </w:tblPrEx>
        <w:trPr>
          <w:trHeight w:val="137"/>
          <w:jc w:val="center"/>
        </w:trPr>
        <w:tc>
          <w:tcPr>
            <w:tcW w:w="7177" w:type="dxa"/>
          </w:tcPr>
          <w:p w14:paraId="79F2807D"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Studiowanie literatury</w:t>
            </w:r>
          </w:p>
        </w:tc>
        <w:tc>
          <w:tcPr>
            <w:tcW w:w="2462" w:type="dxa"/>
            <w:gridSpan w:val="2"/>
          </w:tcPr>
          <w:p w14:paraId="673822B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12</w:t>
            </w:r>
          </w:p>
        </w:tc>
      </w:tr>
      <w:tr w:rsidR="00791765" w:rsidRPr="00946BC9" w14:paraId="6A13E662" w14:textId="77777777" w:rsidTr="00CD4841">
        <w:tblPrEx>
          <w:tblLook w:val="0000" w:firstRow="0" w:lastRow="0" w:firstColumn="0" w:lastColumn="0" w:noHBand="0" w:noVBand="0"/>
        </w:tblPrEx>
        <w:trPr>
          <w:trHeight w:val="340"/>
          <w:jc w:val="center"/>
        </w:trPr>
        <w:tc>
          <w:tcPr>
            <w:tcW w:w="7177" w:type="dxa"/>
          </w:tcPr>
          <w:p w14:paraId="6CD2D050"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E8E746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25</w:t>
            </w:r>
          </w:p>
        </w:tc>
      </w:tr>
      <w:tr w:rsidR="00791765" w:rsidRPr="00946BC9" w14:paraId="41076ACD" w14:textId="77777777" w:rsidTr="00CD4841">
        <w:tblPrEx>
          <w:tblLook w:val="0000" w:firstRow="0" w:lastRow="0" w:firstColumn="0" w:lastColumn="0" w:noHBand="0" w:noVBand="0"/>
        </w:tblPrEx>
        <w:trPr>
          <w:trHeight w:val="340"/>
          <w:jc w:val="center"/>
        </w:trPr>
        <w:tc>
          <w:tcPr>
            <w:tcW w:w="7177" w:type="dxa"/>
            <w:shd w:val="clear" w:color="auto" w:fill="FFFFFF"/>
          </w:tcPr>
          <w:p w14:paraId="187A3783"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3B0646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150</w:t>
            </w:r>
          </w:p>
        </w:tc>
      </w:tr>
      <w:tr w:rsidR="00791765" w:rsidRPr="00946BC9" w14:paraId="5A608093"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4990F97" w14:textId="77777777" w:rsidR="00791765" w:rsidRPr="00946BC9" w:rsidRDefault="00791765" w:rsidP="00CD4841">
            <w:pPr>
              <w:spacing w:after="0" w:line="240" w:lineRule="auto"/>
              <w:jc w:val="right"/>
              <w:rPr>
                <w:rFonts w:ascii="Times New Roman" w:eastAsia="Times New Roman" w:hAnsi="Times New Roman" w:cs="Times New Roman"/>
                <w:b/>
                <w:bCs/>
                <w:color w:val="000000"/>
                <w:lang w:eastAsia="pl-PL"/>
              </w:rPr>
            </w:pPr>
            <w:r w:rsidRPr="00946BC9">
              <w:rPr>
                <w:rFonts w:ascii="Times New Roman" w:eastAsia="Times New Roman" w:hAnsi="Times New Roman" w:cs="Times New Roman"/>
                <w:color w:val="000000"/>
                <w:lang w:eastAsia="pl-PL"/>
              </w:rPr>
              <w:t xml:space="preserve"> </w:t>
            </w:r>
            <w:r w:rsidRPr="00946BC9">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EF7FAE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6</w:t>
            </w:r>
          </w:p>
        </w:tc>
      </w:tr>
    </w:tbl>
    <w:p w14:paraId="43316463"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58E513C3"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67340BF6"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7791A842" w14:textId="77777777" w:rsidTr="00CD4841">
        <w:trPr>
          <w:trHeight w:val="454"/>
          <w:jc w:val="center"/>
        </w:trPr>
        <w:tc>
          <w:tcPr>
            <w:tcW w:w="2410" w:type="dxa"/>
            <w:vAlign w:val="center"/>
          </w:tcPr>
          <w:p w14:paraId="52BBBA54"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06E7F9D1"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C677D7A"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79456DC9"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B.9.</w:t>
            </w:r>
          </w:p>
        </w:tc>
      </w:tr>
    </w:tbl>
    <w:p w14:paraId="29F0F014"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1B36EBBC"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15C3B1A5" w14:textId="77777777" w:rsidTr="00CD4841">
        <w:trPr>
          <w:trHeight w:val="340"/>
          <w:jc w:val="center"/>
        </w:trPr>
        <w:tc>
          <w:tcPr>
            <w:tcW w:w="3775" w:type="dxa"/>
            <w:shd w:val="clear" w:color="auto" w:fill="F2F2F2"/>
            <w:vAlign w:val="center"/>
          </w:tcPr>
          <w:p w14:paraId="24FE552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4C167CEF" w14:textId="77777777" w:rsidR="00791765" w:rsidRPr="00D3235E" w:rsidRDefault="00791765" w:rsidP="00CD4841">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D3235E">
              <w:rPr>
                <w:rFonts w:ascii="Times New Roman" w:eastAsia="Times New Roman" w:hAnsi="Times New Roman" w:cs="Times New Roman"/>
                <w:b/>
                <w:bCs/>
                <w:iCs/>
                <w:color w:val="000000"/>
                <w:lang w:eastAsia="pl-PL"/>
              </w:rPr>
              <w:t>Higiena</w:t>
            </w:r>
          </w:p>
        </w:tc>
      </w:tr>
      <w:tr w:rsidR="00791765" w:rsidRPr="00946BC9" w14:paraId="52D99F56" w14:textId="77777777" w:rsidTr="00CD4841">
        <w:trPr>
          <w:trHeight w:val="340"/>
          <w:jc w:val="center"/>
        </w:trPr>
        <w:tc>
          <w:tcPr>
            <w:tcW w:w="3775" w:type="dxa"/>
            <w:shd w:val="clear" w:color="auto" w:fill="F2F2F2"/>
            <w:vAlign w:val="center"/>
          </w:tcPr>
          <w:p w14:paraId="0F82D21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28C2C3A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783DB47F" w14:textId="77777777" w:rsidTr="00CD4841">
        <w:trPr>
          <w:trHeight w:val="340"/>
          <w:jc w:val="center"/>
        </w:trPr>
        <w:tc>
          <w:tcPr>
            <w:tcW w:w="3775" w:type="dxa"/>
            <w:shd w:val="clear" w:color="auto" w:fill="F2F2F2"/>
            <w:vAlign w:val="center"/>
          </w:tcPr>
          <w:p w14:paraId="01C277C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1C7965A9"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11DBEE58" w14:textId="77777777" w:rsidTr="00CD4841">
        <w:trPr>
          <w:trHeight w:val="340"/>
          <w:jc w:val="center"/>
        </w:trPr>
        <w:tc>
          <w:tcPr>
            <w:tcW w:w="3775" w:type="dxa"/>
            <w:shd w:val="clear" w:color="auto" w:fill="F2F2F2"/>
            <w:vAlign w:val="center"/>
          </w:tcPr>
          <w:p w14:paraId="72427481"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7A7C692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6BA95C71" w14:textId="77777777" w:rsidTr="00CD4841">
        <w:trPr>
          <w:trHeight w:val="340"/>
          <w:jc w:val="center"/>
        </w:trPr>
        <w:tc>
          <w:tcPr>
            <w:tcW w:w="3775" w:type="dxa"/>
            <w:shd w:val="clear" w:color="auto" w:fill="F2F2F2"/>
            <w:vAlign w:val="center"/>
          </w:tcPr>
          <w:p w14:paraId="3D53575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414ABFB5"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3B98600E" w14:textId="77777777" w:rsidTr="00CD4841">
        <w:trPr>
          <w:trHeight w:val="340"/>
          <w:jc w:val="center"/>
        </w:trPr>
        <w:tc>
          <w:tcPr>
            <w:tcW w:w="3775" w:type="dxa"/>
            <w:shd w:val="clear" w:color="auto" w:fill="F2F2F2"/>
            <w:vAlign w:val="center"/>
          </w:tcPr>
          <w:p w14:paraId="5B4C4526"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1805A470" w14:textId="77777777" w:rsidR="00791765" w:rsidRPr="00946BC9" w:rsidRDefault="00791765" w:rsidP="00CD4841">
            <w:pPr>
              <w:widowControl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1. Technologia roślinnych substancji bioaktywnych </w:t>
            </w:r>
          </w:p>
          <w:p w14:paraId="2B822A2A"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2. Zastosowanie roślin leczniczych</w:t>
            </w:r>
          </w:p>
        </w:tc>
      </w:tr>
      <w:tr w:rsidR="00791765" w:rsidRPr="00946BC9" w14:paraId="00485408" w14:textId="77777777" w:rsidTr="00CD4841">
        <w:trPr>
          <w:trHeight w:val="340"/>
          <w:jc w:val="center"/>
        </w:trPr>
        <w:tc>
          <w:tcPr>
            <w:tcW w:w="3775" w:type="dxa"/>
            <w:shd w:val="clear" w:color="auto" w:fill="F2F2F2"/>
            <w:vAlign w:val="center"/>
          </w:tcPr>
          <w:p w14:paraId="5FA9C7E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0F6712C9"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Wydział Rolnictwa i Biotechnologii, Katedra/Zakład</w:t>
            </w:r>
          </w:p>
        </w:tc>
      </w:tr>
      <w:tr w:rsidR="00791765" w:rsidRPr="00946BC9" w14:paraId="1BD7E98F" w14:textId="77777777" w:rsidTr="00CD4841">
        <w:trPr>
          <w:trHeight w:val="340"/>
          <w:jc w:val="center"/>
        </w:trPr>
        <w:tc>
          <w:tcPr>
            <w:tcW w:w="3775" w:type="dxa"/>
            <w:shd w:val="clear" w:color="auto" w:fill="F2F2F2"/>
            <w:vAlign w:val="center"/>
          </w:tcPr>
          <w:p w14:paraId="71CC746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22915EC" w14:textId="77777777" w:rsidR="00E95DAC" w:rsidRDefault="00E95DAC" w:rsidP="00CD4841">
            <w:pPr>
              <w:widowControl w:val="0"/>
              <w:spacing w:after="0" w:line="240" w:lineRule="auto"/>
              <w:rPr>
                <w:rFonts w:ascii="Times New Roman" w:eastAsia="Times New Roman" w:hAnsi="Times New Roman" w:cs="Times New Roman"/>
                <w:color w:val="000000"/>
                <w:lang w:eastAsia="pl-PL"/>
              </w:rPr>
            </w:pPr>
          </w:p>
          <w:p w14:paraId="0FEC759A" w14:textId="17E9DF52" w:rsidR="00791765" w:rsidRDefault="00D3235E"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dr </w:t>
            </w:r>
            <w:r>
              <w:rPr>
                <w:rFonts w:ascii="Times New Roman" w:eastAsia="Times New Roman" w:hAnsi="Times New Roman" w:cs="Times New Roman"/>
                <w:color w:val="000000"/>
                <w:lang w:eastAsia="pl-PL"/>
              </w:rPr>
              <w:t xml:space="preserve">hab. </w:t>
            </w:r>
            <w:r w:rsidR="00791765" w:rsidRPr="00946BC9">
              <w:rPr>
                <w:rFonts w:ascii="Times New Roman" w:eastAsia="Times New Roman" w:hAnsi="Times New Roman" w:cs="Times New Roman"/>
                <w:color w:val="000000"/>
                <w:lang w:eastAsia="pl-PL"/>
              </w:rPr>
              <w:t xml:space="preserve">Anna Ligocka, </w:t>
            </w:r>
            <w:r>
              <w:rPr>
                <w:rFonts w:ascii="Times New Roman" w:eastAsia="Times New Roman" w:hAnsi="Times New Roman" w:cs="Times New Roman"/>
                <w:color w:val="000000"/>
                <w:lang w:eastAsia="pl-PL"/>
              </w:rPr>
              <w:t xml:space="preserve">prof. </w:t>
            </w:r>
            <w:r w:rsidR="0060154A">
              <w:rPr>
                <w:rFonts w:ascii="Times New Roman" w:eastAsia="Times New Roman" w:hAnsi="Times New Roman" w:cs="Times New Roman"/>
                <w:color w:val="000000"/>
                <w:lang w:eastAsia="pl-PL"/>
              </w:rPr>
              <w:t>u</w:t>
            </w:r>
            <w:r>
              <w:rPr>
                <w:rFonts w:ascii="Times New Roman" w:eastAsia="Times New Roman" w:hAnsi="Times New Roman" w:cs="Times New Roman"/>
                <w:color w:val="000000"/>
                <w:lang w:eastAsia="pl-PL"/>
              </w:rPr>
              <w:t>czelni</w:t>
            </w:r>
          </w:p>
          <w:p w14:paraId="1969E721" w14:textId="56AF234B" w:rsidR="00E95DAC" w:rsidRDefault="00E95DAC" w:rsidP="00CD4841">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Beata Szala</w:t>
            </w:r>
          </w:p>
          <w:p w14:paraId="070A0F7B" w14:textId="77777777" w:rsidR="0060154A" w:rsidRDefault="0060154A" w:rsidP="00CD4841">
            <w:pPr>
              <w:widowControl w:val="0"/>
              <w:spacing w:after="0" w:line="240" w:lineRule="auto"/>
              <w:rPr>
                <w:rFonts w:ascii="Times New Roman" w:eastAsia="Times New Roman" w:hAnsi="Times New Roman" w:cs="Times New Roman"/>
                <w:color w:val="000000"/>
                <w:lang w:eastAsia="pl-PL"/>
              </w:rPr>
            </w:pPr>
          </w:p>
          <w:p w14:paraId="4B9B31F2" w14:textId="644D98D1" w:rsidR="00226E3D" w:rsidRPr="00946BC9" w:rsidRDefault="00226E3D" w:rsidP="00CD4841">
            <w:pPr>
              <w:widowControl w:val="0"/>
              <w:spacing w:after="0" w:line="240" w:lineRule="auto"/>
              <w:rPr>
                <w:rFonts w:ascii="Times New Roman" w:eastAsia="Times New Roman" w:hAnsi="Times New Roman" w:cs="Times New Roman"/>
                <w:color w:val="000000"/>
                <w:lang w:eastAsia="pl-PL"/>
              </w:rPr>
            </w:pPr>
          </w:p>
        </w:tc>
      </w:tr>
      <w:tr w:rsidR="00791765" w:rsidRPr="00946BC9" w14:paraId="65199620" w14:textId="77777777" w:rsidTr="00CD4841">
        <w:trPr>
          <w:trHeight w:val="340"/>
          <w:jc w:val="center"/>
        </w:trPr>
        <w:tc>
          <w:tcPr>
            <w:tcW w:w="3775" w:type="dxa"/>
            <w:shd w:val="clear" w:color="auto" w:fill="F2F2F2"/>
            <w:vAlign w:val="center"/>
          </w:tcPr>
          <w:p w14:paraId="4527C1D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2144BD29" w14:textId="7DFF6203"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Anatomia i fizjologia człowieka, Mikrobiologia surowców ziela</w:t>
            </w:r>
            <w:r w:rsidR="0060154A">
              <w:rPr>
                <w:rFonts w:ascii="Times New Roman" w:eastAsia="Times New Roman" w:hAnsi="Times New Roman" w:cs="Times New Roman"/>
                <w:color w:val="000000"/>
                <w:lang w:eastAsia="pl-PL"/>
              </w:rPr>
              <w:t>r</w:t>
            </w:r>
            <w:r w:rsidRPr="00946BC9">
              <w:rPr>
                <w:rFonts w:ascii="Times New Roman" w:eastAsia="Times New Roman" w:hAnsi="Times New Roman" w:cs="Times New Roman"/>
                <w:color w:val="000000"/>
                <w:lang w:eastAsia="pl-PL"/>
              </w:rPr>
              <w:t>skich</w:t>
            </w:r>
          </w:p>
        </w:tc>
      </w:tr>
      <w:tr w:rsidR="00791765" w:rsidRPr="00946BC9" w14:paraId="639EC29F" w14:textId="77777777" w:rsidTr="00CD4841">
        <w:trPr>
          <w:trHeight w:val="340"/>
          <w:jc w:val="center"/>
        </w:trPr>
        <w:tc>
          <w:tcPr>
            <w:tcW w:w="3775" w:type="dxa"/>
            <w:shd w:val="clear" w:color="auto" w:fill="F2F2F2"/>
            <w:vAlign w:val="center"/>
          </w:tcPr>
          <w:p w14:paraId="21A1275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3E6FD72E"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 Znajomość podstaw biologii i chemii </w:t>
            </w:r>
          </w:p>
        </w:tc>
      </w:tr>
    </w:tbl>
    <w:p w14:paraId="5C9D2F77"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1CA2F8CB" w14:textId="77777777" w:rsidTr="00CD4841">
        <w:trPr>
          <w:trHeight w:val="371"/>
          <w:jc w:val="center"/>
        </w:trPr>
        <w:tc>
          <w:tcPr>
            <w:tcW w:w="956" w:type="dxa"/>
            <w:vMerge w:val="restart"/>
            <w:shd w:val="clear" w:color="auto" w:fill="F2F2F2"/>
            <w:vAlign w:val="center"/>
          </w:tcPr>
          <w:p w14:paraId="1532E30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C3CC54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26A36E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FC8EF2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A8C27C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DDDD68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27ADFF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EEEDD0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5E0AA56E" w14:textId="77777777" w:rsidTr="00CD4841">
        <w:trPr>
          <w:jc w:val="center"/>
        </w:trPr>
        <w:tc>
          <w:tcPr>
            <w:tcW w:w="956" w:type="dxa"/>
            <w:vMerge/>
            <w:shd w:val="clear" w:color="auto" w:fill="F2F2F2"/>
            <w:vAlign w:val="center"/>
          </w:tcPr>
          <w:p w14:paraId="332F38A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59CF4E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16CD98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7E2CB91"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2A84F3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DF4E7F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774FFB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6E84219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0A8510DF" w14:textId="77777777" w:rsidTr="00CD4841">
        <w:trPr>
          <w:trHeight w:val="340"/>
          <w:jc w:val="center"/>
        </w:trPr>
        <w:tc>
          <w:tcPr>
            <w:tcW w:w="956" w:type="dxa"/>
          </w:tcPr>
          <w:p w14:paraId="597950B0"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III</w:t>
            </w:r>
          </w:p>
        </w:tc>
        <w:tc>
          <w:tcPr>
            <w:tcW w:w="1035" w:type="dxa"/>
          </w:tcPr>
          <w:p w14:paraId="1E196713"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30</w:t>
            </w:r>
          </w:p>
        </w:tc>
        <w:tc>
          <w:tcPr>
            <w:tcW w:w="1390" w:type="dxa"/>
          </w:tcPr>
          <w:p w14:paraId="4F941666"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545" w:type="dxa"/>
          </w:tcPr>
          <w:p w14:paraId="7F2C205E"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330" w:type="dxa"/>
          </w:tcPr>
          <w:p w14:paraId="5AE2A3C4"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74" w:type="dxa"/>
          </w:tcPr>
          <w:p w14:paraId="43B18C84"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47" w:type="dxa"/>
          </w:tcPr>
          <w:p w14:paraId="0D687687"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062" w:type="dxa"/>
          </w:tcPr>
          <w:p w14:paraId="7B97D2F6"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w:t>
            </w:r>
          </w:p>
        </w:tc>
      </w:tr>
    </w:tbl>
    <w:p w14:paraId="2DE4E4E6"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1C4516B5" w14:textId="77777777" w:rsidTr="00CD4841">
        <w:trPr>
          <w:jc w:val="center"/>
        </w:trPr>
        <w:tc>
          <w:tcPr>
            <w:tcW w:w="1090" w:type="dxa"/>
            <w:shd w:val="clear" w:color="auto" w:fill="F2F2F2"/>
            <w:vAlign w:val="center"/>
          </w:tcPr>
          <w:p w14:paraId="412E13A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1FB42404"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CD67216"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9E39E8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r>
            <w:r w:rsidRPr="00946BC9">
              <w:rPr>
                <w:rFonts w:ascii="Times New Roman" w:eastAsia="Times New Roman" w:hAnsi="Times New Roman" w:cs="Times New Roman"/>
                <w:color w:val="000000"/>
                <w:lang w:eastAsia="pl-PL"/>
              </w:rPr>
              <w:lastRenderedPageBreak/>
              <w:t xml:space="preserve">(kod składnika opisu) </w:t>
            </w:r>
          </w:p>
        </w:tc>
      </w:tr>
      <w:tr w:rsidR="00791765" w:rsidRPr="00946BC9" w14:paraId="7EF9DA80" w14:textId="77777777" w:rsidTr="00CD4841">
        <w:trPr>
          <w:jc w:val="center"/>
        </w:trPr>
        <w:tc>
          <w:tcPr>
            <w:tcW w:w="9657" w:type="dxa"/>
            <w:gridSpan w:val="4"/>
            <w:shd w:val="clear" w:color="auto" w:fill="F2F2F2"/>
            <w:vAlign w:val="center"/>
          </w:tcPr>
          <w:p w14:paraId="2184CEA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lastRenderedPageBreak/>
              <w:t>WIEDZA</w:t>
            </w:r>
          </w:p>
        </w:tc>
      </w:tr>
      <w:tr w:rsidR="00791765" w:rsidRPr="00946BC9" w14:paraId="01AEE050" w14:textId="77777777" w:rsidTr="00CD4841">
        <w:trPr>
          <w:trHeight w:val="283"/>
          <w:jc w:val="center"/>
        </w:trPr>
        <w:tc>
          <w:tcPr>
            <w:tcW w:w="1090" w:type="dxa"/>
          </w:tcPr>
          <w:p w14:paraId="524052EA"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W1</w:t>
            </w:r>
          </w:p>
        </w:tc>
        <w:tc>
          <w:tcPr>
            <w:tcW w:w="5386" w:type="dxa"/>
          </w:tcPr>
          <w:p w14:paraId="08B9C2F0" w14:textId="77777777" w:rsidR="00791765" w:rsidRPr="00946BC9" w:rsidRDefault="00791765" w:rsidP="00CD4841">
            <w:pPr>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Ma wiedzę z zakresu higieny, zna wpływ czynników środowiska na zdrowie fizyczne i psychiczne człowieka, co pozwala na zrozumienie treści przedmiotów kierunkowych i specjalnościowych.</w:t>
            </w:r>
          </w:p>
        </w:tc>
        <w:tc>
          <w:tcPr>
            <w:tcW w:w="1585" w:type="dxa"/>
          </w:tcPr>
          <w:p w14:paraId="5978223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K_W01 </w:t>
            </w:r>
          </w:p>
          <w:p w14:paraId="70C483B2"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3DFD31F5"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P6S_WG</w:t>
            </w:r>
          </w:p>
          <w:p w14:paraId="35726C3B"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p>
        </w:tc>
      </w:tr>
      <w:tr w:rsidR="00791765" w:rsidRPr="00946BC9" w14:paraId="3F76CC6E" w14:textId="77777777" w:rsidTr="00CD4841">
        <w:trPr>
          <w:trHeight w:val="283"/>
          <w:jc w:val="center"/>
        </w:trPr>
        <w:tc>
          <w:tcPr>
            <w:tcW w:w="1090" w:type="dxa"/>
          </w:tcPr>
          <w:p w14:paraId="2CE01E7A"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W2</w:t>
            </w:r>
          </w:p>
        </w:tc>
        <w:tc>
          <w:tcPr>
            <w:tcW w:w="5386" w:type="dxa"/>
          </w:tcPr>
          <w:p w14:paraId="2CFDF7C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Rozumie znaczenie </w:t>
            </w:r>
            <w:proofErr w:type="spellStart"/>
            <w:r w:rsidRPr="00946BC9">
              <w:rPr>
                <w:rFonts w:ascii="Times New Roman" w:eastAsia="Times New Roman" w:hAnsi="Times New Roman" w:cs="Times New Roman"/>
                <w:lang w:eastAsia="pl-PL"/>
              </w:rPr>
              <w:t>zachowań</w:t>
            </w:r>
            <w:proofErr w:type="spellEnd"/>
            <w:r w:rsidRPr="00946BC9">
              <w:rPr>
                <w:rFonts w:ascii="Times New Roman" w:eastAsia="Times New Roman" w:hAnsi="Times New Roman" w:cs="Times New Roman"/>
                <w:lang w:eastAsia="pl-PL"/>
              </w:rPr>
              <w:t xml:space="preserve"> prozdrowotnych i zdrowego stylu życia w różnych okresach ontogenezy. </w:t>
            </w:r>
          </w:p>
        </w:tc>
        <w:tc>
          <w:tcPr>
            <w:tcW w:w="1585" w:type="dxa"/>
          </w:tcPr>
          <w:p w14:paraId="261671E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K_W03</w:t>
            </w:r>
          </w:p>
        </w:tc>
        <w:tc>
          <w:tcPr>
            <w:tcW w:w="1596" w:type="dxa"/>
          </w:tcPr>
          <w:p w14:paraId="461C1C4F"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P6S_WG </w:t>
            </w:r>
          </w:p>
        </w:tc>
      </w:tr>
      <w:tr w:rsidR="00791765" w:rsidRPr="00946BC9" w14:paraId="0A4547E2" w14:textId="77777777" w:rsidTr="00CD4841">
        <w:trPr>
          <w:trHeight w:val="283"/>
          <w:jc w:val="center"/>
        </w:trPr>
        <w:tc>
          <w:tcPr>
            <w:tcW w:w="1090" w:type="dxa"/>
            <w:vAlign w:val="center"/>
          </w:tcPr>
          <w:p w14:paraId="4B8D679C"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0ACCA8BD"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6871FEB3"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78450106"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11978022" w14:textId="77777777" w:rsidTr="00CD4841">
        <w:trPr>
          <w:trHeight w:val="283"/>
          <w:jc w:val="center"/>
        </w:trPr>
        <w:tc>
          <w:tcPr>
            <w:tcW w:w="9657" w:type="dxa"/>
            <w:gridSpan w:val="4"/>
            <w:shd w:val="clear" w:color="auto" w:fill="F2F2F2"/>
          </w:tcPr>
          <w:p w14:paraId="1EE3509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072B39FD" w14:textId="77777777" w:rsidTr="00CD4841">
        <w:trPr>
          <w:trHeight w:val="283"/>
          <w:jc w:val="center"/>
        </w:trPr>
        <w:tc>
          <w:tcPr>
            <w:tcW w:w="1090" w:type="dxa"/>
          </w:tcPr>
          <w:p w14:paraId="7C1B529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U1</w:t>
            </w:r>
          </w:p>
        </w:tc>
        <w:tc>
          <w:tcPr>
            <w:tcW w:w="5386" w:type="dxa"/>
          </w:tcPr>
          <w:p w14:paraId="3F3B8A0C" w14:textId="77777777" w:rsidR="00791765" w:rsidRPr="00946BC9" w:rsidRDefault="00791765" w:rsidP="00CD4841">
            <w:pPr>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Student umie analizować rolę i znaczenie higieny dla zdrowia człowieka, umie powiązać zaburzenia fizyczne i psychiczne z niskim poziomem higieny.</w:t>
            </w:r>
          </w:p>
        </w:tc>
        <w:tc>
          <w:tcPr>
            <w:tcW w:w="1585" w:type="dxa"/>
          </w:tcPr>
          <w:p w14:paraId="6A2BD47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K_U03</w:t>
            </w:r>
          </w:p>
        </w:tc>
        <w:tc>
          <w:tcPr>
            <w:tcW w:w="1596" w:type="dxa"/>
          </w:tcPr>
          <w:p w14:paraId="2E8388FE"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P6S_UW </w:t>
            </w:r>
          </w:p>
        </w:tc>
      </w:tr>
      <w:tr w:rsidR="00791765" w:rsidRPr="00946BC9" w14:paraId="12893DDA" w14:textId="77777777" w:rsidTr="00CD4841">
        <w:trPr>
          <w:trHeight w:val="283"/>
          <w:jc w:val="center"/>
        </w:trPr>
        <w:tc>
          <w:tcPr>
            <w:tcW w:w="9657" w:type="dxa"/>
            <w:gridSpan w:val="4"/>
            <w:shd w:val="clear" w:color="auto" w:fill="F2F2F2"/>
          </w:tcPr>
          <w:p w14:paraId="205C5DD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67D0B5A1" w14:textId="77777777" w:rsidTr="00CD4841">
        <w:trPr>
          <w:trHeight w:val="283"/>
          <w:jc w:val="center"/>
        </w:trPr>
        <w:tc>
          <w:tcPr>
            <w:tcW w:w="1090" w:type="dxa"/>
          </w:tcPr>
          <w:p w14:paraId="36169CE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K1</w:t>
            </w:r>
          </w:p>
        </w:tc>
        <w:tc>
          <w:tcPr>
            <w:tcW w:w="5386" w:type="dxa"/>
          </w:tcPr>
          <w:p w14:paraId="1C8D1E8F" w14:textId="77777777" w:rsidR="00791765" w:rsidRPr="00946BC9" w:rsidRDefault="00791765" w:rsidP="00CD4841">
            <w:pPr>
              <w:spacing w:after="0" w:line="240" w:lineRule="auto"/>
              <w:rPr>
                <w:rFonts w:ascii="Segoe UI" w:eastAsia="Times New Roman" w:hAnsi="Segoe UI" w:cs="Segoe UI"/>
                <w:lang w:eastAsia="pl-PL"/>
              </w:rPr>
            </w:pPr>
            <w:r w:rsidRPr="00946BC9">
              <w:rPr>
                <w:rFonts w:ascii="Segoe UI" w:eastAsia="Times New Roman" w:hAnsi="Segoe UI" w:cs="Segoe UI"/>
                <w:lang w:eastAsia="pl-PL"/>
              </w:rPr>
              <w:t>Ma potrzebę ciągłego dokształcania i doskonalenia w zakresie higieny oraz krytycznej oceny posiadanej wiedzy</w:t>
            </w:r>
          </w:p>
          <w:p w14:paraId="6CDA1DFA"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06BCEB59"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K_K03</w:t>
            </w:r>
          </w:p>
        </w:tc>
        <w:tc>
          <w:tcPr>
            <w:tcW w:w="1596" w:type="dxa"/>
          </w:tcPr>
          <w:p w14:paraId="189D5BA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P6S_KK </w:t>
            </w:r>
          </w:p>
        </w:tc>
      </w:tr>
    </w:tbl>
    <w:p w14:paraId="4CD4DDA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68CE17C0" w14:textId="77777777" w:rsidTr="00CD4841">
        <w:trPr>
          <w:jc w:val="center"/>
        </w:trPr>
        <w:tc>
          <w:tcPr>
            <w:tcW w:w="9638" w:type="dxa"/>
          </w:tcPr>
          <w:p w14:paraId="1D47DBF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wykład multimedialny</w:t>
            </w:r>
          </w:p>
        </w:tc>
      </w:tr>
    </w:tbl>
    <w:p w14:paraId="4572011C"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65EAC4EB" w14:textId="77777777" w:rsidTr="00CD4841">
        <w:trPr>
          <w:jc w:val="center"/>
        </w:trPr>
        <w:tc>
          <w:tcPr>
            <w:tcW w:w="9638" w:type="dxa"/>
          </w:tcPr>
          <w:p w14:paraId="41A15947"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b/>
                <w:lang w:eastAsia="pl-PL"/>
              </w:rPr>
              <w:t>Egzamin pisemny</w:t>
            </w:r>
          </w:p>
        </w:tc>
      </w:tr>
    </w:tbl>
    <w:p w14:paraId="7A915A30"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68153E2B" w14:textId="77777777" w:rsidTr="00CD4841">
        <w:trPr>
          <w:jc w:val="center"/>
        </w:trPr>
        <w:tc>
          <w:tcPr>
            <w:tcW w:w="2214" w:type="dxa"/>
            <w:shd w:val="clear" w:color="auto" w:fill="F2F2F2"/>
          </w:tcPr>
          <w:p w14:paraId="353DD61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204A93CF" w14:textId="254F5B43" w:rsidR="00791765" w:rsidRPr="00946BC9" w:rsidRDefault="00FA4567" w:rsidP="00FA45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FA4567">
              <w:rPr>
                <w:rFonts w:ascii="Times New Roman" w:eastAsia="Times New Roman" w:hAnsi="Times New Roman" w:cs="Times New Roman"/>
                <w:lang w:eastAsia="pl-PL"/>
              </w:rPr>
              <w:t xml:space="preserve">Ekologiczne i higieniczne uwarunkowania zdrowia człowieka. Źródła i rodzaje oddziaływań egzogennych na organizm ludzki (czynniki fizyczne, chemiczne i biologiczne obecne w żywności, glebie, wodzie i powietrzu atmosferycznym środowiska bytowania i środowiska pracy). Stan środowiska w Polsce i w regionie. Choroby przenoszone przez żywność. </w:t>
            </w:r>
            <w:r w:rsidRPr="00FA4567">
              <w:rPr>
                <w:rFonts w:ascii="Times New Roman" w:eastAsia="Calibri" w:hAnsi="Times New Roman" w:cs="Times New Roman"/>
              </w:rPr>
              <w:t xml:space="preserve">Obecne w żywności czynniki wywołujące nadwrażliwość pokarmową. </w:t>
            </w:r>
            <w:r w:rsidRPr="00FA4567">
              <w:rPr>
                <w:rFonts w:ascii="Times New Roman" w:eastAsia="Times New Roman" w:hAnsi="Times New Roman" w:cs="Times New Roman"/>
                <w:lang w:eastAsia="pl-PL"/>
              </w:rPr>
              <w:t xml:space="preserve">Woda jako najważniejszy element życia człowieka. Używki i ich wpływ na zdrowie człowieka. Uzależnienia. Higiena osobista z elementami </w:t>
            </w:r>
            <w:proofErr w:type="spellStart"/>
            <w:r w:rsidRPr="00FA4567">
              <w:rPr>
                <w:rFonts w:ascii="Times New Roman" w:eastAsia="Times New Roman" w:hAnsi="Times New Roman" w:cs="Times New Roman"/>
                <w:lang w:eastAsia="pl-PL"/>
              </w:rPr>
              <w:t>mikrobiomu</w:t>
            </w:r>
            <w:proofErr w:type="spellEnd"/>
            <w:r w:rsidRPr="00FA4567">
              <w:rPr>
                <w:rFonts w:ascii="Times New Roman" w:eastAsia="Times New Roman" w:hAnsi="Times New Roman" w:cs="Times New Roman"/>
                <w:lang w:eastAsia="pl-PL"/>
              </w:rPr>
              <w:t xml:space="preserve"> człowieka. Higiena psychiczna. Źródła zagrożeń zdrowia psychicznego, higiena snu. Stres i sposoby radzenia sobie ze stresem. </w:t>
            </w:r>
          </w:p>
        </w:tc>
      </w:tr>
      <w:tr w:rsidR="00791765" w:rsidRPr="00946BC9" w14:paraId="55408481" w14:textId="77777777" w:rsidTr="00CD4841">
        <w:trPr>
          <w:jc w:val="center"/>
        </w:trPr>
        <w:tc>
          <w:tcPr>
            <w:tcW w:w="2214" w:type="dxa"/>
            <w:shd w:val="clear" w:color="auto" w:fill="F2F2F2"/>
          </w:tcPr>
          <w:p w14:paraId="11FEECE3"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7BD27E3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w:t>
            </w:r>
          </w:p>
        </w:tc>
      </w:tr>
    </w:tbl>
    <w:p w14:paraId="27282D32"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4B5A92F5"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946BC9" w14:paraId="6E84D74F" w14:textId="77777777" w:rsidTr="00CD4841">
        <w:trPr>
          <w:jc w:val="center"/>
        </w:trPr>
        <w:tc>
          <w:tcPr>
            <w:tcW w:w="1347" w:type="dxa"/>
            <w:vMerge w:val="restart"/>
            <w:shd w:val="clear" w:color="auto" w:fill="F2F2F2"/>
            <w:vAlign w:val="center"/>
          </w:tcPr>
          <w:p w14:paraId="6CC498E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D2A658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2220F861" w14:textId="77777777" w:rsidTr="00CD4841">
        <w:trPr>
          <w:jc w:val="center"/>
        </w:trPr>
        <w:tc>
          <w:tcPr>
            <w:tcW w:w="1347" w:type="dxa"/>
            <w:vMerge/>
            <w:shd w:val="clear" w:color="auto" w:fill="F2F2F2"/>
            <w:vAlign w:val="center"/>
          </w:tcPr>
          <w:p w14:paraId="7944DC8B"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1CDC19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D88E33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781D6F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4B21036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2F2F2"/>
            <w:vAlign w:val="center"/>
          </w:tcPr>
          <w:p w14:paraId="4C8D0E8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2F2F2"/>
            <w:vAlign w:val="center"/>
          </w:tcPr>
          <w:p w14:paraId="5A73A8D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Dyskusja</w:t>
            </w:r>
          </w:p>
        </w:tc>
      </w:tr>
      <w:tr w:rsidR="00791765" w:rsidRPr="00946BC9" w14:paraId="03502032" w14:textId="77777777" w:rsidTr="00CD4841">
        <w:trPr>
          <w:trHeight w:val="283"/>
          <w:jc w:val="center"/>
        </w:trPr>
        <w:tc>
          <w:tcPr>
            <w:tcW w:w="1347" w:type="dxa"/>
          </w:tcPr>
          <w:p w14:paraId="65E5648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W1</w:t>
            </w:r>
          </w:p>
        </w:tc>
        <w:tc>
          <w:tcPr>
            <w:tcW w:w="1360" w:type="dxa"/>
          </w:tcPr>
          <w:p w14:paraId="2C4E46D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201727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1C91F5F6"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6959BF6"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48CEBAE"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D3A5EB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17784DC1" w14:textId="77777777" w:rsidTr="00CD4841">
        <w:trPr>
          <w:trHeight w:val="283"/>
          <w:jc w:val="center"/>
        </w:trPr>
        <w:tc>
          <w:tcPr>
            <w:tcW w:w="1347" w:type="dxa"/>
          </w:tcPr>
          <w:p w14:paraId="33EFDAD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W2</w:t>
            </w:r>
          </w:p>
        </w:tc>
        <w:tc>
          <w:tcPr>
            <w:tcW w:w="1360" w:type="dxa"/>
          </w:tcPr>
          <w:p w14:paraId="13ABE25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417323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48ED750A"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8AFE86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F73CD9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8A25A8A"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58558F8E" w14:textId="77777777" w:rsidTr="00CD4841">
        <w:trPr>
          <w:trHeight w:val="283"/>
          <w:jc w:val="center"/>
        </w:trPr>
        <w:tc>
          <w:tcPr>
            <w:tcW w:w="1347" w:type="dxa"/>
          </w:tcPr>
          <w:p w14:paraId="7D4BB4F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U1</w:t>
            </w:r>
          </w:p>
        </w:tc>
        <w:tc>
          <w:tcPr>
            <w:tcW w:w="1360" w:type="dxa"/>
          </w:tcPr>
          <w:p w14:paraId="5C6B198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3BE9B1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124FCB46"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A35E5B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0BA7A8B"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CFBF0E7"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54B6C479" w14:textId="77777777" w:rsidTr="00CD4841">
        <w:trPr>
          <w:trHeight w:val="283"/>
          <w:jc w:val="center"/>
        </w:trPr>
        <w:tc>
          <w:tcPr>
            <w:tcW w:w="1347" w:type="dxa"/>
          </w:tcPr>
          <w:p w14:paraId="657118E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K1</w:t>
            </w:r>
          </w:p>
        </w:tc>
        <w:tc>
          <w:tcPr>
            <w:tcW w:w="1360" w:type="dxa"/>
          </w:tcPr>
          <w:p w14:paraId="3ED5E38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E85E0E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611195E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AB050D3"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919984D"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5F4A04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29C44A1"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2133A94A" w14:textId="77777777" w:rsidTr="00CD4841">
        <w:trPr>
          <w:jc w:val="center"/>
        </w:trPr>
        <w:tc>
          <w:tcPr>
            <w:tcW w:w="1789" w:type="dxa"/>
            <w:shd w:val="clear" w:color="auto" w:fill="F2F2F2"/>
          </w:tcPr>
          <w:p w14:paraId="400192D4"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Literatura podstawowa</w:t>
            </w:r>
          </w:p>
        </w:tc>
        <w:tc>
          <w:tcPr>
            <w:tcW w:w="7849" w:type="dxa"/>
          </w:tcPr>
          <w:p w14:paraId="176AADA8" w14:textId="77777777" w:rsidR="00791765" w:rsidRPr="00946BC9" w:rsidRDefault="00791765" w:rsidP="00E07900">
            <w:pPr>
              <w:numPr>
                <w:ilvl w:val="0"/>
                <w:numId w:val="26"/>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17" w:hanging="317"/>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Marcinkowski J.T. 1997. Podstawy higieny. </w:t>
            </w:r>
            <w:proofErr w:type="spellStart"/>
            <w:r w:rsidRPr="00946BC9">
              <w:rPr>
                <w:rFonts w:ascii="Times New Roman" w:eastAsia="Times New Roman" w:hAnsi="Times New Roman" w:cs="Times New Roman"/>
                <w:color w:val="000000"/>
                <w:lang w:eastAsia="pl-PL"/>
              </w:rPr>
              <w:t>Volumed</w:t>
            </w:r>
            <w:proofErr w:type="spellEnd"/>
            <w:r w:rsidRPr="00946BC9">
              <w:rPr>
                <w:rFonts w:ascii="Times New Roman" w:eastAsia="Times New Roman" w:hAnsi="Times New Roman" w:cs="Times New Roman"/>
                <w:color w:val="000000"/>
                <w:lang w:eastAsia="pl-PL"/>
              </w:rPr>
              <w:t>, Wrocław.</w:t>
            </w:r>
          </w:p>
          <w:p w14:paraId="7294B9F4" w14:textId="77777777" w:rsidR="00791765" w:rsidRPr="00946BC9" w:rsidRDefault="00791765" w:rsidP="00E07900">
            <w:pPr>
              <w:numPr>
                <w:ilvl w:val="0"/>
                <w:numId w:val="26"/>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17" w:hanging="317"/>
              <w:rPr>
                <w:rFonts w:ascii="Times New Roman" w:eastAsia="Times New Roman" w:hAnsi="Times New Roman" w:cs="Times New Roman"/>
                <w:lang w:eastAsia="pl-PL"/>
              </w:rPr>
            </w:pPr>
            <w:proofErr w:type="spellStart"/>
            <w:r w:rsidRPr="00946BC9">
              <w:rPr>
                <w:rFonts w:ascii="Times New Roman" w:eastAsia="Times New Roman" w:hAnsi="Times New Roman" w:cs="Times New Roman"/>
                <w:lang w:eastAsia="pl-PL"/>
              </w:rPr>
              <w:t>Kolarzyk</w:t>
            </w:r>
            <w:proofErr w:type="spellEnd"/>
            <w:r w:rsidRPr="00946BC9">
              <w:rPr>
                <w:rFonts w:ascii="Times New Roman" w:eastAsia="Times New Roman" w:hAnsi="Times New Roman" w:cs="Times New Roman"/>
                <w:lang w:eastAsia="pl-PL"/>
              </w:rPr>
              <w:t xml:space="preserve"> E. 2008. Wybrane problemy higieny i ekologii człowieka: podręcznik dla studentów medycyny i lekarzy. Wydawnictwo Uniwersytetu Jagiellońskiego, Kraków.</w:t>
            </w:r>
          </w:p>
          <w:p w14:paraId="4EAEC11F" w14:textId="77777777" w:rsidR="00791765" w:rsidRPr="00946BC9" w:rsidRDefault="00791765" w:rsidP="00E07900">
            <w:pPr>
              <w:numPr>
                <w:ilvl w:val="0"/>
                <w:numId w:val="26"/>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2"/>
              <w:rPr>
                <w:rFonts w:ascii="Times New Roman" w:eastAsia="Times New Roman" w:hAnsi="Times New Roman" w:cs="Times New Roman"/>
                <w:iCs/>
                <w:color w:val="FF0000"/>
                <w:lang w:eastAsia="pl-PL"/>
              </w:rPr>
            </w:pPr>
            <w:proofErr w:type="spellStart"/>
            <w:r w:rsidRPr="00946BC9">
              <w:rPr>
                <w:rFonts w:ascii="Times New Roman" w:eastAsia="Times New Roman" w:hAnsi="Times New Roman" w:cs="Times New Roman"/>
                <w:color w:val="000000"/>
                <w:lang w:eastAsia="pl-PL"/>
              </w:rPr>
              <w:t>Gulbicka</w:t>
            </w:r>
            <w:proofErr w:type="spellEnd"/>
            <w:r w:rsidRPr="00946BC9">
              <w:rPr>
                <w:rFonts w:ascii="Times New Roman" w:eastAsia="Times New Roman" w:hAnsi="Times New Roman" w:cs="Times New Roman"/>
                <w:color w:val="000000"/>
                <w:lang w:eastAsia="pl-PL"/>
              </w:rPr>
              <w:t xml:space="preserve"> B. 2012. Zanieczyszczenia biologiczne i chemiczne jako problem bezpieczeństwa żywności. </w:t>
            </w:r>
            <w:proofErr w:type="spellStart"/>
            <w:r w:rsidRPr="00946BC9">
              <w:rPr>
                <w:rFonts w:ascii="Times New Roman" w:eastAsia="Times New Roman" w:hAnsi="Times New Roman" w:cs="Times New Roman"/>
                <w:color w:val="000000"/>
                <w:lang w:eastAsia="pl-PL"/>
              </w:rPr>
              <w:t>IERiGŻ</w:t>
            </w:r>
            <w:proofErr w:type="spellEnd"/>
            <w:r w:rsidRPr="00946BC9">
              <w:rPr>
                <w:rFonts w:ascii="Times New Roman" w:eastAsia="Times New Roman" w:hAnsi="Times New Roman" w:cs="Times New Roman"/>
                <w:color w:val="000000"/>
                <w:lang w:eastAsia="pl-PL"/>
              </w:rPr>
              <w:t>-PIB, Warszawa.</w:t>
            </w:r>
          </w:p>
        </w:tc>
      </w:tr>
      <w:tr w:rsidR="00791765" w:rsidRPr="00946BC9" w14:paraId="0E1946DF" w14:textId="77777777" w:rsidTr="00CD4841">
        <w:trPr>
          <w:jc w:val="center"/>
        </w:trPr>
        <w:tc>
          <w:tcPr>
            <w:tcW w:w="1789" w:type="dxa"/>
            <w:shd w:val="clear" w:color="auto" w:fill="F2F2F2"/>
          </w:tcPr>
          <w:p w14:paraId="55F24C5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4B681C0B" w14:textId="77777777" w:rsidR="00791765" w:rsidRPr="00946BC9" w:rsidRDefault="00240DAA" w:rsidP="00E07900">
            <w:pPr>
              <w:numPr>
                <w:ilvl w:val="0"/>
                <w:numId w:val="27"/>
              </w:numPr>
              <w:autoSpaceDE w:val="0"/>
              <w:autoSpaceDN w:val="0"/>
              <w:spacing w:after="0" w:line="240" w:lineRule="auto"/>
              <w:ind w:left="317" w:hanging="317"/>
              <w:outlineLvl w:val="0"/>
              <w:rPr>
                <w:rFonts w:ascii="Times New Roman" w:eastAsia="Times New Roman" w:hAnsi="Times New Roman" w:cs="Times New Roman"/>
                <w:lang w:eastAsia="pl-PL"/>
              </w:rPr>
            </w:pPr>
            <w:hyperlink r:id="rId21" w:history="1">
              <w:proofErr w:type="spellStart"/>
              <w:r w:rsidR="00791765" w:rsidRPr="00946BC9">
                <w:rPr>
                  <w:rFonts w:ascii="Times New Roman" w:eastAsia="Times New Roman" w:hAnsi="Times New Roman" w:cs="Times New Roman"/>
                  <w:lang w:eastAsia="pl-PL"/>
                </w:rPr>
                <w:t>Birkenbihl</w:t>
              </w:r>
              <w:proofErr w:type="spellEnd"/>
            </w:hyperlink>
            <w:r w:rsidR="00791765" w:rsidRPr="00946BC9">
              <w:rPr>
                <w:rFonts w:ascii="Times New Roman" w:eastAsia="Times New Roman" w:hAnsi="Times New Roman" w:cs="Times New Roman"/>
                <w:lang w:eastAsia="pl-PL"/>
              </w:rPr>
              <w:t xml:space="preserve"> V.F. 2000. Vademecum psychologii społecznej. 115 pomysłów na lepsze życie. </w:t>
            </w:r>
            <w:proofErr w:type="spellStart"/>
            <w:r w:rsidR="00791765" w:rsidRPr="00946BC9">
              <w:rPr>
                <w:rFonts w:ascii="Times New Roman" w:eastAsia="Times New Roman" w:hAnsi="Times New Roman" w:cs="Times New Roman"/>
                <w:lang w:eastAsia="pl-PL"/>
              </w:rPr>
              <w:t>Astrum</w:t>
            </w:r>
            <w:proofErr w:type="spellEnd"/>
            <w:r w:rsidR="00791765" w:rsidRPr="00946BC9">
              <w:rPr>
                <w:rFonts w:ascii="Times New Roman" w:eastAsia="Times New Roman" w:hAnsi="Times New Roman" w:cs="Times New Roman"/>
                <w:lang w:eastAsia="pl-PL"/>
              </w:rPr>
              <w:t>, Wrocław.</w:t>
            </w:r>
          </w:p>
          <w:p w14:paraId="7408BBC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u w:val="single"/>
                <w:lang w:eastAsia="pl-PL"/>
              </w:rPr>
            </w:pPr>
            <w:r w:rsidRPr="00946BC9">
              <w:rPr>
                <w:rFonts w:ascii="Times New Roman" w:eastAsia="Times New Roman" w:hAnsi="Times New Roman" w:cs="Times New Roman"/>
                <w:bCs/>
                <w:lang w:eastAsia="pl-PL"/>
              </w:rPr>
              <w:t>2.Janus A. 2012. Postaw na zdrowie. IPS,  Warszawa</w:t>
            </w:r>
          </w:p>
        </w:tc>
      </w:tr>
    </w:tbl>
    <w:p w14:paraId="7AC090AE"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25E93C32" w14:textId="77777777" w:rsidTr="00CD4841">
        <w:trPr>
          <w:trHeight w:val="769"/>
          <w:jc w:val="center"/>
        </w:trPr>
        <w:tc>
          <w:tcPr>
            <w:tcW w:w="7246" w:type="dxa"/>
            <w:gridSpan w:val="2"/>
            <w:shd w:val="clear" w:color="auto" w:fill="F2F2F2"/>
            <w:vAlign w:val="center"/>
          </w:tcPr>
          <w:p w14:paraId="487B61D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40654E0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096FED24"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16D0A03F" w14:textId="77777777" w:rsidTr="00CD4841">
        <w:tblPrEx>
          <w:tblLook w:val="0000" w:firstRow="0" w:lastRow="0" w:firstColumn="0" w:lastColumn="0" w:noHBand="0" w:noVBand="0"/>
        </w:tblPrEx>
        <w:trPr>
          <w:trHeight w:val="340"/>
          <w:jc w:val="center"/>
        </w:trPr>
        <w:tc>
          <w:tcPr>
            <w:tcW w:w="7177" w:type="dxa"/>
          </w:tcPr>
          <w:p w14:paraId="7FB713E4" w14:textId="77777777" w:rsidR="00791765" w:rsidRPr="00946BC9" w:rsidRDefault="00791765" w:rsidP="00CD4841">
            <w:pPr>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Udział w zajęciach dydaktycznych wskazanych w pkt. 2.2</w:t>
            </w:r>
          </w:p>
        </w:tc>
        <w:tc>
          <w:tcPr>
            <w:tcW w:w="2462" w:type="dxa"/>
            <w:gridSpan w:val="2"/>
          </w:tcPr>
          <w:p w14:paraId="2D8307D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30</w:t>
            </w:r>
          </w:p>
        </w:tc>
      </w:tr>
      <w:tr w:rsidR="00791765" w:rsidRPr="00946BC9" w14:paraId="07712541" w14:textId="77777777" w:rsidTr="00CD4841">
        <w:tblPrEx>
          <w:tblLook w:val="0000" w:firstRow="0" w:lastRow="0" w:firstColumn="0" w:lastColumn="0" w:noHBand="0" w:noVBand="0"/>
        </w:tblPrEx>
        <w:trPr>
          <w:trHeight w:val="271"/>
          <w:jc w:val="center"/>
        </w:trPr>
        <w:tc>
          <w:tcPr>
            <w:tcW w:w="7177" w:type="dxa"/>
          </w:tcPr>
          <w:p w14:paraId="5CA03BE5"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Konsultacje </w:t>
            </w:r>
          </w:p>
        </w:tc>
        <w:tc>
          <w:tcPr>
            <w:tcW w:w="2462" w:type="dxa"/>
            <w:gridSpan w:val="2"/>
          </w:tcPr>
          <w:p w14:paraId="0A26A41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6</w:t>
            </w:r>
          </w:p>
        </w:tc>
      </w:tr>
      <w:tr w:rsidR="00791765" w:rsidRPr="00946BC9" w14:paraId="6F0202AC" w14:textId="77777777" w:rsidTr="00CD4841">
        <w:tblPrEx>
          <w:tblLook w:val="0000" w:firstRow="0" w:lastRow="0" w:firstColumn="0" w:lastColumn="0" w:noHBand="0" w:noVBand="0"/>
        </w:tblPrEx>
        <w:trPr>
          <w:trHeight w:val="177"/>
          <w:jc w:val="center"/>
        </w:trPr>
        <w:tc>
          <w:tcPr>
            <w:tcW w:w="7177" w:type="dxa"/>
          </w:tcPr>
          <w:p w14:paraId="1AAED282"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Przygotowanie do zajęć</w:t>
            </w:r>
          </w:p>
        </w:tc>
        <w:tc>
          <w:tcPr>
            <w:tcW w:w="2462" w:type="dxa"/>
            <w:gridSpan w:val="2"/>
          </w:tcPr>
          <w:p w14:paraId="3FCE78E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4</w:t>
            </w:r>
          </w:p>
        </w:tc>
      </w:tr>
      <w:tr w:rsidR="00791765" w:rsidRPr="00946BC9" w14:paraId="2ED7CBC2" w14:textId="77777777" w:rsidTr="00CD4841">
        <w:tblPrEx>
          <w:tblLook w:val="0000" w:firstRow="0" w:lastRow="0" w:firstColumn="0" w:lastColumn="0" w:noHBand="0" w:noVBand="0"/>
        </w:tblPrEx>
        <w:trPr>
          <w:trHeight w:val="137"/>
          <w:jc w:val="center"/>
        </w:trPr>
        <w:tc>
          <w:tcPr>
            <w:tcW w:w="7177" w:type="dxa"/>
          </w:tcPr>
          <w:p w14:paraId="3B2D73E0"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Studiowanie literatury</w:t>
            </w:r>
          </w:p>
        </w:tc>
        <w:tc>
          <w:tcPr>
            <w:tcW w:w="2462" w:type="dxa"/>
            <w:gridSpan w:val="2"/>
          </w:tcPr>
          <w:p w14:paraId="59C327B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w:t>
            </w:r>
          </w:p>
        </w:tc>
      </w:tr>
      <w:tr w:rsidR="00791765" w:rsidRPr="00946BC9" w14:paraId="5C4EA6F0" w14:textId="77777777" w:rsidTr="00CD4841">
        <w:tblPrEx>
          <w:tblLook w:val="0000" w:firstRow="0" w:lastRow="0" w:firstColumn="0" w:lastColumn="0" w:noHBand="0" w:noVBand="0"/>
        </w:tblPrEx>
        <w:trPr>
          <w:trHeight w:val="340"/>
          <w:jc w:val="center"/>
        </w:trPr>
        <w:tc>
          <w:tcPr>
            <w:tcW w:w="7177" w:type="dxa"/>
          </w:tcPr>
          <w:p w14:paraId="27B0AC5E"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FD1524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20</w:t>
            </w:r>
          </w:p>
        </w:tc>
      </w:tr>
      <w:tr w:rsidR="00791765" w:rsidRPr="00946BC9" w14:paraId="515FB3AF" w14:textId="77777777" w:rsidTr="00CD4841">
        <w:tblPrEx>
          <w:tblLook w:val="0000" w:firstRow="0" w:lastRow="0" w:firstColumn="0" w:lastColumn="0" w:noHBand="0" w:noVBand="0"/>
        </w:tblPrEx>
        <w:trPr>
          <w:trHeight w:val="340"/>
          <w:jc w:val="center"/>
        </w:trPr>
        <w:tc>
          <w:tcPr>
            <w:tcW w:w="7177" w:type="dxa"/>
            <w:shd w:val="clear" w:color="auto" w:fill="FFFFFF"/>
          </w:tcPr>
          <w:p w14:paraId="50673F05"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3E989F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75</w:t>
            </w:r>
          </w:p>
        </w:tc>
      </w:tr>
      <w:tr w:rsidR="00791765" w:rsidRPr="00946BC9" w14:paraId="27F06B8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F7D1551" w14:textId="77777777" w:rsidR="00791765" w:rsidRPr="00946BC9" w:rsidRDefault="00791765" w:rsidP="00CD4841">
            <w:pPr>
              <w:spacing w:after="0" w:line="240" w:lineRule="auto"/>
              <w:jc w:val="right"/>
              <w:rPr>
                <w:rFonts w:ascii="Times New Roman" w:eastAsia="Times New Roman" w:hAnsi="Times New Roman" w:cs="Times New Roman"/>
                <w:b/>
                <w:bCs/>
                <w:color w:val="000000"/>
                <w:lang w:eastAsia="pl-PL"/>
              </w:rPr>
            </w:pPr>
            <w:r w:rsidRPr="00946BC9">
              <w:rPr>
                <w:rFonts w:ascii="Times New Roman" w:eastAsia="Times New Roman" w:hAnsi="Times New Roman" w:cs="Times New Roman"/>
                <w:color w:val="000000"/>
                <w:lang w:eastAsia="pl-PL"/>
              </w:rPr>
              <w:t xml:space="preserve"> </w:t>
            </w:r>
            <w:r w:rsidRPr="00946BC9">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CA7AEF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w:t>
            </w:r>
          </w:p>
        </w:tc>
      </w:tr>
    </w:tbl>
    <w:p w14:paraId="4D5A41E2"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1A9E5026"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46757B80" w14:textId="77777777" w:rsidR="00791765" w:rsidRDefault="00791765" w:rsidP="00791765"/>
    <w:p w14:paraId="240FB219" w14:textId="77777777" w:rsidR="00791765" w:rsidRDefault="00791765"/>
    <w:p w14:paraId="09301F55" w14:textId="77777777" w:rsidR="00791765" w:rsidRDefault="00791765"/>
    <w:p w14:paraId="162EC6D7" w14:textId="77777777" w:rsidR="00791765" w:rsidRDefault="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D04C7ED" w14:textId="77777777" w:rsidTr="00CD4841">
        <w:trPr>
          <w:trHeight w:val="454"/>
          <w:jc w:val="center"/>
        </w:trPr>
        <w:tc>
          <w:tcPr>
            <w:tcW w:w="2410" w:type="dxa"/>
            <w:vAlign w:val="center"/>
          </w:tcPr>
          <w:p w14:paraId="1B8EDA1C"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525219E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2B84919"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62D914EE"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C-1</w:t>
            </w:r>
          </w:p>
        </w:tc>
      </w:tr>
    </w:tbl>
    <w:p w14:paraId="7B76A44A" w14:textId="77777777" w:rsidR="00791765" w:rsidRPr="00791765" w:rsidRDefault="00C51B1C" w:rsidP="00C51B1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18998E1"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2538A1C2" w14:textId="77777777" w:rsidTr="00CD4841">
        <w:trPr>
          <w:trHeight w:val="340"/>
          <w:jc w:val="center"/>
        </w:trPr>
        <w:tc>
          <w:tcPr>
            <w:tcW w:w="3775" w:type="dxa"/>
            <w:shd w:val="clear" w:color="auto" w:fill="F2F2F2"/>
          </w:tcPr>
          <w:p w14:paraId="66BABC1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Nazwa przedmiotu</w:t>
            </w:r>
          </w:p>
        </w:tc>
        <w:tc>
          <w:tcPr>
            <w:tcW w:w="5864" w:type="dxa"/>
          </w:tcPr>
          <w:p w14:paraId="24CE9BB8" w14:textId="77777777" w:rsidR="00791765" w:rsidRPr="00D3235E" w:rsidRDefault="00791765" w:rsidP="00791765">
            <w:pPr>
              <w:spacing w:after="0" w:line="240" w:lineRule="auto"/>
              <w:rPr>
                <w:rFonts w:ascii="Times New Roman" w:eastAsia="Times New Roman" w:hAnsi="Times New Roman" w:cs="Times New Roman"/>
                <w:b/>
                <w:bCs/>
                <w:sz w:val="24"/>
                <w:szCs w:val="24"/>
                <w:lang w:eastAsia="pl-PL"/>
              </w:rPr>
            </w:pPr>
            <w:r w:rsidRPr="00D3235E">
              <w:rPr>
                <w:rFonts w:ascii="Times New Roman" w:eastAsia="Times New Roman" w:hAnsi="Times New Roman" w:cs="Times New Roman"/>
                <w:b/>
                <w:bCs/>
                <w:sz w:val="24"/>
                <w:szCs w:val="24"/>
                <w:lang w:eastAsia="pl-PL"/>
              </w:rPr>
              <w:t>Rośliny lecznicze ze stanowisk naturalnych</w:t>
            </w:r>
          </w:p>
        </w:tc>
      </w:tr>
      <w:tr w:rsidR="00791765" w:rsidRPr="00791765" w14:paraId="530237DC" w14:textId="77777777" w:rsidTr="00CD4841">
        <w:trPr>
          <w:trHeight w:val="340"/>
          <w:jc w:val="center"/>
        </w:trPr>
        <w:tc>
          <w:tcPr>
            <w:tcW w:w="3775" w:type="dxa"/>
            <w:shd w:val="clear" w:color="auto" w:fill="F2F2F2"/>
          </w:tcPr>
          <w:p w14:paraId="08A266F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Kierunek studiów</w:t>
            </w:r>
          </w:p>
        </w:tc>
        <w:tc>
          <w:tcPr>
            <w:tcW w:w="5864" w:type="dxa"/>
          </w:tcPr>
          <w:p w14:paraId="5955FE1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Zielarstwo i fitoterapia</w:t>
            </w:r>
          </w:p>
        </w:tc>
      </w:tr>
      <w:tr w:rsidR="00791765" w:rsidRPr="00791765" w14:paraId="02BAD6E6" w14:textId="77777777" w:rsidTr="00CD4841">
        <w:trPr>
          <w:trHeight w:val="340"/>
          <w:jc w:val="center"/>
        </w:trPr>
        <w:tc>
          <w:tcPr>
            <w:tcW w:w="3775" w:type="dxa"/>
            <w:shd w:val="clear" w:color="auto" w:fill="F2F2F2"/>
          </w:tcPr>
          <w:p w14:paraId="1725DBE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Poziom studiów</w:t>
            </w:r>
          </w:p>
        </w:tc>
        <w:tc>
          <w:tcPr>
            <w:tcW w:w="5864" w:type="dxa"/>
          </w:tcPr>
          <w:p w14:paraId="2271CC6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I stopień (inż.)</w:t>
            </w:r>
          </w:p>
        </w:tc>
      </w:tr>
      <w:tr w:rsidR="00791765" w:rsidRPr="00791765" w14:paraId="5DF49BA2" w14:textId="77777777" w:rsidTr="00CD4841">
        <w:trPr>
          <w:trHeight w:val="340"/>
          <w:jc w:val="center"/>
        </w:trPr>
        <w:tc>
          <w:tcPr>
            <w:tcW w:w="3775" w:type="dxa"/>
            <w:shd w:val="clear" w:color="auto" w:fill="F2F2F2"/>
          </w:tcPr>
          <w:p w14:paraId="54D2DC5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Profil studiów</w:t>
            </w:r>
          </w:p>
        </w:tc>
        <w:tc>
          <w:tcPr>
            <w:tcW w:w="5864" w:type="dxa"/>
          </w:tcPr>
          <w:p w14:paraId="385CDF7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roofErr w:type="spellStart"/>
            <w:r w:rsidRPr="00791765">
              <w:rPr>
                <w:rFonts w:ascii="Times New Roman" w:eastAsia="Times New Roman" w:hAnsi="Times New Roman" w:cs="Times New Roman"/>
                <w:sz w:val="24"/>
                <w:szCs w:val="24"/>
                <w:lang w:eastAsia="pl-PL"/>
              </w:rPr>
              <w:t>ogólnoakademicki</w:t>
            </w:r>
            <w:proofErr w:type="spellEnd"/>
            <w:r w:rsidRPr="00791765">
              <w:rPr>
                <w:rFonts w:ascii="Times New Roman" w:eastAsia="Times New Roman" w:hAnsi="Times New Roman" w:cs="Times New Roman"/>
                <w:sz w:val="24"/>
                <w:szCs w:val="24"/>
                <w:lang w:eastAsia="pl-PL"/>
              </w:rPr>
              <w:t xml:space="preserve"> </w:t>
            </w:r>
          </w:p>
        </w:tc>
      </w:tr>
      <w:tr w:rsidR="00791765" w:rsidRPr="00791765" w14:paraId="5C319478" w14:textId="77777777" w:rsidTr="00CD4841">
        <w:trPr>
          <w:trHeight w:val="340"/>
          <w:jc w:val="center"/>
        </w:trPr>
        <w:tc>
          <w:tcPr>
            <w:tcW w:w="3775" w:type="dxa"/>
            <w:shd w:val="clear" w:color="auto" w:fill="F2F2F2"/>
          </w:tcPr>
          <w:p w14:paraId="0C038EC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Forma studiów</w:t>
            </w:r>
          </w:p>
        </w:tc>
        <w:tc>
          <w:tcPr>
            <w:tcW w:w="5864" w:type="dxa"/>
          </w:tcPr>
          <w:p w14:paraId="7F89954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stacjonarne </w:t>
            </w:r>
          </w:p>
        </w:tc>
      </w:tr>
      <w:tr w:rsidR="00791765" w:rsidRPr="00791765" w14:paraId="3C870072" w14:textId="77777777" w:rsidTr="00CD4841">
        <w:trPr>
          <w:trHeight w:val="340"/>
          <w:jc w:val="center"/>
        </w:trPr>
        <w:tc>
          <w:tcPr>
            <w:tcW w:w="3775" w:type="dxa"/>
            <w:shd w:val="clear" w:color="auto" w:fill="F2F2F2"/>
          </w:tcPr>
          <w:p w14:paraId="7519B63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Specjalność</w:t>
            </w:r>
          </w:p>
        </w:tc>
        <w:tc>
          <w:tcPr>
            <w:tcW w:w="5864" w:type="dxa"/>
          </w:tcPr>
          <w:p w14:paraId="766FD755" w14:textId="77777777" w:rsidR="00791765" w:rsidRPr="00791765" w:rsidRDefault="00791765" w:rsidP="00791765">
            <w:pPr>
              <w:numPr>
                <w:ilvl w:val="0"/>
                <w:numId w:val="1"/>
              </w:num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Technologia roślinnych substancji bioaktywnych </w:t>
            </w:r>
          </w:p>
          <w:p w14:paraId="3BA4CE31" w14:textId="77777777" w:rsidR="00791765" w:rsidRPr="00791765" w:rsidRDefault="00791765" w:rsidP="00791765">
            <w:pPr>
              <w:numPr>
                <w:ilvl w:val="0"/>
                <w:numId w:val="1"/>
              </w:num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Zastosowanie roślin leczniczych</w:t>
            </w:r>
          </w:p>
        </w:tc>
      </w:tr>
      <w:tr w:rsidR="00791765" w:rsidRPr="00791765" w14:paraId="42566E56" w14:textId="77777777" w:rsidTr="00CD4841">
        <w:trPr>
          <w:trHeight w:val="340"/>
          <w:jc w:val="center"/>
        </w:trPr>
        <w:tc>
          <w:tcPr>
            <w:tcW w:w="3775" w:type="dxa"/>
            <w:shd w:val="clear" w:color="auto" w:fill="F2F2F2"/>
          </w:tcPr>
          <w:p w14:paraId="2228FCA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Jednostka prowadząca kierunek studiów</w:t>
            </w:r>
          </w:p>
        </w:tc>
        <w:tc>
          <w:tcPr>
            <w:tcW w:w="5864" w:type="dxa"/>
          </w:tcPr>
          <w:p w14:paraId="1971EB23"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Wydział Rolnictwa i Biotechnologii, Katedra Botaniki i Ekologii</w:t>
            </w:r>
          </w:p>
        </w:tc>
      </w:tr>
      <w:tr w:rsidR="00791765" w:rsidRPr="00791765" w14:paraId="4BA3F86F" w14:textId="77777777" w:rsidTr="00CD4841">
        <w:trPr>
          <w:trHeight w:val="340"/>
          <w:jc w:val="center"/>
        </w:trPr>
        <w:tc>
          <w:tcPr>
            <w:tcW w:w="3775" w:type="dxa"/>
            <w:shd w:val="clear" w:color="auto" w:fill="F2F2F2"/>
          </w:tcPr>
          <w:p w14:paraId="08D3C42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Imię i nazwisko nauczyciela (li) i jego stopień lub tytuł naukowy</w:t>
            </w:r>
          </w:p>
        </w:tc>
        <w:tc>
          <w:tcPr>
            <w:tcW w:w="5864" w:type="dxa"/>
          </w:tcPr>
          <w:p w14:paraId="3F1960D1" w14:textId="601D473B"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dr hab. inż. Anna Katarzyna Sawilska</w:t>
            </w:r>
            <w:r w:rsidR="00D3235E">
              <w:rPr>
                <w:rFonts w:ascii="Times New Roman" w:eastAsia="Times New Roman" w:hAnsi="Times New Roman" w:cs="Times New Roman"/>
                <w:sz w:val="24"/>
                <w:szCs w:val="24"/>
                <w:lang w:eastAsia="pl-PL"/>
              </w:rPr>
              <w:t>, prof. uczelni</w:t>
            </w:r>
          </w:p>
        </w:tc>
      </w:tr>
      <w:tr w:rsidR="00791765" w:rsidRPr="00791765" w14:paraId="0935C231" w14:textId="77777777" w:rsidTr="00CD4841">
        <w:trPr>
          <w:trHeight w:val="340"/>
          <w:jc w:val="center"/>
        </w:trPr>
        <w:tc>
          <w:tcPr>
            <w:tcW w:w="3775" w:type="dxa"/>
            <w:shd w:val="clear" w:color="auto" w:fill="F2F2F2"/>
          </w:tcPr>
          <w:p w14:paraId="6C7E913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Przedmioty wprowadzające</w:t>
            </w:r>
          </w:p>
        </w:tc>
        <w:tc>
          <w:tcPr>
            <w:tcW w:w="5864" w:type="dxa"/>
          </w:tcPr>
          <w:p w14:paraId="4E96C5F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Botanika, Ekologia i ochrona środowiska</w:t>
            </w:r>
          </w:p>
        </w:tc>
      </w:tr>
      <w:tr w:rsidR="00791765" w:rsidRPr="00791765" w14:paraId="1D9E16D1" w14:textId="77777777" w:rsidTr="00CD4841">
        <w:trPr>
          <w:trHeight w:val="340"/>
          <w:jc w:val="center"/>
        </w:trPr>
        <w:tc>
          <w:tcPr>
            <w:tcW w:w="3775" w:type="dxa"/>
            <w:shd w:val="clear" w:color="auto" w:fill="F2F2F2"/>
          </w:tcPr>
          <w:p w14:paraId="6E67986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 xml:space="preserve">Wymagania wstępne </w:t>
            </w:r>
          </w:p>
        </w:tc>
        <w:tc>
          <w:tcPr>
            <w:tcW w:w="5864" w:type="dxa"/>
          </w:tcPr>
          <w:p w14:paraId="174DC57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Zakres wiedzy, umiejętności i kompetencji społecznych zdobytych z przedmiotów: Botanika, Ekologia i ochrona środowiska.</w:t>
            </w:r>
          </w:p>
        </w:tc>
      </w:tr>
    </w:tbl>
    <w:p w14:paraId="54DE1190"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0024A26" w14:textId="77777777" w:rsidTr="00CD4841">
        <w:trPr>
          <w:trHeight w:val="371"/>
          <w:jc w:val="center"/>
        </w:trPr>
        <w:tc>
          <w:tcPr>
            <w:tcW w:w="956" w:type="dxa"/>
            <w:vMerge w:val="restart"/>
            <w:shd w:val="clear" w:color="auto" w:fill="F2F2F2"/>
            <w:vAlign w:val="center"/>
          </w:tcPr>
          <w:p w14:paraId="66549FA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77D711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267FAF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A12878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3E624A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F1A018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3B860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35F746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3E2643DC" w14:textId="77777777" w:rsidTr="00CD4841">
        <w:trPr>
          <w:jc w:val="center"/>
        </w:trPr>
        <w:tc>
          <w:tcPr>
            <w:tcW w:w="956" w:type="dxa"/>
            <w:vMerge/>
            <w:shd w:val="clear" w:color="auto" w:fill="F2F2F2"/>
            <w:vAlign w:val="center"/>
          </w:tcPr>
          <w:p w14:paraId="72E3516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5B6756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3C1918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3F7F37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A43911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D21108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884766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7CBEC8B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375D4528" w14:textId="77777777" w:rsidTr="00CD4841">
        <w:trPr>
          <w:trHeight w:val="340"/>
          <w:jc w:val="center"/>
        </w:trPr>
        <w:tc>
          <w:tcPr>
            <w:tcW w:w="956" w:type="dxa"/>
          </w:tcPr>
          <w:p w14:paraId="5D0617A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IV</w:t>
            </w:r>
          </w:p>
        </w:tc>
        <w:tc>
          <w:tcPr>
            <w:tcW w:w="1035" w:type="dxa"/>
          </w:tcPr>
          <w:p w14:paraId="4DC72FF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15</w:t>
            </w:r>
          </w:p>
        </w:tc>
        <w:tc>
          <w:tcPr>
            <w:tcW w:w="1390" w:type="dxa"/>
          </w:tcPr>
          <w:p w14:paraId="6D8935E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t>
            </w:r>
          </w:p>
        </w:tc>
        <w:tc>
          <w:tcPr>
            <w:tcW w:w="1545" w:type="dxa"/>
          </w:tcPr>
          <w:p w14:paraId="43E5F12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7</w:t>
            </w:r>
          </w:p>
        </w:tc>
        <w:tc>
          <w:tcPr>
            <w:tcW w:w="1330" w:type="dxa"/>
          </w:tcPr>
          <w:p w14:paraId="67623AC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t>
            </w:r>
          </w:p>
        </w:tc>
        <w:tc>
          <w:tcPr>
            <w:tcW w:w="1174" w:type="dxa"/>
          </w:tcPr>
          <w:p w14:paraId="3E754ED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t>
            </w:r>
          </w:p>
        </w:tc>
        <w:tc>
          <w:tcPr>
            <w:tcW w:w="1147" w:type="dxa"/>
          </w:tcPr>
          <w:p w14:paraId="355F501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c>
          <w:tcPr>
            <w:tcW w:w="1062" w:type="dxa"/>
          </w:tcPr>
          <w:p w14:paraId="248FAFF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w:t>
            </w:r>
          </w:p>
        </w:tc>
      </w:tr>
    </w:tbl>
    <w:p w14:paraId="1032E780" w14:textId="77777777" w:rsidR="00791765" w:rsidRPr="00791765" w:rsidRDefault="00C51B1C" w:rsidP="00C51B1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B753D4A" w14:textId="77777777" w:rsidTr="00CD4841">
        <w:trPr>
          <w:jc w:val="center"/>
        </w:trPr>
        <w:tc>
          <w:tcPr>
            <w:tcW w:w="1090" w:type="dxa"/>
            <w:shd w:val="clear" w:color="auto" w:fill="F2F2F2"/>
            <w:vAlign w:val="center"/>
          </w:tcPr>
          <w:p w14:paraId="0BE7D66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819943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8572D6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375060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761CA010" w14:textId="77777777" w:rsidTr="00CD4841">
        <w:trPr>
          <w:jc w:val="center"/>
        </w:trPr>
        <w:tc>
          <w:tcPr>
            <w:tcW w:w="9657" w:type="dxa"/>
            <w:gridSpan w:val="4"/>
            <w:shd w:val="clear" w:color="auto" w:fill="F2F2F2"/>
            <w:vAlign w:val="center"/>
          </w:tcPr>
          <w:p w14:paraId="0BBD3EB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9C4AA44" w14:textId="77777777" w:rsidTr="00CD4841">
        <w:trPr>
          <w:trHeight w:val="283"/>
          <w:jc w:val="center"/>
        </w:trPr>
        <w:tc>
          <w:tcPr>
            <w:tcW w:w="1090" w:type="dxa"/>
          </w:tcPr>
          <w:p w14:paraId="433589F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tcPr>
          <w:p w14:paraId="77FB724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Posiada wiedzę o roślinach leczniczych pozyskiwanych ze stanowisk naturalnych pozwalającą na zrozumienie treści pozostałych przedmiotów kierunkowych i specjalnościowych.</w:t>
            </w:r>
          </w:p>
        </w:tc>
        <w:tc>
          <w:tcPr>
            <w:tcW w:w="1585" w:type="dxa"/>
          </w:tcPr>
          <w:p w14:paraId="045BA63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tcPr>
          <w:p w14:paraId="4B049493"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P6S_WG </w:t>
            </w:r>
          </w:p>
        </w:tc>
      </w:tr>
      <w:tr w:rsidR="00791765" w:rsidRPr="00791765" w14:paraId="52A9FA22" w14:textId="77777777" w:rsidTr="00CD4841">
        <w:trPr>
          <w:trHeight w:val="283"/>
          <w:jc w:val="center"/>
        </w:trPr>
        <w:tc>
          <w:tcPr>
            <w:tcW w:w="1090" w:type="dxa"/>
          </w:tcPr>
          <w:p w14:paraId="58C4A48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tcPr>
          <w:p w14:paraId="0AE8C73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prawne i organizacyjne aspekty zbioru roślin ze stanowisk naturalnych.</w:t>
            </w:r>
          </w:p>
        </w:tc>
        <w:tc>
          <w:tcPr>
            <w:tcW w:w="1585" w:type="dxa"/>
          </w:tcPr>
          <w:p w14:paraId="1F2FE36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tcPr>
          <w:p w14:paraId="0B33860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P6S_WK </w:t>
            </w:r>
          </w:p>
        </w:tc>
      </w:tr>
      <w:tr w:rsidR="00791765" w:rsidRPr="00791765" w14:paraId="082A1F58" w14:textId="77777777" w:rsidTr="00CD4841">
        <w:trPr>
          <w:trHeight w:val="283"/>
          <w:jc w:val="center"/>
        </w:trPr>
        <w:tc>
          <w:tcPr>
            <w:tcW w:w="9657" w:type="dxa"/>
            <w:gridSpan w:val="4"/>
            <w:shd w:val="clear" w:color="auto" w:fill="F2F2F2"/>
          </w:tcPr>
          <w:p w14:paraId="5DEDD5A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06CAE506" w14:textId="77777777" w:rsidTr="00CD4841">
        <w:trPr>
          <w:trHeight w:val="283"/>
          <w:jc w:val="center"/>
        </w:trPr>
        <w:tc>
          <w:tcPr>
            <w:tcW w:w="1090" w:type="dxa"/>
          </w:tcPr>
          <w:p w14:paraId="530124D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6DF057C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Potrafi wykorzystać umiejętność klasyfikacji organów roślinnych do rozróżniania surowców zielarskich.</w:t>
            </w:r>
          </w:p>
        </w:tc>
        <w:tc>
          <w:tcPr>
            <w:tcW w:w="1585" w:type="dxa"/>
          </w:tcPr>
          <w:p w14:paraId="386536A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K_U02</w:t>
            </w:r>
          </w:p>
        </w:tc>
        <w:tc>
          <w:tcPr>
            <w:tcW w:w="1596" w:type="dxa"/>
          </w:tcPr>
          <w:p w14:paraId="1DEF779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51E2E43A" w14:textId="77777777" w:rsidTr="00CD4841">
        <w:trPr>
          <w:trHeight w:val="283"/>
          <w:jc w:val="center"/>
        </w:trPr>
        <w:tc>
          <w:tcPr>
            <w:tcW w:w="1090" w:type="dxa"/>
          </w:tcPr>
          <w:p w14:paraId="30C0C78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6EB2A62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Potrafi wykorzystać wiedzę z zakresu morfologii roślin do identyfikacji gatunków roślinach leczniczych pozyskiwanych ze stanowisk naturalnych z wykorzystaniem kluczy do oznaczania roślin leczniczych.</w:t>
            </w:r>
          </w:p>
        </w:tc>
        <w:tc>
          <w:tcPr>
            <w:tcW w:w="1585" w:type="dxa"/>
          </w:tcPr>
          <w:p w14:paraId="569C535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K_U02</w:t>
            </w:r>
          </w:p>
        </w:tc>
        <w:tc>
          <w:tcPr>
            <w:tcW w:w="1596" w:type="dxa"/>
          </w:tcPr>
          <w:p w14:paraId="4637487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28D23CE5" w14:textId="77777777" w:rsidTr="00CD4841">
        <w:trPr>
          <w:trHeight w:val="283"/>
          <w:jc w:val="center"/>
        </w:trPr>
        <w:tc>
          <w:tcPr>
            <w:tcW w:w="1090" w:type="dxa"/>
          </w:tcPr>
          <w:p w14:paraId="085A625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U3</w:t>
            </w:r>
          </w:p>
        </w:tc>
        <w:tc>
          <w:tcPr>
            <w:tcW w:w="5386" w:type="dxa"/>
          </w:tcPr>
          <w:p w14:paraId="0E7C1C5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Zbierając rośliny ze stanowisk naturalnych uwzględnia obowiązujące akty prawne oraz dba o ekosystem.</w:t>
            </w:r>
          </w:p>
        </w:tc>
        <w:tc>
          <w:tcPr>
            <w:tcW w:w="1585" w:type="dxa"/>
          </w:tcPr>
          <w:p w14:paraId="4A591DC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K_U04</w:t>
            </w:r>
          </w:p>
        </w:tc>
        <w:tc>
          <w:tcPr>
            <w:tcW w:w="1596" w:type="dxa"/>
          </w:tcPr>
          <w:p w14:paraId="57D8877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7FDAD950" w14:textId="77777777" w:rsidTr="00CD4841">
        <w:trPr>
          <w:trHeight w:val="283"/>
          <w:jc w:val="center"/>
        </w:trPr>
        <w:tc>
          <w:tcPr>
            <w:tcW w:w="1090" w:type="dxa"/>
          </w:tcPr>
          <w:p w14:paraId="2476F46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U4</w:t>
            </w:r>
          </w:p>
        </w:tc>
        <w:tc>
          <w:tcPr>
            <w:tcW w:w="5386" w:type="dxa"/>
          </w:tcPr>
          <w:p w14:paraId="028B241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Wykonuje pod kierunkiem opiekuna zielnik roślin leczniczych pozyskiwanych ze stanowisk naturalnych. Posiada umiejętność planowania i organizowania pracy indywidualnej i zespołowej. Potrafi zaplanować własny rozwój.</w:t>
            </w:r>
          </w:p>
        </w:tc>
        <w:tc>
          <w:tcPr>
            <w:tcW w:w="1585" w:type="dxa"/>
          </w:tcPr>
          <w:p w14:paraId="2EF4EFF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K_U07</w:t>
            </w:r>
          </w:p>
        </w:tc>
        <w:tc>
          <w:tcPr>
            <w:tcW w:w="1596" w:type="dxa"/>
          </w:tcPr>
          <w:p w14:paraId="05A757A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05EA5F35" w14:textId="77777777" w:rsidTr="00CD4841">
        <w:trPr>
          <w:trHeight w:val="283"/>
          <w:jc w:val="center"/>
        </w:trPr>
        <w:tc>
          <w:tcPr>
            <w:tcW w:w="9657" w:type="dxa"/>
            <w:gridSpan w:val="4"/>
            <w:shd w:val="clear" w:color="auto" w:fill="F2F2F2"/>
          </w:tcPr>
          <w:p w14:paraId="09CFD9F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7F6FA69B" w14:textId="77777777" w:rsidTr="00CD4841">
        <w:trPr>
          <w:trHeight w:val="283"/>
          <w:jc w:val="center"/>
        </w:trPr>
        <w:tc>
          <w:tcPr>
            <w:tcW w:w="1090" w:type="dxa"/>
          </w:tcPr>
          <w:p w14:paraId="0B5332B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11CE8F9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Absolwent jest gotów do oceny skutków wykonywanej działalności na środowisko.</w:t>
            </w:r>
          </w:p>
        </w:tc>
        <w:tc>
          <w:tcPr>
            <w:tcW w:w="1585" w:type="dxa"/>
          </w:tcPr>
          <w:p w14:paraId="3C679BA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K_K01</w:t>
            </w:r>
          </w:p>
        </w:tc>
        <w:tc>
          <w:tcPr>
            <w:tcW w:w="1596" w:type="dxa"/>
          </w:tcPr>
          <w:p w14:paraId="6DCA280F"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P6S_KK</w:t>
            </w:r>
          </w:p>
        </w:tc>
      </w:tr>
      <w:tr w:rsidR="00791765" w:rsidRPr="00791765" w14:paraId="4FA395B3" w14:textId="77777777" w:rsidTr="00CD4841">
        <w:trPr>
          <w:trHeight w:val="283"/>
          <w:jc w:val="center"/>
        </w:trPr>
        <w:tc>
          <w:tcPr>
            <w:tcW w:w="1090" w:type="dxa"/>
          </w:tcPr>
          <w:p w14:paraId="79577C8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w:t>
            </w:r>
          </w:p>
        </w:tc>
        <w:tc>
          <w:tcPr>
            <w:tcW w:w="5386" w:type="dxa"/>
          </w:tcPr>
          <w:p w14:paraId="2C50F00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Absolwent jest gotów do ciągłego dokształcania i krytycznej oceny posiadanej wiedzy.</w:t>
            </w:r>
          </w:p>
        </w:tc>
        <w:tc>
          <w:tcPr>
            <w:tcW w:w="1585" w:type="dxa"/>
          </w:tcPr>
          <w:p w14:paraId="3815242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Pr>
          <w:p w14:paraId="1E19677B"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P6S_KK </w:t>
            </w:r>
          </w:p>
        </w:tc>
      </w:tr>
    </w:tbl>
    <w:p w14:paraId="51B2E0D3" w14:textId="77777777" w:rsidR="00791765" w:rsidRPr="00791765" w:rsidRDefault="00C51B1C" w:rsidP="00C51B1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76DBC84" w14:textId="77777777" w:rsidTr="00CD4841">
        <w:trPr>
          <w:jc w:val="center"/>
        </w:trPr>
        <w:tc>
          <w:tcPr>
            <w:tcW w:w="9638" w:type="dxa"/>
          </w:tcPr>
          <w:p w14:paraId="5667CE9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Wykład multimedialny, ćwiczenia laboratoryjne i terenowe, pokaz, dyskusja, prelekcja</w:t>
            </w:r>
          </w:p>
        </w:tc>
      </w:tr>
    </w:tbl>
    <w:p w14:paraId="77E5F43C" w14:textId="77777777" w:rsidR="00791765" w:rsidRPr="00791765" w:rsidRDefault="00C51B1C" w:rsidP="00C51B1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707B2DC" w14:textId="77777777" w:rsidTr="00CD4841">
        <w:trPr>
          <w:jc w:val="center"/>
        </w:trPr>
        <w:tc>
          <w:tcPr>
            <w:tcW w:w="9638" w:type="dxa"/>
          </w:tcPr>
          <w:p w14:paraId="4BD78B4C"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 w:val="20"/>
                <w:szCs w:val="24"/>
                <w:lang w:eastAsia="pl-PL"/>
              </w:rPr>
              <w:lastRenderedPageBreak/>
              <w:t>Egzamin</w:t>
            </w:r>
            <w:r w:rsidRPr="00791765">
              <w:rPr>
                <w:rFonts w:ascii="Times New Roman" w:eastAsia="Times New Roman" w:hAnsi="Times New Roman" w:cs="Times New Roman"/>
                <w:szCs w:val="24"/>
                <w:lang w:eastAsia="pl-PL"/>
              </w:rPr>
              <w:t xml:space="preserve"> pisemny, kolokwium (2x), przygotowanie i ustne zaliczenie zielnika.</w:t>
            </w:r>
          </w:p>
        </w:tc>
      </w:tr>
    </w:tbl>
    <w:p w14:paraId="6D656A0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C292421" w14:textId="77777777" w:rsidTr="00CD4841">
        <w:trPr>
          <w:jc w:val="center"/>
        </w:trPr>
        <w:tc>
          <w:tcPr>
            <w:tcW w:w="2214" w:type="dxa"/>
            <w:shd w:val="clear" w:color="auto" w:fill="F2F2F2"/>
          </w:tcPr>
          <w:p w14:paraId="66A0782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70406DF" w14:textId="77777777" w:rsidR="00955D21" w:rsidRPr="00955D21" w:rsidRDefault="00791765" w:rsidP="00955D21">
            <w:pPr>
              <w:jc w:val="both"/>
              <w:rPr>
                <w:rFonts w:ascii="Times New Roman" w:eastAsia="Times New Roman" w:hAnsi="Times New Roman" w:cs="Times New Roman"/>
                <w:lang w:eastAsia="pl-PL"/>
              </w:rPr>
            </w:pPr>
            <w:r w:rsidRPr="00791765">
              <w:rPr>
                <w:rFonts w:ascii="Times New Roman" w:eastAsia="Times New Roman" w:hAnsi="Times New Roman" w:cs="Times New Roman"/>
                <w:bCs/>
                <w:sz w:val="24"/>
                <w:szCs w:val="24"/>
                <w:lang w:eastAsia="pl-PL"/>
              </w:rPr>
              <w:t xml:space="preserve"> </w:t>
            </w:r>
            <w:r w:rsidR="00955D21" w:rsidRPr="00955D21">
              <w:rPr>
                <w:rFonts w:ascii="Times New Roman" w:eastAsia="Times New Roman" w:hAnsi="Times New Roman" w:cs="Times New Roman"/>
                <w:lang w:eastAsia="pl-PL"/>
              </w:rPr>
              <w:t>Uwarunkowania prawne i zasady: zbioru ze stanowisk naturalnych, suszenia i przechowywania roślinnych surowców leczniczych. Tradycje zielarstwa w Polsce. Zbiór ekologiczny na stanowiskach naturalnych.</w:t>
            </w:r>
          </w:p>
          <w:p w14:paraId="60886895" w14:textId="77777777" w:rsidR="00955D21" w:rsidRPr="00955D21" w:rsidRDefault="00955D21" w:rsidP="00955D21">
            <w:pPr>
              <w:autoSpaceDE w:val="0"/>
              <w:autoSpaceDN w:val="0"/>
              <w:spacing w:after="0" w:line="240" w:lineRule="auto"/>
              <w:jc w:val="both"/>
              <w:rPr>
                <w:rFonts w:ascii="Times New Roman" w:eastAsia="Times New Roman" w:hAnsi="Times New Roman" w:cs="Times New Roman"/>
                <w:lang w:eastAsia="pl-PL"/>
              </w:rPr>
            </w:pPr>
            <w:r w:rsidRPr="00955D21">
              <w:rPr>
                <w:rFonts w:ascii="Times New Roman" w:eastAsia="Times New Roman" w:hAnsi="Times New Roman" w:cs="Times New Roman"/>
                <w:lang w:eastAsia="pl-PL"/>
              </w:rPr>
              <w:t>Wykorzystywanie w ziołolecznictwie pąków, kwiatów, kwiatostanów, ziela, korzeni oraz rozłogów i kłączy, a także soków i żywic ze zbioru w naturalnych zbiorowiskach roślinnych.</w:t>
            </w:r>
          </w:p>
          <w:p w14:paraId="6C211895" w14:textId="77777777" w:rsidR="00955D21" w:rsidRPr="00955D21" w:rsidRDefault="00955D21" w:rsidP="00955D21">
            <w:pPr>
              <w:autoSpaceDE w:val="0"/>
              <w:autoSpaceDN w:val="0"/>
              <w:spacing w:after="0" w:line="240" w:lineRule="auto"/>
              <w:jc w:val="both"/>
              <w:rPr>
                <w:rFonts w:ascii="Times New Roman" w:eastAsia="Times New Roman" w:hAnsi="Times New Roman" w:cs="Times New Roman"/>
                <w:lang w:eastAsia="pl-PL"/>
              </w:rPr>
            </w:pPr>
            <w:r w:rsidRPr="00955D21">
              <w:rPr>
                <w:rFonts w:ascii="Times New Roman" w:eastAsia="Times New Roman" w:hAnsi="Times New Roman" w:cs="Times New Roman"/>
                <w:lang w:eastAsia="pl-PL"/>
              </w:rPr>
              <w:t>Gatunki roślin leczniczych pozyskiwanych ze stanowisk naturalnych – zróżnicowanie siedliskowe na terenie Polski niżowej oraz w rejonie wyżynnym i górskim.</w:t>
            </w:r>
          </w:p>
          <w:p w14:paraId="0BD7AD89" w14:textId="4CB90104" w:rsidR="00791765" w:rsidRPr="00791765" w:rsidRDefault="00955D21" w:rsidP="00955D2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955D21">
              <w:rPr>
                <w:rFonts w:ascii="Times New Roman" w:eastAsia="Times New Roman" w:hAnsi="Times New Roman" w:cs="Times New Roman"/>
                <w:lang w:eastAsia="pl-PL"/>
              </w:rPr>
              <w:t xml:space="preserve">Wprowadzenie do fitosocjologii </w:t>
            </w:r>
            <w:r w:rsidRPr="00955D21">
              <w:rPr>
                <w:rFonts w:ascii="Times New Roman" w:eastAsia="Times New Roman" w:hAnsi="Times New Roman" w:cs="Times New Roman"/>
                <w:lang w:eastAsia="pl-PL"/>
              </w:rPr>
              <w:sym w:font="Symbol" w:char="F02D"/>
            </w:r>
            <w:r w:rsidRPr="00955D21">
              <w:rPr>
                <w:rFonts w:ascii="Times New Roman" w:eastAsia="Times New Roman" w:hAnsi="Times New Roman" w:cs="Times New Roman"/>
                <w:lang w:eastAsia="pl-PL"/>
              </w:rPr>
              <w:t xml:space="preserve"> podstawowe pojęcia, struktura zbiorowisk roślinnych. Charakterystyka głównych zbiorowisk roślinnych Polski.</w:t>
            </w:r>
          </w:p>
        </w:tc>
      </w:tr>
      <w:tr w:rsidR="00791765" w:rsidRPr="00791765" w14:paraId="6913CC1C" w14:textId="77777777" w:rsidTr="00CD4841">
        <w:trPr>
          <w:jc w:val="center"/>
        </w:trPr>
        <w:tc>
          <w:tcPr>
            <w:tcW w:w="2214" w:type="dxa"/>
            <w:shd w:val="clear" w:color="auto" w:fill="F2F2F2"/>
          </w:tcPr>
          <w:p w14:paraId="015BEB2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50B73D61" w14:textId="77777777" w:rsidR="00284513" w:rsidRPr="00284513" w:rsidRDefault="00284513" w:rsidP="00284513">
            <w:pPr>
              <w:autoSpaceDE w:val="0"/>
              <w:autoSpaceDN w:val="0"/>
              <w:spacing w:after="0" w:line="240" w:lineRule="auto"/>
              <w:jc w:val="both"/>
              <w:rPr>
                <w:rFonts w:ascii="Times New Roman" w:eastAsia="Times New Roman" w:hAnsi="Times New Roman" w:cs="Times New Roman"/>
                <w:lang w:eastAsia="pl-PL"/>
              </w:rPr>
            </w:pPr>
            <w:r w:rsidRPr="00284513">
              <w:rPr>
                <w:rFonts w:ascii="Times New Roman" w:eastAsia="Times New Roman" w:hAnsi="Times New Roman" w:cs="Times New Roman"/>
                <w:lang w:eastAsia="pl-PL"/>
              </w:rPr>
              <w:t xml:space="preserve">Ogólna charakterystyka roślin leczniczych – zgodnie z </w:t>
            </w:r>
            <w:proofErr w:type="spellStart"/>
            <w:r w:rsidRPr="00284513">
              <w:rPr>
                <w:rFonts w:ascii="Times New Roman" w:eastAsia="Times New Roman" w:hAnsi="Times New Roman" w:cs="Times New Roman"/>
                <w:lang w:eastAsia="pl-PL"/>
              </w:rPr>
              <w:t>Pharmacopea</w:t>
            </w:r>
            <w:proofErr w:type="spellEnd"/>
            <w:r w:rsidRPr="00284513">
              <w:rPr>
                <w:rFonts w:ascii="Times New Roman" w:eastAsia="Times New Roman" w:hAnsi="Times New Roman" w:cs="Times New Roman"/>
                <w:lang w:eastAsia="pl-PL"/>
              </w:rPr>
              <w:t xml:space="preserve"> PL oraz w ramach list rozszerzonych. Przegląd roślin leczniczych - okazy zielnikowe zgromadzone w Pracowni Botaniki, Ekologii i Architektury Krajobrazu lub wykorzystanie narzędzi internetowych.</w:t>
            </w:r>
          </w:p>
          <w:p w14:paraId="20BA7FCB" w14:textId="77777777" w:rsidR="00284513" w:rsidRPr="00284513" w:rsidRDefault="00284513" w:rsidP="00284513">
            <w:pPr>
              <w:autoSpaceDE w:val="0"/>
              <w:autoSpaceDN w:val="0"/>
              <w:spacing w:after="0" w:line="240" w:lineRule="auto"/>
              <w:jc w:val="both"/>
              <w:rPr>
                <w:rFonts w:ascii="Times New Roman" w:eastAsia="Times New Roman" w:hAnsi="Times New Roman" w:cs="Times New Roman"/>
                <w:lang w:eastAsia="pl-PL"/>
              </w:rPr>
            </w:pPr>
            <w:r w:rsidRPr="00284513">
              <w:rPr>
                <w:rFonts w:ascii="Times New Roman" w:eastAsia="Times New Roman" w:hAnsi="Times New Roman" w:cs="Times New Roman"/>
                <w:lang w:eastAsia="pl-PL"/>
              </w:rPr>
              <w:t xml:space="preserve">Oznaczanie wybranych gatunków roślin leczniczych </w:t>
            </w:r>
            <w:r w:rsidRPr="00284513">
              <w:rPr>
                <w:rFonts w:ascii="Times New Roman" w:eastAsia="Times New Roman" w:hAnsi="Times New Roman" w:cs="Times New Roman"/>
                <w:lang w:eastAsia="pl-PL"/>
              </w:rPr>
              <w:sym w:font="Symbol" w:char="F02D"/>
            </w:r>
            <w:r w:rsidRPr="00284513">
              <w:rPr>
                <w:rFonts w:ascii="Times New Roman" w:eastAsia="Times New Roman" w:hAnsi="Times New Roman" w:cs="Times New Roman"/>
                <w:lang w:eastAsia="pl-PL"/>
              </w:rPr>
              <w:t xml:space="preserve"> wykorzystanie różnych kluczy do oznaczania roślin naczyniowych Polski.</w:t>
            </w:r>
          </w:p>
          <w:p w14:paraId="2DC54226" w14:textId="77777777" w:rsidR="00284513" w:rsidRPr="00284513" w:rsidRDefault="00284513" w:rsidP="00284513">
            <w:pPr>
              <w:autoSpaceDE w:val="0"/>
              <w:autoSpaceDN w:val="0"/>
              <w:spacing w:after="0" w:line="240" w:lineRule="auto"/>
              <w:jc w:val="both"/>
              <w:rPr>
                <w:rFonts w:ascii="Times New Roman" w:eastAsia="Times New Roman" w:hAnsi="Times New Roman" w:cs="Times New Roman"/>
                <w:lang w:eastAsia="pl-PL"/>
              </w:rPr>
            </w:pPr>
            <w:r w:rsidRPr="00284513">
              <w:rPr>
                <w:rFonts w:ascii="Times New Roman" w:eastAsia="Times New Roman" w:hAnsi="Times New Roman" w:cs="Times New Roman"/>
                <w:lang w:eastAsia="pl-PL"/>
              </w:rPr>
              <w:t>Zasady klasyfikacji fitosocjologicznej, gatunki zielarskie w różnych zbiorowiskach.</w:t>
            </w:r>
          </w:p>
          <w:p w14:paraId="03877683" w14:textId="77777777" w:rsidR="00284513" w:rsidRPr="00284513" w:rsidRDefault="00284513" w:rsidP="00284513">
            <w:pPr>
              <w:autoSpaceDE w:val="0"/>
              <w:autoSpaceDN w:val="0"/>
              <w:spacing w:after="0" w:line="240" w:lineRule="auto"/>
              <w:jc w:val="both"/>
              <w:rPr>
                <w:rFonts w:ascii="Times New Roman" w:eastAsia="Times New Roman" w:hAnsi="Times New Roman" w:cs="Times New Roman"/>
                <w:lang w:eastAsia="pl-PL"/>
              </w:rPr>
            </w:pPr>
            <w:r w:rsidRPr="00284513">
              <w:rPr>
                <w:rFonts w:ascii="Times New Roman" w:eastAsia="Times New Roman" w:hAnsi="Times New Roman" w:cs="Times New Roman"/>
                <w:lang w:eastAsia="pl-PL"/>
              </w:rPr>
              <w:t>Do wykonania:</w:t>
            </w:r>
          </w:p>
          <w:p w14:paraId="7EDA36BC" w14:textId="77777777" w:rsidR="00284513" w:rsidRPr="00284513" w:rsidRDefault="00284513" w:rsidP="00E07900">
            <w:pPr>
              <w:numPr>
                <w:ilvl w:val="0"/>
                <w:numId w:val="34"/>
              </w:numPr>
              <w:autoSpaceDE w:val="0"/>
              <w:autoSpaceDN w:val="0"/>
              <w:spacing w:after="0" w:line="240" w:lineRule="auto"/>
              <w:ind w:left="372" w:hanging="284"/>
              <w:jc w:val="both"/>
              <w:rPr>
                <w:rFonts w:ascii="Times New Roman" w:eastAsia="Times New Roman" w:hAnsi="Times New Roman" w:cs="Times New Roman"/>
                <w:lang w:eastAsia="pl-PL"/>
              </w:rPr>
            </w:pPr>
            <w:r w:rsidRPr="00284513">
              <w:rPr>
                <w:rFonts w:ascii="Times New Roman" w:eastAsia="Times New Roman" w:hAnsi="Times New Roman" w:cs="Times New Roman"/>
                <w:lang w:eastAsia="pl-PL"/>
              </w:rPr>
              <w:t>Projekt – analiza przynależności gatunków roślin leczniczych do określonych zbiorowisk roślinnych Polski.</w:t>
            </w:r>
          </w:p>
          <w:p w14:paraId="5E22689A" w14:textId="1472BE83" w:rsidR="00791765" w:rsidRPr="00791765" w:rsidRDefault="00284513" w:rsidP="002845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284513">
              <w:rPr>
                <w:rFonts w:ascii="Times New Roman" w:eastAsia="Times New Roman" w:hAnsi="Times New Roman" w:cs="Times New Roman"/>
                <w:lang w:eastAsia="pl-PL"/>
              </w:rPr>
              <w:t>Zielnik – zebranie i opisanie wybranych gatunków roślin zielarskich.</w:t>
            </w:r>
          </w:p>
        </w:tc>
      </w:tr>
      <w:tr w:rsidR="000A4DF8" w:rsidRPr="000A4DF8" w14:paraId="3A03331A" w14:textId="77777777" w:rsidTr="000A4DF8">
        <w:trPr>
          <w:jc w:val="center"/>
        </w:trPr>
        <w:tc>
          <w:tcPr>
            <w:tcW w:w="2214" w:type="dxa"/>
            <w:shd w:val="clear" w:color="auto" w:fill="E7E6E6" w:themeFill="background2"/>
          </w:tcPr>
          <w:p w14:paraId="21BC83B2" w14:textId="40BBD9DF" w:rsidR="000A4DF8" w:rsidRPr="000A4DF8" w:rsidRDefault="000A4DF8" w:rsidP="000A4DF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rFonts w:ascii="Times New Roman" w:eastAsia="Times New Roman" w:hAnsi="Times New Roman" w:cs="Times New Roman"/>
                <w:lang w:eastAsia="pl-PL"/>
              </w:rPr>
            </w:pPr>
            <w:r w:rsidRPr="000A4DF8">
              <w:rPr>
                <w:rFonts w:ascii="Times New Roman" w:eastAsia="Times New Roman" w:hAnsi="Times New Roman" w:cs="Times New Roman"/>
                <w:lang w:eastAsia="pl-PL"/>
              </w:rPr>
              <w:t>Tematyka zajęć terenowych</w:t>
            </w:r>
            <w:r>
              <w:rPr>
                <w:rFonts w:ascii="Times New Roman" w:eastAsia="Times New Roman" w:hAnsi="Times New Roman" w:cs="Times New Roman"/>
                <w:lang w:eastAsia="pl-PL"/>
              </w:rPr>
              <w:t xml:space="preserve"> </w:t>
            </w:r>
            <w:r w:rsidRPr="000A4DF8">
              <w:rPr>
                <w:rFonts w:ascii="Times New Roman" w:eastAsia="Times New Roman" w:hAnsi="Times New Roman" w:cs="Times New Roman"/>
                <w:lang w:eastAsia="pl-PL"/>
              </w:rPr>
              <w:t>(8 godzin):</w:t>
            </w:r>
          </w:p>
        </w:tc>
        <w:tc>
          <w:tcPr>
            <w:tcW w:w="7424" w:type="dxa"/>
          </w:tcPr>
          <w:p w14:paraId="581508E6" w14:textId="6DDBBBDC" w:rsidR="000A4DF8" w:rsidRPr="00284513" w:rsidRDefault="000A4DF8" w:rsidP="000A4DF8">
            <w:pPr>
              <w:autoSpaceDE w:val="0"/>
              <w:autoSpaceDN w:val="0"/>
              <w:spacing w:after="0" w:line="240" w:lineRule="auto"/>
              <w:jc w:val="both"/>
              <w:rPr>
                <w:rFonts w:ascii="Times New Roman" w:eastAsia="Times New Roman" w:hAnsi="Times New Roman" w:cs="Times New Roman"/>
                <w:lang w:eastAsia="pl-PL"/>
              </w:rPr>
            </w:pPr>
            <w:r w:rsidRPr="000A4DF8">
              <w:rPr>
                <w:rFonts w:ascii="Times New Roman" w:eastAsia="Times New Roman" w:hAnsi="Times New Roman" w:cs="Times New Roman"/>
                <w:lang w:eastAsia="pl-PL"/>
              </w:rPr>
              <w:t>Pozyskiwanie roślin leczniczych ze zbiorowisk naturalnych. Przynależność gatunków roślin leczniczych do określonych zbiorowisk roślinnych Polski.</w:t>
            </w:r>
          </w:p>
        </w:tc>
      </w:tr>
    </w:tbl>
    <w:p w14:paraId="378A4B27"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F71F01B"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7CC2BE34" w14:textId="77777777" w:rsidTr="00CD4841">
        <w:trPr>
          <w:jc w:val="center"/>
        </w:trPr>
        <w:tc>
          <w:tcPr>
            <w:tcW w:w="1347" w:type="dxa"/>
            <w:vMerge w:val="restart"/>
            <w:shd w:val="clear" w:color="auto" w:fill="F2F2F2"/>
            <w:vAlign w:val="center"/>
          </w:tcPr>
          <w:p w14:paraId="61152CF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46A4AC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0DE7EDB" w14:textId="77777777" w:rsidTr="00CD4841">
        <w:trPr>
          <w:jc w:val="center"/>
        </w:trPr>
        <w:tc>
          <w:tcPr>
            <w:tcW w:w="1347" w:type="dxa"/>
            <w:vMerge/>
            <w:shd w:val="clear" w:color="auto" w:fill="F2F2F2"/>
            <w:vAlign w:val="center"/>
          </w:tcPr>
          <w:p w14:paraId="5607C6E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36669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AD90F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432DF62" w14:textId="55C30A0B"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D3235E">
              <w:rPr>
                <w:rFonts w:ascii="Times New Roman" w:eastAsia="Times New Roman" w:hAnsi="Times New Roman" w:cs="Times New Roman"/>
                <w:color w:val="000000"/>
                <w:lang w:eastAsia="pl-PL"/>
              </w:rPr>
              <w:t xml:space="preserve"> ustne lub pisemne</w:t>
            </w:r>
          </w:p>
        </w:tc>
        <w:tc>
          <w:tcPr>
            <w:tcW w:w="1342" w:type="dxa"/>
            <w:shd w:val="clear" w:color="auto" w:fill="F2F2F2"/>
            <w:vAlign w:val="center"/>
          </w:tcPr>
          <w:p w14:paraId="6EB0914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06C374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3522191" w14:textId="77777777" w:rsidR="00791765" w:rsidRPr="00791765" w:rsidRDefault="00791765" w:rsidP="00791765">
            <w:pPr>
              <w:spacing w:after="0" w:line="240" w:lineRule="auto"/>
              <w:jc w:val="center"/>
              <w:rPr>
                <w:rFonts w:ascii="Times New Roman" w:eastAsia="Times New Roman" w:hAnsi="Times New Roman" w:cs="Times New Roman"/>
                <w:color w:val="000000"/>
                <w:sz w:val="16"/>
                <w:szCs w:val="16"/>
                <w:lang w:eastAsia="pl-PL"/>
              </w:rPr>
            </w:pPr>
            <w:r w:rsidRPr="00791765">
              <w:rPr>
                <w:rFonts w:ascii="Times New Roman" w:eastAsia="Times New Roman" w:hAnsi="Times New Roman" w:cs="Times New Roman"/>
                <w:color w:val="000000"/>
                <w:sz w:val="16"/>
                <w:szCs w:val="16"/>
                <w:lang w:eastAsia="pl-PL"/>
              </w:rPr>
              <w:t xml:space="preserve">Przygotowanie i ustne zaliczenie zielnika </w:t>
            </w:r>
          </w:p>
        </w:tc>
      </w:tr>
      <w:tr w:rsidR="00791765" w:rsidRPr="00791765" w14:paraId="1625B211" w14:textId="77777777" w:rsidTr="00CD4841">
        <w:trPr>
          <w:trHeight w:val="283"/>
          <w:jc w:val="center"/>
        </w:trPr>
        <w:tc>
          <w:tcPr>
            <w:tcW w:w="1347" w:type="dxa"/>
          </w:tcPr>
          <w:p w14:paraId="02B586D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90242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6C730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12A3D3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1F8A4C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AD6B2E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99AE3E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46DC8431" w14:textId="77777777" w:rsidTr="00CD4841">
        <w:trPr>
          <w:trHeight w:val="283"/>
          <w:jc w:val="center"/>
        </w:trPr>
        <w:tc>
          <w:tcPr>
            <w:tcW w:w="1347" w:type="dxa"/>
          </w:tcPr>
          <w:p w14:paraId="3F2D02E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3CD531C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9E2B12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8B2D83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01CC4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AA6FC1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3217D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69FEA52" w14:textId="77777777" w:rsidTr="00CD4841">
        <w:trPr>
          <w:trHeight w:val="283"/>
          <w:jc w:val="center"/>
        </w:trPr>
        <w:tc>
          <w:tcPr>
            <w:tcW w:w="1347" w:type="dxa"/>
          </w:tcPr>
          <w:p w14:paraId="14C8205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C8CBF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E98D0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77FD9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EC44A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B66AF7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D66AA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1759FA45" w14:textId="77777777" w:rsidTr="00CD4841">
        <w:trPr>
          <w:trHeight w:val="283"/>
          <w:jc w:val="center"/>
        </w:trPr>
        <w:tc>
          <w:tcPr>
            <w:tcW w:w="1347" w:type="dxa"/>
          </w:tcPr>
          <w:p w14:paraId="0FED14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154B3FE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2DE2190"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p>
        </w:tc>
        <w:tc>
          <w:tcPr>
            <w:tcW w:w="1394" w:type="dxa"/>
          </w:tcPr>
          <w:p w14:paraId="1EBA32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68390A3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F4A18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8A75A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16DA3A8F" w14:textId="77777777" w:rsidTr="00CD4841">
        <w:trPr>
          <w:trHeight w:val="283"/>
          <w:jc w:val="center"/>
        </w:trPr>
        <w:tc>
          <w:tcPr>
            <w:tcW w:w="1347" w:type="dxa"/>
          </w:tcPr>
          <w:p w14:paraId="71E2ED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29C014D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8EB3A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32720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0F0BAB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DCBD9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069D3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41761DC3" w14:textId="77777777" w:rsidTr="00CD4841">
        <w:trPr>
          <w:trHeight w:val="283"/>
          <w:jc w:val="center"/>
        </w:trPr>
        <w:tc>
          <w:tcPr>
            <w:tcW w:w="1347" w:type="dxa"/>
          </w:tcPr>
          <w:p w14:paraId="4D0540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U4</w:t>
            </w:r>
          </w:p>
        </w:tc>
        <w:tc>
          <w:tcPr>
            <w:tcW w:w="1360" w:type="dxa"/>
          </w:tcPr>
          <w:p w14:paraId="5D89B7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756C95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77638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7D575F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BEE59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1EDF8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1F74293F" w14:textId="77777777" w:rsidTr="00CD4841">
        <w:trPr>
          <w:trHeight w:val="283"/>
          <w:jc w:val="center"/>
        </w:trPr>
        <w:tc>
          <w:tcPr>
            <w:tcW w:w="1347" w:type="dxa"/>
          </w:tcPr>
          <w:p w14:paraId="6B60947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732D40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A08892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2481E25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5D559F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4E9D0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8EB8C5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1C63D5A8" w14:textId="77777777" w:rsidTr="00CD4841">
        <w:trPr>
          <w:trHeight w:val="283"/>
          <w:jc w:val="center"/>
        </w:trPr>
        <w:tc>
          <w:tcPr>
            <w:tcW w:w="1347" w:type="dxa"/>
          </w:tcPr>
          <w:p w14:paraId="465F137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487B14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4E167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63E5DC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1A0F1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65B347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3F8D72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3D084E9F"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7D24747" w14:textId="77777777" w:rsidTr="00CD4841">
        <w:trPr>
          <w:jc w:val="center"/>
        </w:trPr>
        <w:tc>
          <w:tcPr>
            <w:tcW w:w="1789" w:type="dxa"/>
            <w:shd w:val="clear" w:color="auto" w:fill="F2F2F2"/>
          </w:tcPr>
          <w:p w14:paraId="02BCF34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podstawowa</w:t>
            </w:r>
          </w:p>
        </w:tc>
        <w:tc>
          <w:tcPr>
            <w:tcW w:w="7849" w:type="dxa"/>
          </w:tcPr>
          <w:p w14:paraId="3296F93E" w14:textId="77777777" w:rsidR="00F944F7" w:rsidRPr="00F944F7" w:rsidRDefault="00F944F7" w:rsidP="00F944F7">
            <w:pPr>
              <w:autoSpaceDE w:val="0"/>
              <w:autoSpaceDN w:val="0"/>
              <w:spacing w:after="0" w:line="240" w:lineRule="auto"/>
              <w:ind w:left="230" w:hanging="230"/>
              <w:rPr>
                <w:rFonts w:ascii="Times New Roman" w:eastAsia="Times New Roman" w:hAnsi="Times New Roman" w:cs="Times New Roman"/>
                <w:lang w:eastAsia="pl-PL"/>
              </w:rPr>
            </w:pPr>
            <w:r w:rsidRPr="00F944F7">
              <w:rPr>
                <w:rFonts w:ascii="Times New Roman" w:eastAsia="Times New Roman" w:hAnsi="Times New Roman" w:cs="Times New Roman"/>
                <w:lang w:eastAsia="pl-PL"/>
              </w:rPr>
              <w:t>Matuszkiewicz W., 2019. Przewodnik do oznaczania zbiorowisk roślinnych Polski. Wydawnictwo Naukowe PWN. ss. 540.</w:t>
            </w:r>
          </w:p>
          <w:p w14:paraId="64E48787" w14:textId="77777777" w:rsidR="00F944F7" w:rsidRPr="00F944F7" w:rsidRDefault="00F944F7" w:rsidP="00F944F7">
            <w:pPr>
              <w:autoSpaceDE w:val="0"/>
              <w:autoSpaceDN w:val="0"/>
              <w:spacing w:after="0" w:line="240" w:lineRule="auto"/>
              <w:ind w:left="230" w:hanging="230"/>
              <w:rPr>
                <w:rFonts w:ascii="Times New Roman" w:eastAsia="Times New Roman" w:hAnsi="Times New Roman" w:cs="Times New Roman"/>
                <w:lang w:eastAsia="pl-PL"/>
              </w:rPr>
            </w:pPr>
            <w:r w:rsidRPr="00F944F7">
              <w:rPr>
                <w:rFonts w:ascii="Times New Roman" w:eastAsia="Times New Roman" w:hAnsi="Times New Roman" w:cs="Times New Roman"/>
                <w:lang w:eastAsia="pl-PL"/>
              </w:rPr>
              <w:t>Wysocki Cz., Sikorski P., 2014. Fitosocjologia stosowana w ochronie i kształtowaniu krajobrazu. Wydawnictwo SGGW. ss. 556.</w:t>
            </w:r>
          </w:p>
          <w:p w14:paraId="2E30353D" w14:textId="77777777" w:rsidR="00F944F7" w:rsidRPr="00F944F7" w:rsidRDefault="00F944F7" w:rsidP="00F944F7">
            <w:pPr>
              <w:autoSpaceDE w:val="0"/>
              <w:autoSpaceDN w:val="0"/>
              <w:spacing w:after="0" w:line="240" w:lineRule="auto"/>
              <w:ind w:left="230" w:hanging="230"/>
              <w:rPr>
                <w:rFonts w:ascii="Times New Roman" w:eastAsia="Times New Roman" w:hAnsi="Times New Roman" w:cs="Times New Roman"/>
                <w:lang w:eastAsia="pl-PL"/>
              </w:rPr>
            </w:pPr>
            <w:r w:rsidRPr="00F944F7">
              <w:rPr>
                <w:rFonts w:ascii="Times New Roman" w:eastAsia="Times New Roman" w:hAnsi="Times New Roman" w:cs="Times New Roman"/>
                <w:lang w:eastAsia="pl-PL"/>
              </w:rPr>
              <w:t xml:space="preserve">Anioł-Kwiatkowska J., Kwiatkowski S., </w:t>
            </w:r>
            <w:proofErr w:type="spellStart"/>
            <w:r w:rsidRPr="00F944F7">
              <w:rPr>
                <w:rFonts w:ascii="Times New Roman" w:eastAsia="Times New Roman" w:hAnsi="Times New Roman" w:cs="Times New Roman"/>
                <w:lang w:eastAsia="pl-PL"/>
              </w:rPr>
              <w:t>Berdowski</w:t>
            </w:r>
            <w:proofErr w:type="spellEnd"/>
            <w:r w:rsidRPr="00F944F7">
              <w:rPr>
                <w:rFonts w:ascii="Times New Roman" w:eastAsia="Times New Roman" w:hAnsi="Times New Roman" w:cs="Times New Roman"/>
                <w:lang w:eastAsia="pl-PL"/>
              </w:rPr>
              <w:t xml:space="preserve"> W., 1993. Rośliny lecznicze. Atlas. Arkady. ss. 327.</w:t>
            </w:r>
          </w:p>
          <w:p w14:paraId="0A772DEB" w14:textId="77777777" w:rsidR="00F944F7" w:rsidRPr="00F944F7" w:rsidRDefault="00F944F7" w:rsidP="00F944F7">
            <w:pPr>
              <w:autoSpaceDE w:val="0"/>
              <w:autoSpaceDN w:val="0"/>
              <w:spacing w:after="0" w:line="240" w:lineRule="auto"/>
              <w:ind w:left="230" w:hanging="230"/>
              <w:rPr>
                <w:rFonts w:ascii="Times New Roman" w:eastAsia="Times New Roman" w:hAnsi="Times New Roman" w:cs="Times New Roman"/>
                <w:lang w:eastAsia="pl-PL"/>
              </w:rPr>
            </w:pPr>
            <w:proofErr w:type="spellStart"/>
            <w:r w:rsidRPr="00F944F7">
              <w:rPr>
                <w:rFonts w:ascii="Times New Roman" w:eastAsia="Times New Roman" w:hAnsi="Times New Roman" w:cs="Times New Roman"/>
                <w:lang w:eastAsia="pl-PL"/>
              </w:rPr>
              <w:t>Mowszowicz</w:t>
            </w:r>
            <w:proofErr w:type="spellEnd"/>
            <w:r w:rsidRPr="00F944F7">
              <w:rPr>
                <w:rFonts w:ascii="Times New Roman" w:eastAsia="Times New Roman" w:hAnsi="Times New Roman" w:cs="Times New Roman"/>
                <w:lang w:eastAsia="pl-PL"/>
              </w:rPr>
              <w:t xml:space="preserve"> J., 1985. Przewodnik do oznaczania krajowych roślin zielarskich. Wyd. 2. </w:t>
            </w:r>
            <w:proofErr w:type="spellStart"/>
            <w:r w:rsidRPr="00F944F7">
              <w:rPr>
                <w:rFonts w:ascii="Times New Roman" w:eastAsia="Times New Roman" w:hAnsi="Times New Roman" w:cs="Times New Roman"/>
                <w:lang w:eastAsia="pl-PL"/>
              </w:rPr>
              <w:t>PWRi</w:t>
            </w:r>
            <w:proofErr w:type="spellEnd"/>
            <w:r w:rsidRPr="00F944F7">
              <w:rPr>
                <w:rFonts w:ascii="Times New Roman" w:eastAsia="Times New Roman" w:hAnsi="Times New Roman" w:cs="Times New Roman"/>
                <w:lang w:eastAsia="pl-PL"/>
              </w:rPr>
              <w:t xml:space="preserve"> L. Warszawa. ss. 499, </w:t>
            </w:r>
          </w:p>
          <w:p w14:paraId="19295229" w14:textId="77777777" w:rsidR="00F944F7" w:rsidRPr="00F944F7" w:rsidRDefault="00F944F7" w:rsidP="00F94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rPr>
                <w:rFonts w:ascii="Times New Roman" w:eastAsia="Times New Roman" w:hAnsi="Times New Roman" w:cs="Times New Roman"/>
                <w:iCs/>
                <w:color w:val="000000"/>
                <w:lang w:eastAsia="pl-PL"/>
              </w:rPr>
            </w:pPr>
            <w:r w:rsidRPr="00F944F7">
              <w:rPr>
                <w:rFonts w:ascii="Times New Roman" w:eastAsia="Times New Roman" w:hAnsi="Times New Roman" w:cs="Times New Roman"/>
                <w:iCs/>
                <w:color w:val="000000"/>
                <w:lang w:eastAsia="pl-PL"/>
              </w:rPr>
              <w:t>Rutkowski L., 2004. Klucz do oznaczania roślin naczyniowych Polski niżowej. Wyd. Nauk. PWN, Warszawa. ss. 814.</w:t>
            </w:r>
          </w:p>
          <w:p w14:paraId="6FA06868" w14:textId="6141B4CD" w:rsidR="00791765" w:rsidRPr="00791765" w:rsidRDefault="00F944F7" w:rsidP="00F944F7">
            <w:pPr>
              <w:spacing w:after="0" w:line="240" w:lineRule="auto"/>
              <w:rPr>
                <w:rFonts w:ascii="Times New Roman" w:eastAsia="Times New Roman" w:hAnsi="Times New Roman" w:cs="Times New Roman"/>
                <w:lang w:eastAsia="pl-PL"/>
              </w:rPr>
            </w:pPr>
            <w:r w:rsidRPr="00F944F7">
              <w:rPr>
                <w:rFonts w:ascii="Times New Roman" w:eastAsia="Times New Roman" w:hAnsi="Times New Roman" w:cs="Times New Roman"/>
                <w:iCs/>
                <w:color w:val="000000"/>
                <w:lang w:eastAsia="pl-PL"/>
              </w:rPr>
              <w:t>Strona internetowa: https://atlas.roslin.pl</w:t>
            </w:r>
            <w:r w:rsidR="00791765" w:rsidRPr="00791765">
              <w:rPr>
                <w:rFonts w:ascii="Times New Roman" w:eastAsia="Times New Roman" w:hAnsi="Times New Roman" w:cs="Times New Roman"/>
                <w:lang w:eastAsia="pl-PL"/>
              </w:rPr>
              <w:t>.</w:t>
            </w:r>
          </w:p>
        </w:tc>
      </w:tr>
      <w:tr w:rsidR="00791765" w:rsidRPr="00791765" w14:paraId="0A4AEE85" w14:textId="77777777" w:rsidTr="00CD4841">
        <w:trPr>
          <w:jc w:val="center"/>
        </w:trPr>
        <w:tc>
          <w:tcPr>
            <w:tcW w:w="1789" w:type="dxa"/>
            <w:shd w:val="clear" w:color="auto" w:fill="F2F2F2"/>
          </w:tcPr>
          <w:p w14:paraId="5905656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5B165D2" w14:textId="77777777" w:rsidR="00BC3471" w:rsidRPr="00BC3471" w:rsidRDefault="00BC3471" w:rsidP="00BC3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BC3471">
              <w:rPr>
                <w:rFonts w:ascii="Times New Roman" w:eastAsia="Times New Roman" w:hAnsi="Times New Roman" w:cs="Times New Roman"/>
                <w:iCs/>
                <w:color w:val="000000"/>
                <w:lang w:eastAsia="pl-PL"/>
              </w:rPr>
              <w:t xml:space="preserve">Ożarowski A., </w:t>
            </w:r>
            <w:proofErr w:type="spellStart"/>
            <w:r w:rsidRPr="00BC3471">
              <w:rPr>
                <w:rFonts w:ascii="Times New Roman" w:eastAsia="Times New Roman" w:hAnsi="Times New Roman" w:cs="Times New Roman"/>
                <w:iCs/>
                <w:color w:val="000000"/>
                <w:lang w:eastAsia="pl-PL"/>
              </w:rPr>
              <w:t>Jaroniewski</w:t>
            </w:r>
            <w:proofErr w:type="spellEnd"/>
            <w:r w:rsidRPr="00BC3471">
              <w:rPr>
                <w:rFonts w:ascii="Times New Roman" w:eastAsia="Times New Roman" w:hAnsi="Times New Roman" w:cs="Times New Roman"/>
                <w:iCs/>
                <w:color w:val="000000"/>
                <w:lang w:eastAsia="pl-PL"/>
              </w:rPr>
              <w:t xml:space="preserve"> W., 1987. Rośliny lecznicze i ich praktyczne zastosowanie. IWZZ, Warszawa.</w:t>
            </w:r>
          </w:p>
          <w:p w14:paraId="719C0752" w14:textId="77777777" w:rsidR="00BC3471" w:rsidRPr="00BC3471" w:rsidRDefault="00BC3471" w:rsidP="00BC3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BC3471">
              <w:rPr>
                <w:rFonts w:ascii="Times New Roman" w:eastAsia="Times New Roman" w:hAnsi="Times New Roman" w:cs="Times New Roman"/>
                <w:iCs/>
                <w:color w:val="000000"/>
                <w:lang w:eastAsia="pl-PL"/>
              </w:rPr>
              <w:t>Rumińska A., Ożarowski A., 1990. Leksykon roślin leczniczych. PWRL, Warszawa.</w:t>
            </w:r>
          </w:p>
          <w:p w14:paraId="09D1D36C" w14:textId="77777777" w:rsidR="00BC3471" w:rsidRPr="00BC3471" w:rsidRDefault="00BC3471" w:rsidP="00BC3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BC3471">
              <w:rPr>
                <w:rFonts w:ascii="Times New Roman" w:eastAsia="Times New Roman" w:hAnsi="Times New Roman" w:cs="Times New Roman"/>
                <w:iCs/>
                <w:color w:val="000000"/>
                <w:lang w:eastAsia="pl-PL"/>
              </w:rPr>
              <w:t xml:space="preserve">Bukowiecki H., </w:t>
            </w:r>
            <w:proofErr w:type="spellStart"/>
            <w:r w:rsidRPr="00BC3471">
              <w:rPr>
                <w:rFonts w:ascii="Times New Roman" w:eastAsia="Times New Roman" w:hAnsi="Times New Roman" w:cs="Times New Roman"/>
                <w:iCs/>
                <w:color w:val="000000"/>
                <w:lang w:eastAsia="pl-PL"/>
              </w:rPr>
              <w:t>Furmanowa</w:t>
            </w:r>
            <w:proofErr w:type="spellEnd"/>
            <w:r w:rsidRPr="00BC3471">
              <w:rPr>
                <w:rFonts w:ascii="Times New Roman" w:eastAsia="Times New Roman" w:hAnsi="Times New Roman" w:cs="Times New Roman"/>
                <w:iCs/>
                <w:color w:val="000000"/>
                <w:lang w:eastAsia="pl-PL"/>
              </w:rPr>
              <w:t xml:space="preserve"> M., 1972. Botanika farmaceutyczna. PZWL, Warszawa.</w:t>
            </w:r>
          </w:p>
          <w:p w14:paraId="143C9F89" w14:textId="51A888CF" w:rsidR="00341E1C" w:rsidRPr="00341E1C" w:rsidRDefault="00BC3471" w:rsidP="00BC347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iCs/>
                <w:color w:val="000000"/>
                <w:lang w:eastAsia="pl-PL"/>
              </w:rPr>
            </w:pPr>
            <w:r w:rsidRPr="00BC3471">
              <w:rPr>
                <w:rFonts w:ascii="Times New Roman" w:eastAsia="Times New Roman" w:hAnsi="Times New Roman" w:cs="Times New Roman"/>
                <w:iCs/>
                <w:color w:val="000000"/>
                <w:lang w:eastAsia="pl-PL"/>
              </w:rPr>
              <w:t xml:space="preserve">Kozłowski J., Buchwald W., </w:t>
            </w:r>
            <w:proofErr w:type="spellStart"/>
            <w:r w:rsidRPr="00BC3471">
              <w:rPr>
                <w:rFonts w:ascii="Times New Roman" w:eastAsia="Times New Roman" w:hAnsi="Times New Roman" w:cs="Times New Roman"/>
                <w:iCs/>
                <w:color w:val="000000"/>
                <w:lang w:eastAsia="pl-PL"/>
              </w:rPr>
              <w:t>Forycka</w:t>
            </w:r>
            <w:proofErr w:type="spellEnd"/>
            <w:r w:rsidRPr="00BC3471">
              <w:rPr>
                <w:rFonts w:ascii="Times New Roman" w:eastAsia="Times New Roman" w:hAnsi="Times New Roman" w:cs="Times New Roman"/>
                <w:iCs/>
                <w:color w:val="000000"/>
                <w:lang w:eastAsia="pl-PL"/>
              </w:rPr>
              <w:t xml:space="preserve"> A., </w:t>
            </w:r>
            <w:proofErr w:type="spellStart"/>
            <w:r w:rsidRPr="00BC3471">
              <w:rPr>
                <w:rFonts w:ascii="Times New Roman" w:eastAsia="Times New Roman" w:hAnsi="Times New Roman" w:cs="Times New Roman"/>
                <w:iCs/>
                <w:color w:val="000000"/>
                <w:lang w:eastAsia="pl-PL"/>
              </w:rPr>
              <w:t>Szczyglewska</w:t>
            </w:r>
            <w:proofErr w:type="spellEnd"/>
            <w:r w:rsidRPr="00BC3471">
              <w:rPr>
                <w:rFonts w:ascii="Times New Roman" w:eastAsia="Times New Roman" w:hAnsi="Times New Roman" w:cs="Times New Roman"/>
                <w:iCs/>
                <w:color w:val="000000"/>
                <w:lang w:eastAsia="pl-PL"/>
              </w:rPr>
              <w:t xml:space="preserve"> D., 2009. Rośliny i surowce lecznicze. Podstawowe wiadomości z zakresu zielarstwa. </w:t>
            </w:r>
            <w:proofErr w:type="spellStart"/>
            <w:r w:rsidRPr="00BC3471">
              <w:rPr>
                <w:rFonts w:ascii="Times New Roman" w:eastAsia="Times New Roman" w:hAnsi="Times New Roman" w:cs="Times New Roman"/>
                <w:iCs/>
                <w:color w:val="000000"/>
                <w:lang w:eastAsia="pl-PL"/>
              </w:rPr>
              <w:t>IWNiRZ</w:t>
            </w:r>
            <w:proofErr w:type="spellEnd"/>
            <w:r w:rsidRPr="00BC3471">
              <w:rPr>
                <w:rFonts w:ascii="Times New Roman" w:eastAsia="Times New Roman" w:hAnsi="Times New Roman" w:cs="Times New Roman"/>
                <w:iCs/>
                <w:color w:val="000000"/>
                <w:lang w:eastAsia="pl-PL"/>
              </w:rPr>
              <w:t>, Poznań.</w:t>
            </w:r>
          </w:p>
          <w:p w14:paraId="6619E3F4" w14:textId="2255ED99" w:rsidR="00791765" w:rsidRPr="00791765" w:rsidRDefault="00791765" w:rsidP="00341E1C">
            <w:pPr>
              <w:spacing w:after="0" w:line="240" w:lineRule="auto"/>
              <w:rPr>
                <w:rFonts w:ascii="Times New Roman" w:eastAsia="Times New Roman" w:hAnsi="Times New Roman" w:cs="Times New Roman"/>
                <w:lang w:eastAsia="pl-PL"/>
              </w:rPr>
            </w:pPr>
          </w:p>
        </w:tc>
      </w:tr>
    </w:tbl>
    <w:p w14:paraId="77AD26DA"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1"/>
        <w:gridCol w:w="15"/>
        <w:gridCol w:w="2393"/>
      </w:tblGrid>
      <w:tr w:rsidR="00791765" w:rsidRPr="00791765" w14:paraId="02A6EB7E" w14:textId="77777777" w:rsidTr="00CD4841">
        <w:trPr>
          <w:trHeight w:val="769"/>
          <w:jc w:val="center"/>
        </w:trPr>
        <w:tc>
          <w:tcPr>
            <w:tcW w:w="7246" w:type="dxa"/>
            <w:gridSpan w:val="2"/>
            <w:shd w:val="clear" w:color="auto" w:fill="F2F2F2"/>
            <w:vAlign w:val="center"/>
          </w:tcPr>
          <w:p w14:paraId="48B85E6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40B3E5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E64233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35AFE583" w14:textId="77777777" w:rsidTr="00CD4841">
        <w:tblPrEx>
          <w:tblLook w:val="0000" w:firstRow="0" w:lastRow="0" w:firstColumn="0" w:lastColumn="0" w:noHBand="0" w:noVBand="0"/>
        </w:tblPrEx>
        <w:trPr>
          <w:trHeight w:val="340"/>
          <w:jc w:val="center"/>
        </w:trPr>
        <w:tc>
          <w:tcPr>
            <w:tcW w:w="7231" w:type="dxa"/>
          </w:tcPr>
          <w:p w14:paraId="58A4E856" w14:textId="77777777" w:rsidR="00791765" w:rsidRPr="00791765" w:rsidRDefault="00791765" w:rsidP="00791765">
            <w:pPr>
              <w:autoSpaceDE w:val="0"/>
              <w:autoSpaceDN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08" w:type="dxa"/>
            <w:gridSpan w:val="2"/>
          </w:tcPr>
          <w:p w14:paraId="4972017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30</w:t>
            </w:r>
          </w:p>
        </w:tc>
      </w:tr>
      <w:tr w:rsidR="00791765" w:rsidRPr="00791765" w14:paraId="51F1B461" w14:textId="77777777" w:rsidTr="00CD4841">
        <w:tblPrEx>
          <w:tblLook w:val="0000" w:firstRow="0" w:lastRow="0" w:firstColumn="0" w:lastColumn="0" w:noHBand="0" w:noVBand="0"/>
        </w:tblPrEx>
        <w:trPr>
          <w:trHeight w:val="271"/>
          <w:jc w:val="center"/>
        </w:trPr>
        <w:tc>
          <w:tcPr>
            <w:tcW w:w="7231" w:type="dxa"/>
          </w:tcPr>
          <w:p w14:paraId="3804A8E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08" w:type="dxa"/>
            <w:gridSpan w:val="2"/>
          </w:tcPr>
          <w:p w14:paraId="25D0AFB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6</w:t>
            </w:r>
          </w:p>
        </w:tc>
      </w:tr>
      <w:tr w:rsidR="00791765" w:rsidRPr="00791765" w14:paraId="7E4E163C" w14:textId="77777777" w:rsidTr="00CD4841">
        <w:tblPrEx>
          <w:tblLook w:val="0000" w:firstRow="0" w:lastRow="0" w:firstColumn="0" w:lastColumn="0" w:noHBand="0" w:noVBand="0"/>
        </w:tblPrEx>
        <w:trPr>
          <w:trHeight w:val="177"/>
          <w:jc w:val="center"/>
        </w:trPr>
        <w:tc>
          <w:tcPr>
            <w:tcW w:w="7231" w:type="dxa"/>
          </w:tcPr>
          <w:p w14:paraId="40A1D03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08" w:type="dxa"/>
            <w:gridSpan w:val="2"/>
          </w:tcPr>
          <w:p w14:paraId="1ABDCC2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8</w:t>
            </w:r>
          </w:p>
        </w:tc>
      </w:tr>
      <w:tr w:rsidR="00791765" w:rsidRPr="00791765" w14:paraId="65AD94D8" w14:textId="77777777" w:rsidTr="00CD4841">
        <w:tblPrEx>
          <w:tblLook w:val="0000" w:firstRow="0" w:lastRow="0" w:firstColumn="0" w:lastColumn="0" w:noHBand="0" w:noVBand="0"/>
        </w:tblPrEx>
        <w:trPr>
          <w:trHeight w:val="137"/>
          <w:jc w:val="center"/>
        </w:trPr>
        <w:tc>
          <w:tcPr>
            <w:tcW w:w="7231" w:type="dxa"/>
          </w:tcPr>
          <w:p w14:paraId="14B7F7BB"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08" w:type="dxa"/>
            <w:gridSpan w:val="2"/>
          </w:tcPr>
          <w:p w14:paraId="70A7853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7</w:t>
            </w:r>
          </w:p>
        </w:tc>
      </w:tr>
      <w:tr w:rsidR="00791765" w:rsidRPr="00791765" w14:paraId="3BC9DDDB" w14:textId="77777777" w:rsidTr="00CD4841">
        <w:tblPrEx>
          <w:tblLook w:val="0000" w:firstRow="0" w:lastRow="0" w:firstColumn="0" w:lastColumn="0" w:noHBand="0" w:noVBand="0"/>
        </w:tblPrEx>
        <w:trPr>
          <w:trHeight w:val="340"/>
          <w:jc w:val="center"/>
        </w:trPr>
        <w:tc>
          <w:tcPr>
            <w:tcW w:w="7231" w:type="dxa"/>
          </w:tcPr>
          <w:p w14:paraId="4F341FF9"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08" w:type="dxa"/>
            <w:gridSpan w:val="2"/>
          </w:tcPr>
          <w:p w14:paraId="1DBB76D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9</w:t>
            </w:r>
          </w:p>
        </w:tc>
      </w:tr>
      <w:tr w:rsidR="00791765" w:rsidRPr="00791765" w14:paraId="089CF59C" w14:textId="77777777" w:rsidTr="00CD4841">
        <w:trPr>
          <w:trHeight w:val="340"/>
          <w:jc w:val="center"/>
        </w:trPr>
        <w:tc>
          <w:tcPr>
            <w:tcW w:w="7246" w:type="dxa"/>
            <w:gridSpan w:val="2"/>
            <w:shd w:val="clear" w:color="auto" w:fill="F2F2F2"/>
          </w:tcPr>
          <w:p w14:paraId="4A5101A9"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393" w:type="dxa"/>
            <w:shd w:val="clear" w:color="auto" w:fill="F2F2F2"/>
          </w:tcPr>
          <w:p w14:paraId="20B987D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60</w:t>
            </w:r>
          </w:p>
        </w:tc>
      </w:tr>
      <w:tr w:rsidR="00791765" w:rsidRPr="00791765" w14:paraId="2FD161E0" w14:textId="77777777" w:rsidTr="00CD4841">
        <w:trPr>
          <w:trHeight w:val="397"/>
          <w:jc w:val="center"/>
        </w:trPr>
        <w:tc>
          <w:tcPr>
            <w:tcW w:w="7246" w:type="dxa"/>
            <w:gridSpan w:val="2"/>
            <w:shd w:val="clear" w:color="auto" w:fill="F2F2F2"/>
            <w:vAlign w:val="center"/>
          </w:tcPr>
          <w:p w14:paraId="0887257C" w14:textId="77777777" w:rsidR="00791765" w:rsidRPr="00791765" w:rsidRDefault="00791765" w:rsidP="00791765">
            <w:pPr>
              <w:spacing w:after="0" w:line="240" w:lineRule="auto"/>
              <w:jc w:val="right"/>
              <w:rPr>
                <w:rFonts w:ascii="Times New Roman" w:eastAsia="Times New Roman" w:hAnsi="Times New Roman" w:cs="Times New Roman"/>
                <w:b/>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43B5C84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w:t>
            </w:r>
          </w:p>
        </w:tc>
      </w:tr>
    </w:tbl>
    <w:p w14:paraId="0EA4A18C"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5CD6432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22DB6ACA"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569C9AA1"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50E4E4C2"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7828D13F" w14:textId="77777777" w:rsidR="00791765" w:rsidRPr="00791765" w:rsidRDefault="00791765" w:rsidP="00791765"/>
    <w:p w14:paraId="50F057DF" w14:textId="77777777" w:rsidR="00791765" w:rsidRPr="00791765" w:rsidRDefault="00791765" w:rsidP="00791765"/>
    <w:p w14:paraId="2F67D4C3" w14:textId="77777777" w:rsidR="00791765" w:rsidRPr="00791765" w:rsidRDefault="00791765" w:rsidP="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DF79BAC" w14:textId="77777777" w:rsidTr="00CD4841">
        <w:trPr>
          <w:trHeight w:val="454"/>
          <w:jc w:val="center"/>
        </w:trPr>
        <w:tc>
          <w:tcPr>
            <w:tcW w:w="2410" w:type="dxa"/>
            <w:vAlign w:val="center"/>
          </w:tcPr>
          <w:p w14:paraId="3D5A1302"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3980938"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AA68CD9"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22764311"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C.2.</w:t>
            </w:r>
          </w:p>
        </w:tc>
      </w:tr>
    </w:tbl>
    <w:p w14:paraId="0F1BEDAE"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3D79D7AB"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D7A9457" w14:textId="77777777" w:rsidTr="00CD4841">
        <w:trPr>
          <w:trHeight w:val="340"/>
          <w:jc w:val="center"/>
        </w:trPr>
        <w:tc>
          <w:tcPr>
            <w:tcW w:w="3775" w:type="dxa"/>
            <w:shd w:val="clear" w:color="auto" w:fill="F2F2F2"/>
            <w:vAlign w:val="center"/>
          </w:tcPr>
          <w:p w14:paraId="0653A27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18BDBC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 w:val="24"/>
                <w:szCs w:val="24"/>
                <w:lang w:eastAsia="pl-PL"/>
              </w:rPr>
              <w:t>Zielarstwo i ziołolecznictwo w Polsce i na świecie</w:t>
            </w:r>
          </w:p>
        </w:tc>
      </w:tr>
      <w:tr w:rsidR="00791765" w:rsidRPr="00791765" w14:paraId="373C8FE8" w14:textId="77777777" w:rsidTr="00CD4841">
        <w:trPr>
          <w:trHeight w:val="340"/>
          <w:jc w:val="center"/>
        </w:trPr>
        <w:tc>
          <w:tcPr>
            <w:tcW w:w="3775" w:type="dxa"/>
            <w:shd w:val="clear" w:color="auto" w:fill="F2F2F2"/>
            <w:vAlign w:val="center"/>
          </w:tcPr>
          <w:p w14:paraId="6299B8E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E5753F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232296BF" w14:textId="77777777" w:rsidTr="00CD4841">
        <w:trPr>
          <w:trHeight w:val="340"/>
          <w:jc w:val="center"/>
        </w:trPr>
        <w:tc>
          <w:tcPr>
            <w:tcW w:w="3775" w:type="dxa"/>
            <w:shd w:val="clear" w:color="auto" w:fill="F2F2F2"/>
            <w:vAlign w:val="center"/>
          </w:tcPr>
          <w:p w14:paraId="2969901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1C8E5B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7246A04" w14:textId="77777777" w:rsidTr="00CD4841">
        <w:trPr>
          <w:trHeight w:val="340"/>
          <w:jc w:val="center"/>
        </w:trPr>
        <w:tc>
          <w:tcPr>
            <w:tcW w:w="3775" w:type="dxa"/>
            <w:shd w:val="clear" w:color="auto" w:fill="F2F2F2"/>
            <w:vAlign w:val="center"/>
          </w:tcPr>
          <w:p w14:paraId="00FDE65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277B7AD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ACD8DE8" w14:textId="77777777" w:rsidTr="00CD4841">
        <w:trPr>
          <w:trHeight w:val="340"/>
          <w:jc w:val="center"/>
        </w:trPr>
        <w:tc>
          <w:tcPr>
            <w:tcW w:w="3775" w:type="dxa"/>
            <w:shd w:val="clear" w:color="auto" w:fill="F2F2F2"/>
            <w:vAlign w:val="center"/>
          </w:tcPr>
          <w:p w14:paraId="5B03ED9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Forma studiów</w:t>
            </w:r>
          </w:p>
        </w:tc>
        <w:tc>
          <w:tcPr>
            <w:tcW w:w="5864" w:type="dxa"/>
            <w:vAlign w:val="center"/>
          </w:tcPr>
          <w:p w14:paraId="40BF6D3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56DE1E57" w14:textId="77777777" w:rsidTr="00CD4841">
        <w:trPr>
          <w:trHeight w:val="340"/>
          <w:jc w:val="center"/>
        </w:trPr>
        <w:tc>
          <w:tcPr>
            <w:tcW w:w="3775" w:type="dxa"/>
            <w:shd w:val="clear" w:color="auto" w:fill="F2F2F2"/>
            <w:vAlign w:val="center"/>
          </w:tcPr>
          <w:p w14:paraId="0AC9B63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760AAB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281C13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57056E0" w14:textId="77777777" w:rsidTr="00CD4841">
        <w:trPr>
          <w:trHeight w:val="340"/>
          <w:jc w:val="center"/>
        </w:trPr>
        <w:tc>
          <w:tcPr>
            <w:tcW w:w="3775" w:type="dxa"/>
            <w:shd w:val="clear" w:color="auto" w:fill="F2F2F2"/>
            <w:vAlign w:val="center"/>
          </w:tcPr>
          <w:p w14:paraId="223ED4C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F74F88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 xml:space="preserve">Katedra </w:t>
            </w:r>
            <w:proofErr w:type="spellStart"/>
            <w:r w:rsidRPr="00791765">
              <w:rPr>
                <w:rFonts w:ascii="Times New Roman" w:eastAsia="Times New Roman" w:hAnsi="Times New Roman" w:cs="Times New Roman"/>
                <w:color w:val="000000"/>
                <w:sz w:val="24"/>
                <w:szCs w:val="24"/>
                <w:lang w:eastAsia="pl-PL"/>
              </w:rPr>
              <w:t>Agrotechnologii</w:t>
            </w:r>
            <w:proofErr w:type="spellEnd"/>
          </w:p>
        </w:tc>
      </w:tr>
      <w:tr w:rsidR="00791765" w:rsidRPr="00791765" w14:paraId="3F39A26B" w14:textId="77777777" w:rsidTr="00CD4841">
        <w:trPr>
          <w:trHeight w:val="340"/>
          <w:jc w:val="center"/>
        </w:trPr>
        <w:tc>
          <w:tcPr>
            <w:tcW w:w="3775" w:type="dxa"/>
            <w:shd w:val="clear" w:color="auto" w:fill="F2F2F2"/>
            <w:vAlign w:val="center"/>
          </w:tcPr>
          <w:p w14:paraId="61C1897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8C2AB7C" w14:textId="0272EA95" w:rsidR="00791765" w:rsidRPr="00791765" w:rsidRDefault="00D3235E"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prof. </w:t>
            </w:r>
            <w:r w:rsidR="00791765" w:rsidRPr="00791765">
              <w:rPr>
                <w:rFonts w:ascii="Times New Roman" w:eastAsia="Times New Roman" w:hAnsi="Times New Roman" w:cs="Times New Roman"/>
                <w:color w:val="000000"/>
                <w:sz w:val="24"/>
                <w:szCs w:val="24"/>
                <w:lang w:eastAsia="pl-PL"/>
              </w:rPr>
              <w:t>Jadwiga Andrzejewska</w:t>
            </w:r>
            <w:r>
              <w:rPr>
                <w:rFonts w:ascii="Times New Roman" w:eastAsia="Times New Roman" w:hAnsi="Times New Roman" w:cs="Times New Roman"/>
                <w:color w:val="000000"/>
                <w:sz w:val="24"/>
                <w:szCs w:val="24"/>
                <w:lang w:eastAsia="pl-PL"/>
              </w:rPr>
              <w:t xml:space="preserve"> </w:t>
            </w:r>
          </w:p>
        </w:tc>
      </w:tr>
      <w:tr w:rsidR="00791765" w:rsidRPr="00791765" w14:paraId="26ED3098" w14:textId="77777777" w:rsidTr="00CD4841">
        <w:trPr>
          <w:trHeight w:val="340"/>
          <w:jc w:val="center"/>
        </w:trPr>
        <w:tc>
          <w:tcPr>
            <w:tcW w:w="3775" w:type="dxa"/>
            <w:shd w:val="clear" w:color="auto" w:fill="F2F2F2"/>
            <w:vAlign w:val="center"/>
          </w:tcPr>
          <w:p w14:paraId="2118ABB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4A7FE12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brak</w:t>
            </w:r>
          </w:p>
        </w:tc>
      </w:tr>
      <w:tr w:rsidR="00791765" w:rsidRPr="00791765" w14:paraId="72DEFDBB" w14:textId="77777777" w:rsidTr="00CD4841">
        <w:trPr>
          <w:trHeight w:val="340"/>
          <w:jc w:val="center"/>
        </w:trPr>
        <w:tc>
          <w:tcPr>
            <w:tcW w:w="3775" w:type="dxa"/>
            <w:shd w:val="clear" w:color="auto" w:fill="F2F2F2"/>
            <w:vAlign w:val="center"/>
          </w:tcPr>
          <w:p w14:paraId="746DFD2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A94A08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Wiadomości z biologii  geografii na poziomie szkoły średniej</w:t>
            </w:r>
          </w:p>
        </w:tc>
      </w:tr>
    </w:tbl>
    <w:p w14:paraId="6FB8F2F4"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15BC159C" w14:textId="77777777" w:rsidTr="00CD4841">
        <w:trPr>
          <w:trHeight w:val="371"/>
          <w:jc w:val="center"/>
        </w:trPr>
        <w:tc>
          <w:tcPr>
            <w:tcW w:w="956" w:type="dxa"/>
            <w:vMerge w:val="restart"/>
            <w:shd w:val="clear" w:color="auto" w:fill="F2F2F2"/>
            <w:vAlign w:val="center"/>
          </w:tcPr>
          <w:p w14:paraId="254D7CF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8BEFE9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239ED4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350916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4E65F9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4ED77B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516CE9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6FF932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658844EF" w14:textId="77777777" w:rsidTr="00CD4841">
        <w:trPr>
          <w:jc w:val="center"/>
        </w:trPr>
        <w:tc>
          <w:tcPr>
            <w:tcW w:w="956" w:type="dxa"/>
            <w:vMerge/>
            <w:shd w:val="clear" w:color="auto" w:fill="F2F2F2"/>
            <w:vAlign w:val="center"/>
          </w:tcPr>
          <w:p w14:paraId="6B95B31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905A7F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909AAB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2E7DFB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47F2FA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E53D2E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0CF2C2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6DDC98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6B8828E9" w14:textId="77777777" w:rsidTr="00CD4841">
        <w:trPr>
          <w:trHeight w:val="340"/>
          <w:jc w:val="center"/>
        </w:trPr>
        <w:tc>
          <w:tcPr>
            <w:tcW w:w="956" w:type="dxa"/>
            <w:vAlign w:val="center"/>
          </w:tcPr>
          <w:p w14:paraId="37C9745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w:t>
            </w:r>
          </w:p>
        </w:tc>
        <w:tc>
          <w:tcPr>
            <w:tcW w:w="1035" w:type="dxa"/>
            <w:vAlign w:val="center"/>
          </w:tcPr>
          <w:p w14:paraId="46802C0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c>
          <w:tcPr>
            <w:tcW w:w="1390" w:type="dxa"/>
            <w:vAlign w:val="center"/>
          </w:tcPr>
          <w:p w14:paraId="3E26ECC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545" w:type="dxa"/>
          </w:tcPr>
          <w:p w14:paraId="76556F8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30" w:type="dxa"/>
          </w:tcPr>
          <w:p w14:paraId="46A41F2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214AF85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5426537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062" w:type="dxa"/>
            <w:vAlign w:val="center"/>
          </w:tcPr>
          <w:p w14:paraId="5D5D9E2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w:t>
            </w:r>
          </w:p>
        </w:tc>
      </w:tr>
    </w:tbl>
    <w:p w14:paraId="61965313"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7BBAAEF" w14:textId="77777777" w:rsidTr="00CD4841">
        <w:trPr>
          <w:jc w:val="center"/>
        </w:trPr>
        <w:tc>
          <w:tcPr>
            <w:tcW w:w="1090" w:type="dxa"/>
            <w:shd w:val="clear" w:color="auto" w:fill="F2F2F2"/>
            <w:vAlign w:val="center"/>
          </w:tcPr>
          <w:p w14:paraId="5EFDF76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0096C7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49395C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CE4FC9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1F59C8EA" w14:textId="77777777" w:rsidTr="00CD4841">
        <w:trPr>
          <w:jc w:val="center"/>
        </w:trPr>
        <w:tc>
          <w:tcPr>
            <w:tcW w:w="9657" w:type="dxa"/>
            <w:gridSpan w:val="4"/>
            <w:shd w:val="clear" w:color="auto" w:fill="F2F2F2"/>
            <w:vAlign w:val="center"/>
          </w:tcPr>
          <w:p w14:paraId="759990E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142C7F32" w14:textId="77777777" w:rsidTr="00CD4841">
        <w:trPr>
          <w:trHeight w:val="283"/>
          <w:jc w:val="center"/>
        </w:trPr>
        <w:tc>
          <w:tcPr>
            <w:tcW w:w="1090" w:type="dxa"/>
            <w:vAlign w:val="center"/>
          </w:tcPr>
          <w:p w14:paraId="527D7360"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W1</w:t>
            </w:r>
          </w:p>
        </w:tc>
        <w:tc>
          <w:tcPr>
            <w:tcW w:w="5386" w:type="dxa"/>
            <w:vAlign w:val="center"/>
          </w:tcPr>
          <w:p w14:paraId="31C016D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historyczne uwarunkowania produkcji zielarskiej i ziołolecznictwa w Polsce. </w:t>
            </w:r>
          </w:p>
        </w:tc>
        <w:tc>
          <w:tcPr>
            <w:tcW w:w="1585" w:type="dxa"/>
            <w:vAlign w:val="center"/>
          </w:tcPr>
          <w:p w14:paraId="3138542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K_W04</w:t>
            </w:r>
          </w:p>
          <w:p w14:paraId="59020CA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K_W01</w:t>
            </w:r>
          </w:p>
        </w:tc>
        <w:tc>
          <w:tcPr>
            <w:tcW w:w="1596" w:type="dxa"/>
            <w:vAlign w:val="center"/>
          </w:tcPr>
          <w:p w14:paraId="3EAD29E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P6S_WG </w:t>
            </w:r>
          </w:p>
        </w:tc>
      </w:tr>
      <w:tr w:rsidR="00791765" w:rsidRPr="00791765" w14:paraId="64227A42" w14:textId="77777777" w:rsidTr="00CD4841">
        <w:trPr>
          <w:trHeight w:val="283"/>
          <w:jc w:val="center"/>
        </w:trPr>
        <w:tc>
          <w:tcPr>
            <w:tcW w:w="1090" w:type="dxa"/>
            <w:vAlign w:val="center"/>
          </w:tcPr>
          <w:p w14:paraId="0A186E9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W2</w:t>
            </w:r>
          </w:p>
        </w:tc>
        <w:tc>
          <w:tcPr>
            <w:tcW w:w="5386" w:type="dxa"/>
            <w:vAlign w:val="center"/>
          </w:tcPr>
          <w:p w14:paraId="66567C80"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aktualny stan i kierunki rozwoju zielarstwa w Polsce i na świecie. </w:t>
            </w:r>
          </w:p>
        </w:tc>
        <w:tc>
          <w:tcPr>
            <w:tcW w:w="1585" w:type="dxa"/>
            <w:vAlign w:val="center"/>
          </w:tcPr>
          <w:p w14:paraId="1EF333D0"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K_W04</w:t>
            </w:r>
          </w:p>
        </w:tc>
        <w:tc>
          <w:tcPr>
            <w:tcW w:w="1596" w:type="dxa"/>
            <w:vAlign w:val="center"/>
          </w:tcPr>
          <w:p w14:paraId="731768F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w:t>
            </w:r>
          </w:p>
        </w:tc>
      </w:tr>
      <w:tr w:rsidR="00791765" w:rsidRPr="00791765" w14:paraId="2E031C7D" w14:textId="77777777" w:rsidTr="00CD4841">
        <w:trPr>
          <w:trHeight w:val="283"/>
          <w:jc w:val="center"/>
        </w:trPr>
        <w:tc>
          <w:tcPr>
            <w:tcW w:w="1090" w:type="dxa"/>
            <w:vAlign w:val="center"/>
          </w:tcPr>
          <w:p w14:paraId="19B92E8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703B219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2783DC2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08A145E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791765" w14:paraId="71DC732F" w14:textId="77777777" w:rsidTr="00CD4841">
        <w:trPr>
          <w:trHeight w:val="283"/>
          <w:jc w:val="center"/>
        </w:trPr>
        <w:tc>
          <w:tcPr>
            <w:tcW w:w="9657" w:type="dxa"/>
            <w:gridSpan w:val="4"/>
            <w:shd w:val="clear" w:color="auto" w:fill="F2F2F2"/>
          </w:tcPr>
          <w:p w14:paraId="4868A70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E3F81A3" w14:textId="77777777" w:rsidTr="00CD4841">
        <w:trPr>
          <w:trHeight w:val="283"/>
          <w:jc w:val="center"/>
        </w:trPr>
        <w:tc>
          <w:tcPr>
            <w:tcW w:w="1090" w:type="dxa"/>
            <w:vAlign w:val="center"/>
          </w:tcPr>
          <w:p w14:paraId="313BC26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5C9D5AF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Potrafi korzystać z fachowej literatury dotyczącej zielarstwa i ziołolecznictwa. </w:t>
            </w:r>
          </w:p>
        </w:tc>
        <w:tc>
          <w:tcPr>
            <w:tcW w:w="1585" w:type="dxa"/>
            <w:vAlign w:val="center"/>
          </w:tcPr>
          <w:p w14:paraId="1BB740A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K_U01</w:t>
            </w:r>
            <w:r w:rsidRPr="00791765">
              <w:rPr>
                <w:rFonts w:ascii="Times New Roman" w:eastAsia="Times New Roman" w:hAnsi="Times New Roman" w:cs="Times New Roman"/>
                <w:sz w:val="24"/>
                <w:szCs w:val="24"/>
                <w:lang w:eastAsia="pl-PL"/>
              </w:rPr>
              <w:br/>
            </w:r>
          </w:p>
        </w:tc>
        <w:tc>
          <w:tcPr>
            <w:tcW w:w="1596" w:type="dxa"/>
            <w:vAlign w:val="center"/>
          </w:tcPr>
          <w:p w14:paraId="6038CDE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439E636A" w14:textId="77777777" w:rsidTr="00CD4841">
        <w:trPr>
          <w:trHeight w:val="283"/>
          <w:jc w:val="center"/>
        </w:trPr>
        <w:tc>
          <w:tcPr>
            <w:tcW w:w="9657" w:type="dxa"/>
            <w:gridSpan w:val="4"/>
            <w:shd w:val="clear" w:color="auto" w:fill="F2F2F2"/>
          </w:tcPr>
          <w:p w14:paraId="655D33F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8125143" w14:textId="77777777" w:rsidTr="00CD4841">
        <w:trPr>
          <w:trHeight w:val="283"/>
          <w:jc w:val="center"/>
        </w:trPr>
        <w:tc>
          <w:tcPr>
            <w:tcW w:w="1090" w:type="dxa"/>
            <w:vAlign w:val="center"/>
          </w:tcPr>
          <w:p w14:paraId="2E58C28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1E2CB4C1"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Ma świadomość znaczenia zielarstwa i ziołolecznictwa jako elementu tradycji i kultury.    </w:t>
            </w:r>
          </w:p>
        </w:tc>
        <w:tc>
          <w:tcPr>
            <w:tcW w:w="1585" w:type="dxa"/>
            <w:vAlign w:val="center"/>
          </w:tcPr>
          <w:p w14:paraId="341F0A8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K_K01</w:t>
            </w:r>
          </w:p>
        </w:tc>
        <w:tc>
          <w:tcPr>
            <w:tcW w:w="1596" w:type="dxa"/>
            <w:vAlign w:val="center"/>
          </w:tcPr>
          <w:p w14:paraId="25E4DD8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P6S_KK </w:t>
            </w:r>
          </w:p>
        </w:tc>
      </w:tr>
    </w:tbl>
    <w:p w14:paraId="51C46868"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97D7A18" w14:textId="77777777" w:rsidTr="00CD4841">
        <w:trPr>
          <w:jc w:val="center"/>
        </w:trPr>
        <w:tc>
          <w:tcPr>
            <w:tcW w:w="9638" w:type="dxa"/>
          </w:tcPr>
          <w:p w14:paraId="76E63B4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w:t>
            </w:r>
          </w:p>
        </w:tc>
      </w:tr>
    </w:tbl>
    <w:p w14:paraId="5DC1E06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11B335A" w14:textId="77777777" w:rsidTr="00CD4841">
        <w:trPr>
          <w:jc w:val="center"/>
        </w:trPr>
        <w:tc>
          <w:tcPr>
            <w:tcW w:w="9638" w:type="dxa"/>
          </w:tcPr>
          <w:p w14:paraId="71CBC396" w14:textId="125A8CE1"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Kolokwium pisemne</w:t>
            </w:r>
            <w:r w:rsidR="00D3235E">
              <w:rPr>
                <w:rFonts w:ascii="Times New Roman" w:eastAsia="Times New Roman" w:hAnsi="Times New Roman" w:cs="Times New Roman"/>
                <w:b/>
                <w:lang w:eastAsia="pl-PL"/>
              </w:rPr>
              <w:t xml:space="preserve"> lub ustne</w:t>
            </w:r>
          </w:p>
        </w:tc>
      </w:tr>
    </w:tbl>
    <w:p w14:paraId="7B8DBFDC"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A921FED" w14:textId="77777777" w:rsidTr="00CD4841">
        <w:trPr>
          <w:jc w:val="center"/>
        </w:trPr>
        <w:tc>
          <w:tcPr>
            <w:tcW w:w="2214" w:type="dxa"/>
            <w:shd w:val="clear" w:color="auto" w:fill="F2F2F2"/>
          </w:tcPr>
          <w:p w14:paraId="080655A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610D5E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Podstawowe definicje. Początki ziołolecznictwa w Azji. Rośliny lecznicze w kulturze starożytnych krajów Basenu Morza Śródziemnego. Rośliny lecznicze w dziełach uczonych starożytnych. Ziołolecznictwo w okresie średniowiecza. Historia handlu roślinami leczniczymi, przyprawami korzennymi i barwnikami </w:t>
            </w:r>
            <w:r w:rsidRPr="00791765">
              <w:rPr>
                <w:rFonts w:ascii="Times New Roman" w:eastAsia="Times New Roman" w:hAnsi="Times New Roman" w:cs="Times New Roman"/>
                <w:color w:val="000000"/>
                <w:lang w:eastAsia="pl-PL"/>
              </w:rPr>
              <w:lastRenderedPageBreak/>
              <w:t xml:space="preserve">roślinnymi. Zielarstwo i ziołolecznictwo od początku ery nowożytnej do końca XIX wieku. Zielarstwo na ziemiach polskich w pierwszej połowie XX wieku. </w:t>
            </w:r>
          </w:p>
          <w:p w14:paraId="7EEA46B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Organizacja zielarstwa w Polsce po II wojnie światowej. Zielarstwo w Polsce i na świecie - stan aktualny i perspektywy.</w:t>
            </w:r>
          </w:p>
          <w:p w14:paraId="7CA7F85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Zastosowania ziół. Zioła w religii. Zioła w literaturze i sztuce. Przegląd czasopism i literatury książkowej na temat współczesnych problemów zielarstwa i ziołolecznictwa. </w:t>
            </w:r>
          </w:p>
          <w:p w14:paraId="52EF8A1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  </w:t>
            </w:r>
          </w:p>
        </w:tc>
      </w:tr>
      <w:tr w:rsidR="00791765" w:rsidRPr="00791765" w14:paraId="2368938A" w14:textId="77777777" w:rsidTr="00CD4841">
        <w:trPr>
          <w:jc w:val="center"/>
        </w:trPr>
        <w:tc>
          <w:tcPr>
            <w:tcW w:w="2214" w:type="dxa"/>
            <w:shd w:val="clear" w:color="auto" w:fill="F2F2F2"/>
          </w:tcPr>
          <w:p w14:paraId="62DF931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361A20C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7DF0EAC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1E6B9F60"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7F2B4E19" w14:textId="77777777" w:rsidTr="00CD4841">
        <w:trPr>
          <w:jc w:val="center"/>
        </w:trPr>
        <w:tc>
          <w:tcPr>
            <w:tcW w:w="1347" w:type="dxa"/>
            <w:vMerge w:val="restart"/>
            <w:shd w:val="clear" w:color="auto" w:fill="F2F2F2"/>
            <w:vAlign w:val="center"/>
          </w:tcPr>
          <w:p w14:paraId="21CDD9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123A2D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915BFCB" w14:textId="77777777" w:rsidTr="00CD4841">
        <w:trPr>
          <w:jc w:val="center"/>
        </w:trPr>
        <w:tc>
          <w:tcPr>
            <w:tcW w:w="1347" w:type="dxa"/>
            <w:vMerge/>
            <w:shd w:val="clear" w:color="auto" w:fill="F2F2F2"/>
            <w:vAlign w:val="center"/>
          </w:tcPr>
          <w:p w14:paraId="3B600B3F"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E9C34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99A9A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B2E1CBF" w14:textId="63802BC5"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D3235E">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7311A32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06ABF7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E3D84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66AC3CF3" w14:textId="77777777" w:rsidTr="00CD4841">
        <w:trPr>
          <w:trHeight w:val="283"/>
          <w:jc w:val="center"/>
        </w:trPr>
        <w:tc>
          <w:tcPr>
            <w:tcW w:w="1347" w:type="dxa"/>
          </w:tcPr>
          <w:p w14:paraId="026BCE8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W1</w:t>
            </w:r>
          </w:p>
        </w:tc>
        <w:tc>
          <w:tcPr>
            <w:tcW w:w="1360" w:type="dxa"/>
          </w:tcPr>
          <w:p w14:paraId="7CDDD2B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4E9F55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E75542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7629742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F5A6AF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AC65B6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C6AF458" w14:textId="77777777" w:rsidTr="00CD4841">
        <w:trPr>
          <w:trHeight w:val="283"/>
          <w:jc w:val="center"/>
        </w:trPr>
        <w:tc>
          <w:tcPr>
            <w:tcW w:w="1347" w:type="dxa"/>
          </w:tcPr>
          <w:p w14:paraId="78AB36A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W2</w:t>
            </w:r>
          </w:p>
        </w:tc>
        <w:tc>
          <w:tcPr>
            <w:tcW w:w="1360" w:type="dxa"/>
          </w:tcPr>
          <w:p w14:paraId="5B5B9E1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4CCF63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60F046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2928F4D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3463EB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8DFCA9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145C5B6" w14:textId="77777777" w:rsidTr="00CD4841">
        <w:trPr>
          <w:trHeight w:val="283"/>
          <w:jc w:val="center"/>
        </w:trPr>
        <w:tc>
          <w:tcPr>
            <w:tcW w:w="1347" w:type="dxa"/>
          </w:tcPr>
          <w:p w14:paraId="4E2C9B6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U1</w:t>
            </w:r>
          </w:p>
        </w:tc>
        <w:tc>
          <w:tcPr>
            <w:tcW w:w="1360" w:type="dxa"/>
          </w:tcPr>
          <w:p w14:paraId="20518FB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402164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F1E46C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178D891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BD0566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28F5F3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C9AF5B6" w14:textId="77777777" w:rsidTr="00CD4841">
        <w:trPr>
          <w:trHeight w:val="283"/>
          <w:jc w:val="center"/>
        </w:trPr>
        <w:tc>
          <w:tcPr>
            <w:tcW w:w="1347" w:type="dxa"/>
          </w:tcPr>
          <w:p w14:paraId="6CBE981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K1</w:t>
            </w:r>
          </w:p>
        </w:tc>
        <w:tc>
          <w:tcPr>
            <w:tcW w:w="1360" w:type="dxa"/>
          </w:tcPr>
          <w:p w14:paraId="66DD239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CAC161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0D7C12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7019BE5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6A92E1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35AC74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2FD10C9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48E0C6D" w14:textId="77777777" w:rsidTr="00CD4841">
        <w:trPr>
          <w:jc w:val="center"/>
        </w:trPr>
        <w:tc>
          <w:tcPr>
            <w:tcW w:w="1789" w:type="dxa"/>
            <w:shd w:val="clear" w:color="auto" w:fill="F2F2F2"/>
          </w:tcPr>
          <w:p w14:paraId="01DC4BD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7B56CBF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highlight w:val="yellow"/>
                <w:lang w:eastAsia="pl-PL"/>
              </w:rPr>
            </w:pPr>
            <w:r w:rsidRPr="00791765">
              <w:rPr>
                <w:rFonts w:ascii="Times New Roman" w:eastAsia="Times New Roman" w:hAnsi="Times New Roman" w:cs="Times New Roman"/>
                <w:color w:val="000000"/>
                <w:sz w:val="24"/>
                <w:szCs w:val="24"/>
                <w:lang w:eastAsia="pl-PL"/>
              </w:rPr>
              <w:t xml:space="preserve">Magowska  A.  </w:t>
            </w:r>
            <w:r w:rsidRPr="00791765">
              <w:rPr>
                <w:rFonts w:ascii="Times New Roman" w:eastAsia="Times New Roman" w:hAnsi="Times New Roman" w:cs="Times New Roman"/>
                <w:i/>
                <w:color w:val="000000"/>
                <w:sz w:val="24"/>
                <w:szCs w:val="24"/>
                <w:lang w:eastAsia="pl-PL"/>
              </w:rPr>
              <w:t>Zioła – świetlana przyszłość Polski...,</w:t>
            </w:r>
            <w:r w:rsidRPr="00791765">
              <w:rPr>
                <w:rFonts w:ascii="Times New Roman" w:eastAsia="Times New Roman" w:hAnsi="Times New Roman" w:cs="Times New Roman"/>
                <w:color w:val="000000"/>
                <w:sz w:val="24"/>
                <w:szCs w:val="24"/>
                <w:lang w:eastAsia="pl-PL"/>
              </w:rPr>
              <w:t xml:space="preserve">Wydawnictwo </w:t>
            </w:r>
            <w:proofErr w:type="spellStart"/>
            <w:r w:rsidRPr="00791765">
              <w:rPr>
                <w:rFonts w:ascii="Times New Roman" w:eastAsia="Times New Roman" w:hAnsi="Times New Roman" w:cs="Times New Roman"/>
                <w:color w:val="000000"/>
                <w:sz w:val="24"/>
                <w:szCs w:val="24"/>
                <w:lang w:eastAsia="pl-PL"/>
              </w:rPr>
              <w:t>Konekst</w:t>
            </w:r>
            <w:proofErr w:type="spellEnd"/>
            <w:r w:rsidRPr="00791765">
              <w:rPr>
                <w:rFonts w:ascii="Times New Roman" w:eastAsia="Times New Roman" w:hAnsi="Times New Roman" w:cs="Times New Roman"/>
                <w:color w:val="000000"/>
                <w:sz w:val="24"/>
                <w:szCs w:val="24"/>
                <w:lang w:eastAsia="pl-PL"/>
              </w:rPr>
              <w:t>, Poznań 2009</w:t>
            </w:r>
          </w:p>
          <w:p w14:paraId="4BDC113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Elżbieta Pisulewska, Jadwiga Andrzejewska, Monika Fiołek, Aleksandra Halarewicz, Małgorzata </w:t>
            </w:r>
            <w:proofErr w:type="spellStart"/>
            <w:r w:rsidRPr="00791765">
              <w:rPr>
                <w:rFonts w:ascii="Times New Roman" w:eastAsia="Times New Roman" w:hAnsi="Times New Roman" w:cs="Times New Roman"/>
                <w:color w:val="000000"/>
                <w:sz w:val="24"/>
                <w:szCs w:val="24"/>
                <w:lang w:eastAsia="pl-PL"/>
              </w:rPr>
              <w:t>Mederska</w:t>
            </w:r>
            <w:proofErr w:type="spellEnd"/>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i/>
                <w:color w:val="000000"/>
                <w:sz w:val="24"/>
                <w:szCs w:val="24"/>
                <w:lang w:eastAsia="pl-PL"/>
              </w:rPr>
              <w:t>500 przypraw i ziół leczniczych</w:t>
            </w:r>
            <w:r w:rsidRPr="00791765">
              <w:rPr>
                <w:rFonts w:ascii="Times New Roman" w:eastAsia="Times New Roman" w:hAnsi="Times New Roman" w:cs="Times New Roman"/>
                <w:color w:val="000000"/>
                <w:sz w:val="24"/>
                <w:szCs w:val="24"/>
                <w:lang w:eastAsia="pl-PL"/>
              </w:rPr>
              <w:t>, wydawnictwo SBM 2015 r.</w:t>
            </w:r>
          </w:p>
        </w:tc>
      </w:tr>
      <w:tr w:rsidR="00791765" w:rsidRPr="00791765" w14:paraId="3DEC3FDF" w14:textId="77777777" w:rsidTr="00CD4841">
        <w:trPr>
          <w:jc w:val="center"/>
        </w:trPr>
        <w:tc>
          <w:tcPr>
            <w:tcW w:w="1789" w:type="dxa"/>
            <w:shd w:val="clear" w:color="auto" w:fill="F2F2F2"/>
          </w:tcPr>
          <w:p w14:paraId="687FA56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3FA8C7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Czasopismo Panacea – dostępne on-line</w:t>
            </w:r>
          </w:p>
        </w:tc>
      </w:tr>
    </w:tbl>
    <w:p w14:paraId="2B5B2B2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EAD91E9" w14:textId="77777777" w:rsidTr="00CD4841">
        <w:trPr>
          <w:trHeight w:val="769"/>
          <w:jc w:val="center"/>
        </w:trPr>
        <w:tc>
          <w:tcPr>
            <w:tcW w:w="7246" w:type="dxa"/>
            <w:gridSpan w:val="2"/>
            <w:shd w:val="clear" w:color="auto" w:fill="F2F2F2"/>
            <w:vAlign w:val="center"/>
          </w:tcPr>
          <w:p w14:paraId="6393222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E92FC3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7E31BC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76870E8" w14:textId="77777777" w:rsidTr="00CD4841">
        <w:tblPrEx>
          <w:tblLook w:val="0000" w:firstRow="0" w:lastRow="0" w:firstColumn="0" w:lastColumn="0" w:noHBand="0" w:noVBand="0"/>
        </w:tblPrEx>
        <w:trPr>
          <w:trHeight w:val="340"/>
          <w:jc w:val="center"/>
        </w:trPr>
        <w:tc>
          <w:tcPr>
            <w:tcW w:w="7177" w:type="dxa"/>
          </w:tcPr>
          <w:p w14:paraId="53C371B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0BEE135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681DDD85" w14:textId="77777777" w:rsidTr="00CD4841">
        <w:tblPrEx>
          <w:tblLook w:val="0000" w:firstRow="0" w:lastRow="0" w:firstColumn="0" w:lastColumn="0" w:noHBand="0" w:noVBand="0"/>
        </w:tblPrEx>
        <w:trPr>
          <w:trHeight w:val="271"/>
          <w:jc w:val="center"/>
        </w:trPr>
        <w:tc>
          <w:tcPr>
            <w:tcW w:w="7177" w:type="dxa"/>
          </w:tcPr>
          <w:p w14:paraId="0CC043A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46EF5F0A" w14:textId="05BA8034" w:rsidR="00791765" w:rsidRPr="00791765" w:rsidRDefault="006163F9"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8</w:t>
            </w:r>
          </w:p>
        </w:tc>
      </w:tr>
      <w:tr w:rsidR="00791765" w:rsidRPr="00791765" w14:paraId="44E874CD" w14:textId="77777777" w:rsidTr="00CD4841">
        <w:tblPrEx>
          <w:tblLook w:val="0000" w:firstRow="0" w:lastRow="0" w:firstColumn="0" w:lastColumn="0" w:noHBand="0" w:noVBand="0"/>
        </w:tblPrEx>
        <w:trPr>
          <w:trHeight w:val="177"/>
          <w:jc w:val="center"/>
        </w:trPr>
        <w:tc>
          <w:tcPr>
            <w:tcW w:w="7177" w:type="dxa"/>
          </w:tcPr>
          <w:p w14:paraId="5CC81DD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042CC75A" w14:textId="2B8B5532" w:rsidR="00791765" w:rsidRPr="00791765" w:rsidRDefault="006163F9"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8</w:t>
            </w:r>
          </w:p>
        </w:tc>
      </w:tr>
      <w:tr w:rsidR="00791765" w:rsidRPr="00791765" w14:paraId="4BDF6239" w14:textId="77777777" w:rsidTr="00CD4841">
        <w:tblPrEx>
          <w:tblLook w:val="0000" w:firstRow="0" w:lastRow="0" w:firstColumn="0" w:lastColumn="0" w:noHBand="0" w:noVBand="0"/>
        </w:tblPrEx>
        <w:trPr>
          <w:trHeight w:val="137"/>
          <w:jc w:val="center"/>
        </w:trPr>
        <w:tc>
          <w:tcPr>
            <w:tcW w:w="7177" w:type="dxa"/>
          </w:tcPr>
          <w:p w14:paraId="24D5C3A7"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37BF95B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7A930269" w14:textId="77777777" w:rsidTr="00CD4841">
        <w:tblPrEx>
          <w:tblLook w:val="0000" w:firstRow="0" w:lastRow="0" w:firstColumn="0" w:lastColumn="0" w:noHBand="0" w:noVBand="0"/>
        </w:tblPrEx>
        <w:trPr>
          <w:trHeight w:val="340"/>
          <w:jc w:val="center"/>
        </w:trPr>
        <w:tc>
          <w:tcPr>
            <w:tcW w:w="7177" w:type="dxa"/>
          </w:tcPr>
          <w:p w14:paraId="53C80F4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3CFE15B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6CB094B2" w14:textId="77777777" w:rsidTr="00CD4841">
        <w:tblPrEx>
          <w:tblLook w:val="0000" w:firstRow="0" w:lastRow="0" w:firstColumn="0" w:lastColumn="0" w:noHBand="0" w:noVBand="0"/>
        </w:tblPrEx>
        <w:trPr>
          <w:trHeight w:val="340"/>
          <w:jc w:val="center"/>
        </w:trPr>
        <w:tc>
          <w:tcPr>
            <w:tcW w:w="7177" w:type="dxa"/>
            <w:shd w:val="clear" w:color="auto" w:fill="FFFFFF"/>
          </w:tcPr>
          <w:p w14:paraId="74D0718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7BA10E5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76</w:t>
            </w:r>
          </w:p>
        </w:tc>
      </w:tr>
      <w:tr w:rsidR="00791765" w:rsidRPr="00791765" w14:paraId="016698B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D455032"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77227EC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w:t>
            </w:r>
          </w:p>
        </w:tc>
      </w:tr>
    </w:tbl>
    <w:p w14:paraId="57FDB192"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3A920901"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F703DF0"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69B6DC38" w14:textId="77777777" w:rsidTr="00CD4841">
        <w:trPr>
          <w:trHeight w:val="454"/>
          <w:jc w:val="center"/>
        </w:trPr>
        <w:tc>
          <w:tcPr>
            <w:tcW w:w="2410" w:type="dxa"/>
            <w:vAlign w:val="center"/>
          </w:tcPr>
          <w:p w14:paraId="6004DA1B"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lastRenderedPageBreak/>
              <w:t>Kod przedmiotu:</w:t>
            </w:r>
          </w:p>
        </w:tc>
        <w:tc>
          <w:tcPr>
            <w:tcW w:w="1958" w:type="dxa"/>
            <w:vAlign w:val="center"/>
          </w:tcPr>
          <w:p w14:paraId="3530274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360D1F3"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4631F5D"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C.3.</w:t>
            </w:r>
          </w:p>
        </w:tc>
      </w:tr>
    </w:tbl>
    <w:p w14:paraId="272B3B58"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40906121"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2BCB4FA5" w14:textId="77777777" w:rsidTr="00CD4841">
        <w:trPr>
          <w:trHeight w:val="340"/>
          <w:jc w:val="center"/>
        </w:trPr>
        <w:tc>
          <w:tcPr>
            <w:tcW w:w="3775" w:type="dxa"/>
            <w:shd w:val="clear" w:color="auto" w:fill="F2F2F2"/>
            <w:vAlign w:val="center"/>
          </w:tcPr>
          <w:p w14:paraId="7DEB17B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3EFA84F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Podstawy uprawy roślin zielarskich</w:t>
            </w:r>
          </w:p>
        </w:tc>
      </w:tr>
      <w:tr w:rsidR="00791765" w:rsidRPr="00791765" w14:paraId="295123DB" w14:textId="77777777" w:rsidTr="00CD4841">
        <w:trPr>
          <w:trHeight w:val="340"/>
          <w:jc w:val="center"/>
        </w:trPr>
        <w:tc>
          <w:tcPr>
            <w:tcW w:w="3775" w:type="dxa"/>
            <w:shd w:val="clear" w:color="auto" w:fill="F2F2F2"/>
            <w:vAlign w:val="center"/>
          </w:tcPr>
          <w:p w14:paraId="31BB3FF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791A41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73DA6774" w14:textId="77777777" w:rsidTr="00CD4841">
        <w:trPr>
          <w:trHeight w:val="340"/>
          <w:jc w:val="center"/>
        </w:trPr>
        <w:tc>
          <w:tcPr>
            <w:tcW w:w="3775" w:type="dxa"/>
            <w:shd w:val="clear" w:color="auto" w:fill="F2F2F2"/>
            <w:vAlign w:val="center"/>
          </w:tcPr>
          <w:p w14:paraId="28D95B3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358CC12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73D9DE6A" w14:textId="77777777" w:rsidTr="00CD4841">
        <w:trPr>
          <w:trHeight w:val="340"/>
          <w:jc w:val="center"/>
        </w:trPr>
        <w:tc>
          <w:tcPr>
            <w:tcW w:w="3775" w:type="dxa"/>
            <w:shd w:val="clear" w:color="auto" w:fill="F2F2F2"/>
            <w:vAlign w:val="center"/>
          </w:tcPr>
          <w:p w14:paraId="1CBFC42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3D3EA8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66A69D9" w14:textId="77777777" w:rsidTr="00CD4841">
        <w:trPr>
          <w:trHeight w:val="340"/>
          <w:jc w:val="center"/>
        </w:trPr>
        <w:tc>
          <w:tcPr>
            <w:tcW w:w="3775" w:type="dxa"/>
            <w:shd w:val="clear" w:color="auto" w:fill="F2F2F2"/>
            <w:vAlign w:val="center"/>
          </w:tcPr>
          <w:p w14:paraId="0836756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2C41E13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28E26D7" w14:textId="77777777" w:rsidTr="00CD4841">
        <w:trPr>
          <w:trHeight w:val="340"/>
          <w:jc w:val="center"/>
        </w:trPr>
        <w:tc>
          <w:tcPr>
            <w:tcW w:w="3775" w:type="dxa"/>
            <w:shd w:val="clear" w:color="auto" w:fill="F2F2F2"/>
            <w:vAlign w:val="center"/>
          </w:tcPr>
          <w:p w14:paraId="6B6BACB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1CCE685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58676F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41D29F7" w14:textId="77777777" w:rsidTr="00CD4841">
        <w:trPr>
          <w:trHeight w:val="340"/>
          <w:jc w:val="center"/>
        </w:trPr>
        <w:tc>
          <w:tcPr>
            <w:tcW w:w="3775" w:type="dxa"/>
            <w:shd w:val="clear" w:color="auto" w:fill="F2F2F2"/>
            <w:vAlign w:val="center"/>
          </w:tcPr>
          <w:p w14:paraId="2274C26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74538B8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Katedra Agronomii</w:t>
            </w:r>
          </w:p>
        </w:tc>
      </w:tr>
      <w:tr w:rsidR="00791765" w:rsidRPr="00791765" w14:paraId="5368E171" w14:textId="77777777" w:rsidTr="00CD4841">
        <w:trPr>
          <w:trHeight w:val="340"/>
          <w:jc w:val="center"/>
        </w:trPr>
        <w:tc>
          <w:tcPr>
            <w:tcW w:w="3775" w:type="dxa"/>
            <w:shd w:val="clear" w:color="auto" w:fill="F2F2F2"/>
            <w:vAlign w:val="center"/>
          </w:tcPr>
          <w:p w14:paraId="2DDFB3E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A04C60E" w14:textId="4033764E" w:rsidR="00791765" w:rsidRPr="00791765" w:rsidRDefault="005919BB" w:rsidP="00791765">
            <w:pPr>
              <w:widowControl w:val="0"/>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w:t>
            </w:r>
            <w:r>
              <w:rPr>
                <w:rFonts w:ascii="Times New Roman" w:eastAsia="Times New Roman" w:hAnsi="Times New Roman" w:cs="Times New Roman"/>
                <w:color w:val="000000"/>
                <w:lang w:eastAsia="pl-PL"/>
              </w:rPr>
              <w:t xml:space="preserve"> </w:t>
            </w:r>
            <w:r w:rsidR="00791765" w:rsidRPr="00791765">
              <w:rPr>
                <w:rFonts w:ascii="Times New Roman" w:eastAsia="Times New Roman" w:hAnsi="Times New Roman" w:cs="Times New Roman"/>
                <w:color w:val="000000"/>
                <w:lang w:eastAsia="pl-PL"/>
              </w:rPr>
              <w:t>Piotr Wasilewski</w:t>
            </w:r>
          </w:p>
          <w:p w14:paraId="3EE34B02" w14:textId="5D561DA0" w:rsidR="0011085B" w:rsidRDefault="005919BB" w:rsidP="0011085B">
            <w:pPr>
              <w:widowControl w:val="0"/>
              <w:autoSpaceDE w:val="0"/>
              <w:autoSpaceDN w:val="0"/>
              <w:adjustRightInd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prof. </w:t>
            </w:r>
            <w:r w:rsidR="00791765" w:rsidRPr="00791765">
              <w:rPr>
                <w:rFonts w:ascii="Times New Roman" w:eastAsia="Times New Roman" w:hAnsi="Times New Roman" w:cs="Times New Roman"/>
                <w:color w:val="000000"/>
                <w:lang w:eastAsia="pl-PL"/>
              </w:rPr>
              <w:t xml:space="preserve">Jadwiga Andrzejewska, </w:t>
            </w:r>
            <w:r w:rsidR="0011085B">
              <w:rPr>
                <w:rFonts w:ascii="Times New Roman" w:eastAsia="Times New Roman" w:hAnsi="Times New Roman" w:cs="Times New Roman"/>
                <w:color w:val="000000"/>
                <w:lang w:eastAsia="pl-PL"/>
              </w:rPr>
              <w:t>p</w:t>
            </w:r>
            <w:r w:rsidR="00791765" w:rsidRPr="00791765">
              <w:rPr>
                <w:rFonts w:ascii="Times New Roman" w:eastAsia="Times New Roman" w:hAnsi="Times New Roman" w:cs="Times New Roman"/>
                <w:color w:val="000000"/>
                <w:lang w:eastAsia="pl-PL"/>
              </w:rPr>
              <w:t xml:space="preserve">rof. </w:t>
            </w:r>
          </w:p>
          <w:p w14:paraId="3B76B0C9" w14:textId="2F5128DF" w:rsidR="0011085B" w:rsidRPr="00791765" w:rsidRDefault="005919BB" w:rsidP="0011085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prof. </w:t>
            </w:r>
            <w:r w:rsidR="0011085B">
              <w:rPr>
                <w:rFonts w:ascii="Times New Roman" w:eastAsia="Times New Roman" w:hAnsi="Times New Roman" w:cs="Times New Roman"/>
                <w:iCs/>
                <w:color w:val="000000"/>
                <w:lang w:eastAsia="pl-PL"/>
              </w:rPr>
              <w:t xml:space="preserve">Grażyna Harasimowicz-Hermann </w:t>
            </w:r>
          </w:p>
        </w:tc>
      </w:tr>
      <w:tr w:rsidR="00791765" w:rsidRPr="00791765" w14:paraId="63F6A3F9" w14:textId="77777777" w:rsidTr="00CD4841">
        <w:trPr>
          <w:trHeight w:val="340"/>
          <w:jc w:val="center"/>
        </w:trPr>
        <w:tc>
          <w:tcPr>
            <w:tcW w:w="3775" w:type="dxa"/>
            <w:shd w:val="clear" w:color="auto" w:fill="F2F2F2"/>
            <w:vAlign w:val="center"/>
          </w:tcPr>
          <w:p w14:paraId="799D7E6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2A06DA6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Podstawy gleboznawstwa, Nawożenie roślin leczniczych</w:t>
            </w:r>
          </w:p>
        </w:tc>
      </w:tr>
      <w:tr w:rsidR="00791765" w:rsidRPr="00791765" w14:paraId="4622D6D8" w14:textId="77777777" w:rsidTr="00CD4841">
        <w:trPr>
          <w:trHeight w:val="340"/>
          <w:jc w:val="center"/>
        </w:trPr>
        <w:tc>
          <w:tcPr>
            <w:tcW w:w="3775" w:type="dxa"/>
            <w:shd w:val="clear" w:color="auto" w:fill="F2F2F2"/>
            <w:vAlign w:val="center"/>
          </w:tcPr>
          <w:p w14:paraId="07FD648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F060CB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791765">
              <w:rPr>
                <w:rFonts w:ascii="Times New Roman" w:eastAsia="Times New Roman" w:hAnsi="Times New Roman" w:cs="Times New Roman"/>
                <w:bCs/>
                <w:iCs/>
                <w:color w:val="000000"/>
                <w:lang w:eastAsia="pl-PL"/>
              </w:rPr>
              <w:t xml:space="preserve">Wiedza, umiejętności i kompetencje zdobyte z przedmiotów Botanika, Fizjologia roślin, Podstawy gleboznawstwa, Nawożenie roślin leczniczych, </w:t>
            </w:r>
          </w:p>
        </w:tc>
      </w:tr>
    </w:tbl>
    <w:p w14:paraId="4198FACE"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7366DC6" w14:textId="77777777" w:rsidTr="00CD4841">
        <w:trPr>
          <w:trHeight w:val="371"/>
          <w:jc w:val="center"/>
        </w:trPr>
        <w:tc>
          <w:tcPr>
            <w:tcW w:w="956" w:type="dxa"/>
            <w:vMerge w:val="restart"/>
            <w:shd w:val="clear" w:color="auto" w:fill="F2F2F2"/>
            <w:vAlign w:val="center"/>
          </w:tcPr>
          <w:p w14:paraId="24DA7E9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D38155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B978F5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061A85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D83AE8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FCB4F3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5AB4A4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74D2FF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FC52A61" w14:textId="77777777" w:rsidTr="00CD4841">
        <w:trPr>
          <w:jc w:val="center"/>
        </w:trPr>
        <w:tc>
          <w:tcPr>
            <w:tcW w:w="956" w:type="dxa"/>
            <w:vMerge/>
            <w:shd w:val="clear" w:color="auto" w:fill="F2F2F2"/>
            <w:vAlign w:val="center"/>
          </w:tcPr>
          <w:p w14:paraId="5E1E2A9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65568C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5A2814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6463D7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FB19CD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BDA689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4EBB1E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2114386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F995626" w14:textId="77777777" w:rsidTr="00CD4841">
        <w:trPr>
          <w:trHeight w:val="340"/>
          <w:jc w:val="center"/>
        </w:trPr>
        <w:tc>
          <w:tcPr>
            <w:tcW w:w="956" w:type="dxa"/>
            <w:vAlign w:val="center"/>
          </w:tcPr>
          <w:p w14:paraId="69F785F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vAlign w:val="center"/>
          </w:tcPr>
          <w:p w14:paraId="57DBD79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vAlign w:val="center"/>
          </w:tcPr>
          <w:p w14:paraId="27EB44F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07C110D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14AFFDE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3EAC025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7E2E71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vAlign w:val="center"/>
          </w:tcPr>
          <w:p w14:paraId="06C890F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III-2</w:t>
            </w:r>
          </w:p>
          <w:p w14:paraId="576DEFE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p>
        </w:tc>
      </w:tr>
      <w:tr w:rsidR="00791765" w:rsidRPr="00791765" w14:paraId="73236A18" w14:textId="77777777" w:rsidTr="00CD4841">
        <w:trPr>
          <w:trHeight w:val="340"/>
          <w:jc w:val="center"/>
        </w:trPr>
        <w:tc>
          <w:tcPr>
            <w:tcW w:w="956" w:type="dxa"/>
            <w:vAlign w:val="center"/>
          </w:tcPr>
          <w:p w14:paraId="288AB27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w:t>
            </w:r>
          </w:p>
        </w:tc>
        <w:tc>
          <w:tcPr>
            <w:tcW w:w="1035" w:type="dxa"/>
            <w:vAlign w:val="center"/>
          </w:tcPr>
          <w:p w14:paraId="6BEE589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vAlign w:val="center"/>
          </w:tcPr>
          <w:p w14:paraId="31C8E03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545" w:type="dxa"/>
          </w:tcPr>
          <w:p w14:paraId="024E452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0FC05C6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61A50CA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13E3F0A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2A93620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 - 4</w:t>
            </w:r>
          </w:p>
        </w:tc>
      </w:tr>
    </w:tbl>
    <w:p w14:paraId="30AA2197"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3A91742A" w14:textId="77777777" w:rsidTr="00CD4841">
        <w:trPr>
          <w:jc w:val="center"/>
        </w:trPr>
        <w:tc>
          <w:tcPr>
            <w:tcW w:w="1090" w:type="dxa"/>
            <w:shd w:val="clear" w:color="auto" w:fill="F2F2F2"/>
            <w:vAlign w:val="center"/>
          </w:tcPr>
          <w:p w14:paraId="09D775E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9D2BC7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494044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D741D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30A654EC" w14:textId="77777777" w:rsidTr="00CD4841">
        <w:trPr>
          <w:jc w:val="center"/>
        </w:trPr>
        <w:tc>
          <w:tcPr>
            <w:tcW w:w="9657" w:type="dxa"/>
            <w:gridSpan w:val="4"/>
            <w:shd w:val="clear" w:color="auto" w:fill="F2F2F2"/>
            <w:vAlign w:val="center"/>
          </w:tcPr>
          <w:p w14:paraId="792237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A735BE6" w14:textId="77777777" w:rsidTr="00CD4841">
        <w:trPr>
          <w:trHeight w:val="283"/>
          <w:jc w:val="center"/>
        </w:trPr>
        <w:tc>
          <w:tcPr>
            <w:tcW w:w="1090" w:type="dxa"/>
            <w:vAlign w:val="center"/>
          </w:tcPr>
          <w:p w14:paraId="7814B6E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4DBA901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podstawowe  związki zachodzące między organizmami wchodzącymi w skład agrocenozy oraz najważniejsze środowiskowo-agrotechniczne  uwarunkowania produkcji roślinnej.</w:t>
            </w:r>
          </w:p>
        </w:tc>
        <w:tc>
          <w:tcPr>
            <w:tcW w:w="1585" w:type="dxa"/>
            <w:vAlign w:val="center"/>
          </w:tcPr>
          <w:p w14:paraId="0936B51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12CD50E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br/>
              <w:t>K_W02</w:t>
            </w:r>
            <w:r w:rsidRPr="00791765">
              <w:rPr>
                <w:rFonts w:ascii="Times New Roman" w:eastAsia="Times New Roman" w:hAnsi="Times New Roman" w:cs="Times New Roman"/>
                <w:lang w:eastAsia="pl-PL"/>
              </w:rPr>
              <w:br/>
            </w:r>
          </w:p>
        </w:tc>
        <w:tc>
          <w:tcPr>
            <w:tcW w:w="1596" w:type="dxa"/>
            <w:vAlign w:val="center"/>
          </w:tcPr>
          <w:p w14:paraId="69A56DD4" w14:textId="77777777" w:rsidR="00791765" w:rsidRPr="00791765" w:rsidRDefault="00791765" w:rsidP="00791765">
            <w:pPr>
              <w:spacing w:after="0" w:line="240"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P6S_WG </w:t>
            </w:r>
            <w:proofErr w:type="spellStart"/>
            <w:r w:rsidRPr="00791765">
              <w:rPr>
                <w:rFonts w:ascii="Times New Roman" w:eastAsia="Times New Roman" w:hAnsi="Times New Roman" w:cs="Times New Roman"/>
                <w:color w:val="000000"/>
                <w:lang w:val="en-US" w:eastAsia="pl-PL"/>
              </w:rPr>
              <w:t>P6S_WG</w:t>
            </w:r>
            <w:proofErr w:type="spellEnd"/>
            <w:r w:rsidRPr="00791765">
              <w:rPr>
                <w:rFonts w:ascii="Times New Roman" w:eastAsia="Times New Roman" w:hAnsi="Times New Roman" w:cs="Times New Roman"/>
                <w:color w:val="000000"/>
                <w:lang w:val="en-US" w:eastAsia="pl-PL"/>
              </w:rPr>
              <w:t xml:space="preserve"> </w:t>
            </w:r>
          </w:p>
        </w:tc>
      </w:tr>
      <w:tr w:rsidR="00791765" w:rsidRPr="00791765" w14:paraId="4C943F62" w14:textId="77777777" w:rsidTr="00CD4841">
        <w:trPr>
          <w:trHeight w:val="283"/>
          <w:jc w:val="center"/>
        </w:trPr>
        <w:tc>
          <w:tcPr>
            <w:tcW w:w="1090" w:type="dxa"/>
            <w:vAlign w:val="center"/>
          </w:tcPr>
          <w:p w14:paraId="0699400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403A0C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specyficzne wymagania środowiskowo- agrotechniczne roślin leczniczych i zasady agrotechniki w zależności od  kierunku ich uprawy. </w:t>
            </w:r>
          </w:p>
        </w:tc>
        <w:tc>
          <w:tcPr>
            <w:tcW w:w="1585" w:type="dxa"/>
          </w:tcPr>
          <w:p w14:paraId="0DF41C6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p w14:paraId="68F2ADF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410934C0" w14:textId="77777777" w:rsidR="00791765" w:rsidRPr="00791765" w:rsidRDefault="00791765" w:rsidP="00791765">
            <w:pPr>
              <w:spacing w:after="0" w:line="240" w:lineRule="auto"/>
              <w:jc w:val="center"/>
              <w:rPr>
                <w:rFonts w:ascii="Times New Roman" w:eastAsia="Times New Roman" w:hAnsi="Times New Roman" w:cs="Times New Roman"/>
                <w:color w:val="000000"/>
                <w:lang w:val="en-US" w:eastAsia="pl-PL"/>
              </w:rPr>
            </w:pPr>
          </w:p>
          <w:p w14:paraId="193976E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color w:val="000000"/>
                <w:lang w:val="en-US" w:eastAsia="pl-PL"/>
              </w:rPr>
              <w:t xml:space="preserve">P6S_WG </w:t>
            </w:r>
          </w:p>
        </w:tc>
      </w:tr>
      <w:tr w:rsidR="00791765" w:rsidRPr="00791765" w14:paraId="3C6221C8" w14:textId="77777777" w:rsidTr="00CD4841">
        <w:trPr>
          <w:trHeight w:val="283"/>
          <w:jc w:val="center"/>
        </w:trPr>
        <w:tc>
          <w:tcPr>
            <w:tcW w:w="1090" w:type="dxa"/>
          </w:tcPr>
          <w:p w14:paraId="6E5071E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W3</w:t>
            </w:r>
          </w:p>
        </w:tc>
        <w:tc>
          <w:tcPr>
            <w:tcW w:w="5386" w:type="dxa"/>
          </w:tcPr>
          <w:p w14:paraId="1F2ED34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zasady Dobrej praktyki rolniczej w uprawie roślin leczniczych. </w:t>
            </w:r>
          </w:p>
        </w:tc>
        <w:tc>
          <w:tcPr>
            <w:tcW w:w="1585" w:type="dxa"/>
          </w:tcPr>
          <w:p w14:paraId="626C50B0"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K_W02</w:t>
            </w:r>
          </w:p>
        </w:tc>
        <w:tc>
          <w:tcPr>
            <w:tcW w:w="1596" w:type="dxa"/>
          </w:tcPr>
          <w:p w14:paraId="7060607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color w:val="000000"/>
                <w:lang w:val="en-US" w:eastAsia="pl-PL"/>
              </w:rPr>
              <w:t xml:space="preserve">P6S_WG </w:t>
            </w:r>
          </w:p>
        </w:tc>
      </w:tr>
      <w:tr w:rsidR="00791765" w:rsidRPr="00791765" w14:paraId="4C0CF1CC" w14:textId="77777777" w:rsidTr="00CD4841">
        <w:trPr>
          <w:trHeight w:val="283"/>
          <w:jc w:val="center"/>
        </w:trPr>
        <w:tc>
          <w:tcPr>
            <w:tcW w:w="9657" w:type="dxa"/>
            <w:gridSpan w:val="4"/>
            <w:shd w:val="clear" w:color="auto" w:fill="F2F2F2"/>
          </w:tcPr>
          <w:p w14:paraId="1BB6BA1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333D7D94" w14:textId="77777777" w:rsidTr="00CD4841">
        <w:trPr>
          <w:trHeight w:val="283"/>
          <w:jc w:val="center"/>
        </w:trPr>
        <w:tc>
          <w:tcPr>
            <w:tcW w:w="1090" w:type="dxa"/>
            <w:vAlign w:val="center"/>
          </w:tcPr>
          <w:p w14:paraId="27A4EDD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7D45E716"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definiować uwarunkowania  siedliskowo-agrotechniczne  produkcji roślinnej. Prawidłowo </w:t>
            </w:r>
            <w:r w:rsidRPr="00791765">
              <w:rPr>
                <w:rFonts w:ascii="Times New Roman" w:eastAsia="Times New Roman" w:hAnsi="Times New Roman" w:cs="Times New Roman"/>
                <w:lang w:eastAsia="pl-PL"/>
              </w:rPr>
              <w:lastRenderedPageBreak/>
              <w:t xml:space="preserve">interpretuje wpływ produkcji roślinnej </w:t>
            </w:r>
            <w:r w:rsidRPr="00791765">
              <w:rPr>
                <w:rFonts w:ascii="Times New Roman" w:eastAsia="Times New Roman" w:hAnsi="Times New Roman" w:cs="Times New Roman"/>
                <w:lang w:eastAsia="pl-PL"/>
              </w:rPr>
              <w:br/>
              <w:t>na jakość żywności i środowiska.</w:t>
            </w:r>
          </w:p>
        </w:tc>
        <w:tc>
          <w:tcPr>
            <w:tcW w:w="1585" w:type="dxa"/>
            <w:vAlign w:val="center"/>
          </w:tcPr>
          <w:p w14:paraId="7DBF32D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K_U01</w:t>
            </w:r>
          </w:p>
          <w:p w14:paraId="2B0E926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br/>
              <w:t>K_U02</w:t>
            </w:r>
            <w:r w:rsidRPr="00791765">
              <w:rPr>
                <w:rFonts w:ascii="Times New Roman" w:eastAsia="Times New Roman" w:hAnsi="Times New Roman" w:cs="Times New Roman"/>
                <w:lang w:eastAsia="pl-PL"/>
              </w:rPr>
              <w:br/>
              <w:t>K_U04</w:t>
            </w:r>
            <w:r w:rsidRPr="00791765">
              <w:rPr>
                <w:rFonts w:ascii="Times New Roman" w:eastAsia="Times New Roman" w:hAnsi="Times New Roman" w:cs="Times New Roman"/>
                <w:lang w:eastAsia="pl-PL"/>
              </w:rPr>
              <w:br/>
            </w:r>
          </w:p>
        </w:tc>
        <w:tc>
          <w:tcPr>
            <w:tcW w:w="1596" w:type="dxa"/>
            <w:vAlign w:val="center"/>
          </w:tcPr>
          <w:p w14:paraId="6913AF6B" w14:textId="77777777" w:rsidR="00791765" w:rsidRPr="00791765" w:rsidRDefault="00791765" w:rsidP="00791765">
            <w:pPr>
              <w:spacing w:after="0" w:line="240" w:lineRule="auto"/>
              <w:jc w:val="center"/>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lastRenderedPageBreak/>
              <w:t xml:space="preserve">P6S_UW </w:t>
            </w:r>
            <w:r w:rsidRPr="00791765">
              <w:rPr>
                <w:rFonts w:ascii="Times New Roman" w:eastAsia="Times New Roman" w:hAnsi="Times New Roman" w:cs="Times New Roman"/>
                <w:lang w:val="en-US" w:eastAsia="pl-PL"/>
              </w:rPr>
              <w:br/>
            </w:r>
          </w:p>
        </w:tc>
      </w:tr>
      <w:tr w:rsidR="00791765" w:rsidRPr="00791765" w14:paraId="4788373D" w14:textId="77777777" w:rsidTr="00CD4841">
        <w:trPr>
          <w:trHeight w:val="283"/>
          <w:jc w:val="center"/>
        </w:trPr>
        <w:tc>
          <w:tcPr>
            <w:tcW w:w="1090" w:type="dxa"/>
            <w:vAlign w:val="center"/>
          </w:tcPr>
          <w:p w14:paraId="59076B3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0CA8C54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określić wpływ warunków środowiska i zabiegów agrotechnicznych na plon i jakość surowca zielarskiego.</w:t>
            </w:r>
          </w:p>
        </w:tc>
        <w:tc>
          <w:tcPr>
            <w:tcW w:w="1585" w:type="dxa"/>
          </w:tcPr>
          <w:p w14:paraId="41A59D7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p w14:paraId="0995F80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596" w:type="dxa"/>
          </w:tcPr>
          <w:p w14:paraId="595907A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val="en-US" w:eastAsia="pl-PL"/>
              </w:rPr>
              <w:t xml:space="preserve">P6S_UW </w:t>
            </w:r>
          </w:p>
        </w:tc>
      </w:tr>
      <w:tr w:rsidR="00791765" w:rsidRPr="00791765" w14:paraId="132D72D8" w14:textId="77777777" w:rsidTr="00CD4841">
        <w:trPr>
          <w:trHeight w:val="283"/>
          <w:jc w:val="center"/>
        </w:trPr>
        <w:tc>
          <w:tcPr>
            <w:tcW w:w="1090" w:type="dxa"/>
            <w:vAlign w:val="center"/>
          </w:tcPr>
          <w:p w14:paraId="4FBBEC4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U3</w:t>
            </w:r>
          </w:p>
        </w:tc>
        <w:tc>
          <w:tcPr>
            <w:tcW w:w="5386" w:type="dxa"/>
          </w:tcPr>
          <w:p w14:paraId="77639CA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zaplanować zabiegi agrotechniczne dla podstawowych grup roślin leczniczych. </w:t>
            </w:r>
          </w:p>
        </w:tc>
        <w:tc>
          <w:tcPr>
            <w:tcW w:w="1585" w:type="dxa"/>
          </w:tcPr>
          <w:p w14:paraId="437DBC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49B3D63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val="en-US" w:eastAsia="pl-PL"/>
              </w:rPr>
              <w:t xml:space="preserve">P6S_UW </w:t>
            </w:r>
          </w:p>
        </w:tc>
      </w:tr>
      <w:tr w:rsidR="00791765" w:rsidRPr="00791765" w14:paraId="54030F31" w14:textId="77777777" w:rsidTr="00CD4841">
        <w:trPr>
          <w:trHeight w:val="283"/>
          <w:jc w:val="center"/>
        </w:trPr>
        <w:tc>
          <w:tcPr>
            <w:tcW w:w="9657" w:type="dxa"/>
            <w:gridSpan w:val="4"/>
            <w:shd w:val="clear" w:color="auto" w:fill="F2F2F2"/>
          </w:tcPr>
          <w:p w14:paraId="519B75C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48CB3636" w14:textId="77777777" w:rsidTr="00CD4841">
        <w:trPr>
          <w:trHeight w:val="283"/>
          <w:jc w:val="center"/>
        </w:trPr>
        <w:tc>
          <w:tcPr>
            <w:tcW w:w="1090" w:type="dxa"/>
            <w:vAlign w:val="center"/>
          </w:tcPr>
          <w:p w14:paraId="146A9CD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591006B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Jest świadomy roli produkcji roślinnej w  środowisku naturalnym i życiu człowieka. </w:t>
            </w:r>
          </w:p>
        </w:tc>
        <w:tc>
          <w:tcPr>
            <w:tcW w:w="1585" w:type="dxa"/>
            <w:vAlign w:val="center"/>
          </w:tcPr>
          <w:p w14:paraId="56DDE10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r w:rsidRPr="00791765">
              <w:rPr>
                <w:rFonts w:ascii="Times New Roman" w:eastAsia="Times New Roman" w:hAnsi="Times New Roman" w:cs="Times New Roman"/>
                <w:lang w:eastAsia="pl-PL"/>
              </w:rPr>
              <w:br/>
              <w:t xml:space="preserve"> </w:t>
            </w:r>
            <w:r w:rsidRPr="00791765">
              <w:rPr>
                <w:rFonts w:ascii="Times New Roman" w:eastAsia="Times New Roman" w:hAnsi="Times New Roman" w:cs="Times New Roman"/>
                <w:lang w:eastAsia="pl-PL"/>
              </w:rPr>
              <w:br/>
            </w:r>
          </w:p>
        </w:tc>
        <w:tc>
          <w:tcPr>
            <w:tcW w:w="1596" w:type="dxa"/>
            <w:vAlign w:val="center"/>
          </w:tcPr>
          <w:p w14:paraId="190DFDB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r w:rsidRPr="00791765">
              <w:rPr>
                <w:rFonts w:ascii="Times New Roman" w:eastAsia="Times New Roman" w:hAnsi="Times New Roman" w:cs="Times New Roman"/>
                <w:lang w:eastAsia="pl-PL"/>
              </w:rPr>
              <w:br/>
              <w:t xml:space="preserve"> </w:t>
            </w:r>
            <w:r w:rsidRPr="00791765">
              <w:rPr>
                <w:rFonts w:ascii="Times New Roman" w:eastAsia="Times New Roman" w:hAnsi="Times New Roman" w:cs="Times New Roman"/>
                <w:lang w:eastAsia="pl-PL"/>
              </w:rPr>
              <w:br/>
            </w:r>
          </w:p>
        </w:tc>
      </w:tr>
      <w:tr w:rsidR="00791765" w:rsidRPr="00791765" w14:paraId="7D4FA5BF" w14:textId="77777777" w:rsidTr="00CD4841">
        <w:trPr>
          <w:trHeight w:val="283"/>
          <w:jc w:val="center"/>
        </w:trPr>
        <w:tc>
          <w:tcPr>
            <w:tcW w:w="1090" w:type="dxa"/>
            <w:vAlign w:val="center"/>
          </w:tcPr>
          <w:p w14:paraId="36EBA29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08C84C34"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kreatywność i otwartość w zdobywaniu i wdrażaniu wiedzy oraz umiejętności z zakresu wpływu technologii produkcji roślinnej na jakość produktów zielarskich i środowisko. Jest chętny do współpracy na rzecz ochrony środowiska przyrodniczego w zakresie produkcji roślinnej.</w:t>
            </w:r>
          </w:p>
        </w:tc>
        <w:tc>
          <w:tcPr>
            <w:tcW w:w="1585" w:type="dxa"/>
          </w:tcPr>
          <w:p w14:paraId="07200AD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p w14:paraId="734D549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p w14:paraId="78B3074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072C559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p w14:paraId="4ADD41E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p w14:paraId="2535000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739684F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ED27174" w14:textId="77777777" w:rsidTr="00CD4841">
        <w:trPr>
          <w:jc w:val="center"/>
        </w:trPr>
        <w:tc>
          <w:tcPr>
            <w:tcW w:w="9638" w:type="dxa"/>
          </w:tcPr>
          <w:p w14:paraId="7078369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audytoryjne, dyskusja</w:t>
            </w:r>
          </w:p>
        </w:tc>
      </w:tr>
    </w:tbl>
    <w:p w14:paraId="7A57571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1D7665D" w14:textId="77777777" w:rsidTr="00CD4841">
        <w:trPr>
          <w:jc w:val="center"/>
        </w:trPr>
        <w:tc>
          <w:tcPr>
            <w:tcW w:w="9638" w:type="dxa"/>
          </w:tcPr>
          <w:p w14:paraId="03B3FE8C" w14:textId="342FDC5B" w:rsidR="00791765" w:rsidRPr="00791765" w:rsidRDefault="00791765" w:rsidP="00791765">
            <w:pPr>
              <w:autoSpaceDE w:val="0"/>
              <w:autoSpaceDN w:val="0"/>
              <w:spacing w:after="0" w:line="240" w:lineRule="auto"/>
              <w:ind w:left="34"/>
              <w:jc w:val="both"/>
              <w:rPr>
                <w:rFonts w:ascii="Times New Roman" w:eastAsia="Times New Roman" w:hAnsi="Times New Roman" w:cs="Times New Roman"/>
                <w:b/>
                <w:bCs/>
                <w:lang w:eastAsia="pl-PL"/>
              </w:rPr>
            </w:pPr>
            <w:r w:rsidRPr="00791765">
              <w:rPr>
                <w:rFonts w:ascii="Times New Roman" w:eastAsia="Times New Roman" w:hAnsi="Times New Roman" w:cs="Times New Roman"/>
                <w:b/>
                <w:bCs/>
                <w:lang w:eastAsia="pl-PL"/>
              </w:rPr>
              <w:t xml:space="preserve">III </w:t>
            </w:r>
            <w:proofErr w:type="spellStart"/>
            <w:r w:rsidRPr="00791765">
              <w:rPr>
                <w:rFonts w:ascii="Times New Roman" w:eastAsia="Times New Roman" w:hAnsi="Times New Roman" w:cs="Times New Roman"/>
                <w:b/>
                <w:bCs/>
                <w:lang w:eastAsia="pl-PL"/>
              </w:rPr>
              <w:t>sem</w:t>
            </w:r>
            <w:proofErr w:type="spellEnd"/>
            <w:r w:rsidRPr="00791765">
              <w:rPr>
                <w:rFonts w:ascii="Times New Roman" w:eastAsia="Times New Roman" w:hAnsi="Times New Roman" w:cs="Times New Roman"/>
                <w:b/>
                <w:bCs/>
                <w:lang w:eastAsia="pl-PL"/>
              </w:rPr>
              <w:t xml:space="preserve"> – kolokwium pisemne</w:t>
            </w:r>
            <w:r w:rsidR="0011085B">
              <w:rPr>
                <w:rFonts w:ascii="Times New Roman" w:eastAsia="Times New Roman" w:hAnsi="Times New Roman" w:cs="Times New Roman"/>
                <w:b/>
                <w:bCs/>
                <w:lang w:eastAsia="pl-PL"/>
              </w:rPr>
              <w:t xml:space="preserve"> lub ustne</w:t>
            </w:r>
          </w:p>
          <w:p w14:paraId="2B38EC8B" w14:textId="46E62BFF"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bCs/>
                <w:lang w:eastAsia="pl-PL"/>
              </w:rPr>
              <w:t xml:space="preserve">IV </w:t>
            </w:r>
            <w:proofErr w:type="spellStart"/>
            <w:r w:rsidRPr="00791765">
              <w:rPr>
                <w:rFonts w:ascii="Times New Roman" w:eastAsia="Times New Roman" w:hAnsi="Times New Roman" w:cs="Times New Roman"/>
                <w:b/>
                <w:bCs/>
                <w:lang w:eastAsia="pl-PL"/>
              </w:rPr>
              <w:t>sem</w:t>
            </w:r>
            <w:proofErr w:type="spellEnd"/>
            <w:r w:rsidRPr="00791765">
              <w:rPr>
                <w:rFonts w:ascii="Times New Roman" w:eastAsia="Times New Roman" w:hAnsi="Times New Roman" w:cs="Times New Roman"/>
                <w:b/>
                <w:bCs/>
                <w:lang w:eastAsia="pl-PL"/>
              </w:rPr>
              <w:t>. – kolokwium pisemne</w:t>
            </w:r>
            <w:r w:rsidR="0011085B">
              <w:rPr>
                <w:rFonts w:ascii="Times New Roman" w:eastAsia="Times New Roman" w:hAnsi="Times New Roman" w:cs="Times New Roman"/>
                <w:b/>
                <w:bCs/>
                <w:lang w:eastAsia="pl-PL"/>
              </w:rPr>
              <w:t xml:space="preserve"> lub ustne</w:t>
            </w:r>
            <w:r w:rsidRPr="00791765">
              <w:rPr>
                <w:rFonts w:ascii="Times New Roman" w:eastAsia="Times New Roman" w:hAnsi="Times New Roman" w:cs="Times New Roman"/>
                <w:b/>
                <w:bCs/>
                <w:lang w:eastAsia="pl-PL"/>
              </w:rPr>
              <w:t>, egzamin pisemny</w:t>
            </w:r>
          </w:p>
        </w:tc>
      </w:tr>
    </w:tbl>
    <w:p w14:paraId="7F7EDDC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212DA38A" w14:textId="77777777" w:rsidTr="00CD4841">
        <w:trPr>
          <w:jc w:val="center"/>
        </w:trPr>
        <w:tc>
          <w:tcPr>
            <w:tcW w:w="2214" w:type="dxa"/>
            <w:shd w:val="clear" w:color="auto" w:fill="F2F2F2"/>
          </w:tcPr>
          <w:p w14:paraId="410E9C3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88AE48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b/>
                <w:lang w:eastAsia="pl-PL"/>
              </w:rPr>
              <w:t>Semestr III.</w:t>
            </w:r>
            <w:r w:rsidRPr="00791765">
              <w:rPr>
                <w:rFonts w:ascii="Times New Roman" w:eastAsia="Times New Roman" w:hAnsi="Times New Roman" w:cs="Times New Roman"/>
                <w:lang w:eastAsia="pl-PL"/>
              </w:rPr>
              <w:t xml:space="preserve"> Rola produkcji roślinnej w rozwoju kultury i cywilizacji ludzkiej. Istota, cele, specyficzne cechy i formy realizacji produkcji roślinnej. </w:t>
            </w:r>
            <w:proofErr w:type="spellStart"/>
            <w:r w:rsidRPr="00791765">
              <w:rPr>
                <w:rFonts w:ascii="Times New Roman" w:eastAsia="Times New Roman" w:hAnsi="Times New Roman" w:cs="Times New Roman"/>
                <w:lang w:eastAsia="pl-PL"/>
              </w:rPr>
              <w:t>Agroklimatyczne</w:t>
            </w:r>
            <w:proofErr w:type="spellEnd"/>
            <w:r w:rsidRPr="00791765">
              <w:rPr>
                <w:rFonts w:ascii="Times New Roman" w:eastAsia="Times New Roman" w:hAnsi="Times New Roman" w:cs="Times New Roman"/>
                <w:lang w:eastAsia="pl-PL"/>
              </w:rPr>
              <w:t xml:space="preserve"> uwarunkowania produkcji roślinnej i jakości środowiska. Gleba i topografia terenów rolniczych jako czynniki produkcji roślinnej i środowiska oraz charakterystyka </w:t>
            </w:r>
            <w:proofErr w:type="spellStart"/>
            <w:r w:rsidRPr="00791765">
              <w:rPr>
                <w:rFonts w:ascii="Times New Roman" w:eastAsia="Times New Roman" w:hAnsi="Times New Roman" w:cs="Times New Roman"/>
                <w:lang w:eastAsia="pl-PL"/>
              </w:rPr>
              <w:t>agroklimatu</w:t>
            </w:r>
            <w:proofErr w:type="spellEnd"/>
            <w:r w:rsidRPr="00791765">
              <w:rPr>
                <w:rFonts w:ascii="Times New Roman" w:eastAsia="Times New Roman" w:hAnsi="Times New Roman" w:cs="Times New Roman"/>
                <w:lang w:eastAsia="pl-PL"/>
              </w:rPr>
              <w:t xml:space="preserve"> Polski. Agrocenoza użytków rolnych, jej struktura i znaczenie w kształtowaniu i ochronie środowiska. Biologia i rolnicza szkodliwość chwastów. Możliwości ograniczenia zachwaszczenia i walka </w:t>
            </w:r>
          </w:p>
          <w:p w14:paraId="336E225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 chwastami oraz jej zagrożenia środowiskowe. Eliminowanie czynników niekorzystnych i szkodliwych poprzez zabiegi pielęgnacyjne oraz ich wpływ na jakość środowiska. Produkcyjne i środowiskowe znaczenie zmianowania roślin. Zabiegi uprawy roli i ich wpływ na plonowanie roślin i degradację gleby. Teoretyczne podstawy siewu i sadzenia oraz zbioru roślin.</w:t>
            </w:r>
          </w:p>
          <w:p w14:paraId="2328B49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Semestr IV</w:t>
            </w:r>
          </w:p>
          <w:p w14:paraId="6BA48275" w14:textId="582237FB"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Wymagania klimatyczne, glebowe i żywieniowe roślin zielarskich. Zasady ich prawidłowego następstwa w zmianowaniu. Warunki i sposoby przygotowania gleby do siewu/sadzenia roślin leczniczych. Produkcja rozsady. Metody i terminy zakładania plantacji z siewu bezpośredniego, rozsady lub przez organy wegetatywne. Pielęgnacja roślin leczniczych ze szczególnym uwzględnieniem mechanicznego ograniczania zachwaszczenia. Terminy i sposoby zbioru roślin leczniczych w zależności od kierunku uprawy – części podziemne, ziele, organy generatywne. Zasady postępowania z plonem po zbiorze. </w:t>
            </w:r>
            <w:r w:rsidR="0087668C">
              <w:rPr>
                <w:rFonts w:ascii="Times New Roman" w:eastAsia="Times New Roman" w:hAnsi="Times New Roman" w:cs="Times New Roman"/>
                <w:lang w:eastAsia="pl-PL"/>
              </w:rPr>
              <w:t xml:space="preserve">Technologie uprawy gatunków uprawianych na ziele, nasiona, owoce i korzenie. </w:t>
            </w:r>
          </w:p>
        </w:tc>
      </w:tr>
      <w:tr w:rsidR="00791765" w:rsidRPr="00791765" w14:paraId="071B2DEA" w14:textId="77777777" w:rsidTr="00CD4841">
        <w:trPr>
          <w:jc w:val="center"/>
        </w:trPr>
        <w:tc>
          <w:tcPr>
            <w:tcW w:w="2214" w:type="dxa"/>
            <w:shd w:val="clear" w:color="auto" w:fill="F2F2F2"/>
          </w:tcPr>
          <w:p w14:paraId="6EE7A14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4723DB5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Identyfikacja podstawowych gatunków roślin leczniczych pochodzących z upraw polowych. Dobór gatunków roślin do określonych warunków uprawy. Konstruowanie zmianowań dla gospodarstw zielarskich. Planowanie technologii siewu/sadzenia i pielęgnacji dla różnych grup roślin zielarskich. Zasady doboru i stosowania herbicydów przeznaczonych do upraw zielarskich. Planowanie terminów i sposobów zbioru wybranych surowców zielarskich.  </w:t>
            </w:r>
          </w:p>
          <w:p w14:paraId="45A286D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8BD14A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8CDBEFB"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8F2FF65" w14:textId="77777777" w:rsidTr="00CD4841">
        <w:trPr>
          <w:jc w:val="center"/>
        </w:trPr>
        <w:tc>
          <w:tcPr>
            <w:tcW w:w="1347" w:type="dxa"/>
            <w:vMerge w:val="restart"/>
            <w:shd w:val="clear" w:color="auto" w:fill="F2F2F2"/>
            <w:vAlign w:val="center"/>
          </w:tcPr>
          <w:p w14:paraId="1824702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8EEB71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DBDBA25" w14:textId="77777777" w:rsidTr="00CD4841">
        <w:trPr>
          <w:jc w:val="center"/>
        </w:trPr>
        <w:tc>
          <w:tcPr>
            <w:tcW w:w="1347" w:type="dxa"/>
            <w:vMerge/>
            <w:shd w:val="clear" w:color="auto" w:fill="F2F2F2"/>
            <w:vAlign w:val="center"/>
          </w:tcPr>
          <w:p w14:paraId="6D3C79D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41B172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E5327B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727E323" w14:textId="07C8E1C3"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11085B">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104184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C7260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AE0663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Dyskusja </w:t>
            </w:r>
          </w:p>
        </w:tc>
      </w:tr>
      <w:tr w:rsidR="00791765" w:rsidRPr="00791765" w14:paraId="2515D217" w14:textId="77777777" w:rsidTr="00CD4841">
        <w:trPr>
          <w:trHeight w:val="283"/>
          <w:jc w:val="center"/>
        </w:trPr>
        <w:tc>
          <w:tcPr>
            <w:tcW w:w="1347" w:type="dxa"/>
          </w:tcPr>
          <w:p w14:paraId="529B14C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1360" w:type="dxa"/>
          </w:tcPr>
          <w:p w14:paraId="2279E3E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3927D55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482FBFE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6AE19FD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6CBEBBC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6C376B2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41B81EBD" w14:textId="77777777" w:rsidTr="00CD4841">
        <w:trPr>
          <w:trHeight w:val="283"/>
          <w:jc w:val="center"/>
        </w:trPr>
        <w:tc>
          <w:tcPr>
            <w:tcW w:w="1347" w:type="dxa"/>
          </w:tcPr>
          <w:p w14:paraId="512994F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1360" w:type="dxa"/>
          </w:tcPr>
          <w:p w14:paraId="4345CFE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6845C5E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57C5375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3E8959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4CC08AC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119950A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0F5F66D1" w14:textId="77777777" w:rsidTr="00CD4841">
        <w:trPr>
          <w:trHeight w:val="283"/>
          <w:jc w:val="center"/>
        </w:trPr>
        <w:tc>
          <w:tcPr>
            <w:tcW w:w="1347" w:type="dxa"/>
          </w:tcPr>
          <w:p w14:paraId="4F800D1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W3</w:t>
            </w:r>
          </w:p>
        </w:tc>
        <w:tc>
          <w:tcPr>
            <w:tcW w:w="1360" w:type="dxa"/>
          </w:tcPr>
          <w:p w14:paraId="7E83937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18BDCB4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442B0993"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21B368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2906AE2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00531BD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52F12A64" w14:textId="77777777" w:rsidTr="00CD4841">
        <w:trPr>
          <w:trHeight w:val="283"/>
          <w:jc w:val="center"/>
        </w:trPr>
        <w:tc>
          <w:tcPr>
            <w:tcW w:w="1347" w:type="dxa"/>
          </w:tcPr>
          <w:p w14:paraId="59F80863"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1360" w:type="dxa"/>
          </w:tcPr>
          <w:p w14:paraId="1B66A97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4C80350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6D7F8F4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51A998E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725B893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3CACF99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23772274" w14:textId="77777777" w:rsidTr="00CD4841">
        <w:trPr>
          <w:trHeight w:val="283"/>
          <w:jc w:val="center"/>
        </w:trPr>
        <w:tc>
          <w:tcPr>
            <w:tcW w:w="1347" w:type="dxa"/>
          </w:tcPr>
          <w:p w14:paraId="08F4322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1360" w:type="dxa"/>
          </w:tcPr>
          <w:p w14:paraId="1B356E6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6BD9CDB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1DB502C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43943E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63EF793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750A33E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56583761" w14:textId="77777777" w:rsidTr="00CD4841">
        <w:trPr>
          <w:trHeight w:val="283"/>
          <w:jc w:val="center"/>
        </w:trPr>
        <w:tc>
          <w:tcPr>
            <w:tcW w:w="1347" w:type="dxa"/>
          </w:tcPr>
          <w:p w14:paraId="2C7192A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U3</w:t>
            </w:r>
          </w:p>
        </w:tc>
        <w:tc>
          <w:tcPr>
            <w:tcW w:w="1360" w:type="dxa"/>
          </w:tcPr>
          <w:p w14:paraId="1C15158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6FE86AC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4254789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3DA2B96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26AEA27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149C96F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5BFCD243" w14:textId="77777777" w:rsidTr="00CD4841">
        <w:trPr>
          <w:trHeight w:val="283"/>
          <w:jc w:val="center"/>
        </w:trPr>
        <w:tc>
          <w:tcPr>
            <w:tcW w:w="1347" w:type="dxa"/>
          </w:tcPr>
          <w:p w14:paraId="1151602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1360" w:type="dxa"/>
          </w:tcPr>
          <w:p w14:paraId="79E3735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25CBC38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94" w:type="dxa"/>
          </w:tcPr>
          <w:p w14:paraId="151877B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42" w:type="dxa"/>
          </w:tcPr>
          <w:p w14:paraId="66B6973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05D478C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432ACCB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r>
      <w:tr w:rsidR="00791765" w:rsidRPr="00791765" w14:paraId="08AD303B" w14:textId="77777777" w:rsidTr="00CD4841">
        <w:trPr>
          <w:trHeight w:val="283"/>
          <w:jc w:val="center"/>
        </w:trPr>
        <w:tc>
          <w:tcPr>
            <w:tcW w:w="1347" w:type="dxa"/>
          </w:tcPr>
          <w:p w14:paraId="0D1B344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w:t>
            </w:r>
          </w:p>
        </w:tc>
        <w:tc>
          <w:tcPr>
            <w:tcW w:w="1360" w:type="dxa"/>
          </w:tcPr>
          <w:p w14:paraId="67B041E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60" w:type="dxa"/>
          </w:tcPr>
          <w:p w14:paraId="6FDD462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94" w:type="dxa"/>
          </w:tcPr>
          <w:p w14:paraId="16D872E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42" w:type="dxa"/>
          </w:tcPr>
          <w:p w14:paraId="08BDA93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6F1188E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0EBD212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r>
    </w:tbl>
    <w:p w14:paraId="77200C37"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26CA60C" w14:textId="77777777" w:rsidTr="00CD4841">
        <w:trPr>
          <w:jc w:val="center"/>
        </w:trPr>
        <w:tc>
          <w:tcPr>
            <w:tcW w:w="1789" w:type="dxa"/>
            <w:shd w:val="clear" w:color="auto" w:fill="F2F2F2"/>
          </w:tcPr>
          <w:p w14:paraId="2381907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C126A13" w14:textId="4D29449B" w:rsidR="008D507F" w:rsidRDefault="00620B8F"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1. </w:t>
            </w:r>
            <w:r w:rsidR="00204630">
              <w:rPr>
                <w:rFonts w:ascii="Times New Roman" w:eastAsia="Times New Roman" w:hAnsi="Times New Roman" w:cs="Times New Roman"/>
                <w:iCs/>
                <w:color w:val="000000"/>
                <w:lang w:eastAsia="pl-PL"/>
              </w:rPr>
              <w:t>Andrzejewska J., Pisulewska E.</w:t>
            </w:r>
            <w:r w:rsidR="0085762E">
              <w:rPr>
                <w:rFonts w:ascii="Times New Roman" w:eastAsia="Times New Roman" w:hAnsi="Times New Roman" w:cs="Times New Roman"/>
                <w:iCs/>
                <w:color w:val="000000"/>
                <w:lang w:eastAsia="pl-PL"/>
              </w:rPr>
              <w:t xml:space="preserve"> 2019.</w:t>
            </w:r>
            <w:r w:rsidR="00204630">
              <w:rPr>
                <w:rFonts w:ascii="Times New Roman" w:eastAsia="Times New Roman" w:hAnsi="Times New Roman" w:cs="Times New Roman"/>
                <w:iCs/>
                <w:color w:val="000000"/>
                <w:lang w:eastAsia="pl-PL"/>
              </w:rPr>
              <w:t xml:space="preserve"> „Uprawa roślin zielarskich”, Wyd. UTP</w:t>
            </w:r>
            <w:r w:rsidR="007E432A">
              <w:rPr>
                <w:rFonts w:ascii="Times New Roman" w:eastAsia="Times New Roman" w:hAnsi="Times New Roman" w:cs="Times New Roman"/>
                <w:iCs/>
                <w:color w:val="000000"/>
                <w:lang w:eastAsia="pl-PL"/>
              </w:rPr>
              <w:t>, Bydgoszcz.</w:t>
            </w:r>
          </w:p>
          <w:p w14:paraId="202178DC" w14:textId="6DCEDF6B" w:rsidR="00CB4A85" w:rsidRDefault="00CB4A8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2. Kotecki A. </w:t>
            </w:r>
            <w:r w:rsidR="007E432A">
              <w:rPr>
                <w:rFonts w:ascii="Times New Roman" w:eastAsia="Times New Roman" w:hAnsi="Times New Roman" w:cs="Times New Roman"/>
                <w:iCs/>
                <w:color w:val="000000"/>
                <w:lang w:eastAsia="pl-PL"/>
              </w:rPr>
              <w:t xml:space="preserve">(red.) </w:t>
            </w:r>
            <w:r>
              <w:rPr>
                <w:rFonts w:ascii="Times New Roman" w:eastAsia="Times New Roman" w:hAnsi="Times New Roman" w:cs="Times New Roman"/>
                <w:iCs/>
                <w:color w:val="000000"/>
                <w:lang w:eastAsia="pl-PL"/>
              </w:rPr>
              <w:t>2020</w:t>
            </w:r>
            <w:r w:rsidR="007E432A">
              <w:rPr>
                <w:rFonts w:ascii="Times New Roman" w:eastAsia="Times New Roman" w:hAnsi="Times New Roman" w:cs="Times New Roman"/>
                <w:iCs/>
                <w:color w:val="000000"/>
                <w:lang w:eastAsia="pl-PL"/>
              </w:rPr>
              <w:t>. „Uprawa roślin”, Wyd. UP we Wrocławiu</w:t>
            </w:r>
          </w:p>
          <w:p w14:paraId="5693441B" w14:textId="55FC19BF" w:rsidR="00620B8F" w:rsidRDefault="00620B8F"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3. </w:t>
            </w:r>
            <w:r w:rsidRPr="00620B8F">
              <w:rPr>
                <w:rFonts w:ascii="Times New Roman" w:eastAsia="Times New Roman" w:hAnsi="Times New Roman" w:cs="Times New Roman"/>
                <w:iCs/>
                <w:color w:val="000000"/>
                <w:lang w:eastAsia="pl-PL"/>
              </w:rPr>
              <w:t>Kołodziej B. (red.) 2000, “Uprawa roślin zielarskich. Poradnik dla plantatorów”,</w:t>
            </w:r>
          </w:p>
          <w:p w14:paraId="57E330D3" w14:textId="6A217A54" w:rsidR="00CB4A85" w:rsidRDefault="007E432A" w:rsidP="00CB4A8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4. </w:t>
            </w:r>
            <w:r w:rsidR="00CB4A85">
              <w:rPr>
                <w:rFonts w:ascii="Times New Roman" w:eastAsia="Times New Roman" w:hAnsi="Times New Roman" w:cs="Times New Roman"/>
                <w:iCs/>
                <w:color w:val="000000"/>
                <w:lang w:eastAsia="pl-PL"/>
              </w:rPr>
              <w:t xml:space="preserve">Pisulewska E., Andrzejewska J. Krochmal-Marczak B. 2020. „Rośliny prozdrowotne w uprawach małoobszarowych”, Wyd. UTP, </w:t>
            </w:r>
            <w:r>
              <w:rPr>
                <w:rFonts w:ascii="Times New Roman" w:eastAsia="Times New Roman" w:hAnsi="Times New Roman" w:cs="Times New Roman"/>
                <w:iCs/>
                <w:color w:val="000000"/>
                <w:lang w:eastAsia="pl-PL"/>
              </w:rPr>
              <w:t>Bydgoszcz</w:t>
            </w:r>
          </w:p>
          <w:p w14:paraId="59BD68DC" w14:textId="7A842F2A" w:rsidR="0085762E" w:rsidRPr="00791765" w:rsidRDefault="0085762E"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791765" w:rsidRPr="00791765" w14:paraId="3DC5446A" w14:textId="77777777" w:rsidTr="00CD4841">
        <w:trPr>
          <w:jc w:val="center"/>
        </w:trPr>
        <w:tc>
          <w:tcPr>
            <w:tcW w:w="1789" w:type="dxa"/>
            <w:shd w:val="clear" w:color="auto" w:fill="F2F2F2"/>
          </w:tcPr>
          <w:p w14:paraId="2D2B0A4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6737140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Listowski A. (red.) 1983., “Agroekologiczne podstawy uprawy roślin”, PWN,</w:t>
            </w:r>
          </w:p>
          <w:p w14:paraId="4708F5A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Rumińska A. red. Poradnik plantatora ziół, </w:t>
            </w:r>
            <w:proofErr w:type="spellStart"/>
            <w:r w:rsidRPr="00791765">
              <w:rPr>
                <w:rFonts w:ascii="Times New Roman" w:eastAsia="Times New Roman" w:hAnsi="Times New Roman" w:cs="Times New Roman"/>
                <w:iCs/>
                <w:color w:val="000000"/>
                <w:lang w:eastAsia="pl-PL"/>
              </w:rPr>
              <w:t>PWRiL</w:t>
            </w:r>
            <w:proofErr w:type="spellEnd"/>
            <w:r w:rsidRPr="00791765">
              <w:rPr>
                <w:rFonts w:ascii="Times New Roman" w:eastAsia="Times New Roman" w:hAnsi="Times New Roman" w:cs="Times New Roman"/>
                <w:iCs/>
                <w:color w:val="000000"/>
                <w:lang w:eastAsia="pl-PL"/>
              </w:rPr>
              <w:t xml:space="preserve"> 1984</w:t>
            </w:r>
          </w:p>
        </w:tc>
      </w:tr>
    </w:tbl>
    <w:p w14:paraId="53DE5F3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39E12EDC" w14:textId="77777777" w:rsidTr="00CD4841">
        <w:trPr>
          <w:trHeight w:val="769"/>
          <w:jc w:val="center"/>
        </w:trPr>
        <w:tc>
          <w:tcPr>
            <w:tcW w:w="7246" w:type="dxa"/>
            <w:gridSpan w:val="2"/>
            <w:shd w:val="clear" w:color="auto" w:fill="F2F2F2"/>
            <w:vAlign w:val="center"/>
          </w:tcPr>
          <w:p w14:paraId="14F6959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2D6BEC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36236E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28552C51" w14:textId="77777777" w:rsidTr="00CD4841">
        <w:tblPrEx>
          <w:tblLook w:val="0000" w:firstRow="0" w:lastRow="0" w:firstColumn="0" w:lastColumn="0" w:noHBand="0" w:noVBand="0"/>
        </w:tblPrEx>
        <w:trPr>
          <w:trHeight w:val="340"/>
          <w:jc w:val="center"/>
        </w:trPr>
        <w:tc>
          <w:tcPr>
            <w:tcW w:w="7177" w:type="dxa"/>
          </w:tcPr>
          <w:p w14:paraId="0ECF79D4"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48816D9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90</w:t>
            </w:r>
          </w:p>
        </w:tc>
      </w:tr>
      <w:tr w:rsidR="00791765" w:rsidRPr="00791765" w14:paraId="2A6D3BF0" w14:textId="77777777" w:rsidTr="00CD4841">
        <w:tblPrEx>
          <w:tblLook w:val="0000" w:firstRow="0" w:lastRow="0" w:firstColumn="0" w:lastColumn="0" w:noHBand="0" w:noVBand="0"/>
        </w:tblPrEx>
        <w:trPr>
          <w:trHeight w:val="271"/>
          <w:jc w:val="center"/>
        </w:trPr>
        <w:tc>
          <w:tcPr>
            <w:tcW w:w="7177" w:type="dxa"/>
          </w:tcPr>
          <w:p w14:paraId="6691F4B1"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08651F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7567B7A9" w14:textId="77777777" w:rsidTr="00CD4841">
        <w:tblPrEx>
          <w:tblLook w:val="0000" w:firstRow="0" w:lastRow="0" w:firstColumn="0" w:lastColumn="0" w:noHBand="0" w:noVBand="0"/>
        </w:tblPrEx>
        <w:trPr>
          <w:trHeight w:val="177"/>
          <w:jc w:val="center"/>
        </w:trPr>
        <w:tc>
          <w:tcPr>
            <w:tcW w:w="7177" w:type="dxa"/>
          </w:tcPr>
          <w:p w14:paraId="3BA11D8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2EF7D9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25</w:t>
            </w:r>
          </w:p>
        </w:tc>
      </w:tr>
      <w:tr w:rsidR="00791765" w:rsidRPr="00791765" w14:paraId="30AB2686" w14:textId="77777777" w:rsidTr="00CD4841">
        <w:tblPrEx>
          <w:tblLook w:val="0000" w:firstRow="0" w:lastRow="0" w:firstColumn="0" w:lastColumn="0" w:noHBand="0" w:noVBand="0"/>
        </w:tblPrEx>
        <w:trPr>
          <w:trHeight w:val="137"/>
          <w:jc w:val="center"/>
        </w:trPr>
        <w:tc>
          <w:tcPr>
            <w:tcW w:w="7177" w:type="dxa"/>
          </w:tcPr>
          <w:p w14:paraId="26FDD677"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731967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25</w:t>
            </w:r>
          </w:p>
        </w:tc>
      </w:tr>
      <w:tr w:rsidR="00791765" w:rsidRPr="00791765" w14:paraId="2D88D99C" w14:textId="77777777" w:rsidTr="00CD4841">
        <w:tblPrEx>
          <w:tblLook w:val="0000" w:firstRow="0" w:lastRow="0" w:firstColumn="0" w:lastColumn="0" w:noHBand="0" w:noVBand="0"/>
        </w:tblPrEx>
        <w:trPr>
          <w:trHeight w:val="340"/>
          <w:jc w:val="center"/>
        </w:trPr>
        <w:tc>
          <w:tcPr>
            <w:tcW w:w="7177" w:type="dxa"/>
          </w:tcPr>
          <w:p w14:paraId="30F1B20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3479E1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25</w:t>
            </w:r>
          </w:p>
        </w:tc>
      </w:tr>
      <w:tr w:rsidR="00791765" w:rsidRPr="00791765" w14:paraId="03129150" w14:textId="77777777" w:rsidTr="00CD4841">
        <w:tblPrEx>
          <w:tblLook w:val="0000" w:firstRow="0" w:lastRow="0" w:firstColumn="0" w:lastColumn="0" w:noHBand="0" w:noVBand="0"/>
        </w:tblPrEx>
        <w:trPr>
          <w:trHeight w:val="340"/>
          <w:jc w:val="center"/>
        </w:trPr>
        <w:tc>
          <w:tcPr>
            <w:tcW w:w="7177" w:type="dxa"/>
            <w:shd w:val="clear" w:color="auto" w:fill="FFFFFF"/>
          </w:tcPr>
          <w:p w14:paraId="7610F5C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3B2F2A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175</w:t>
            </w:r>
          </w:p>
        </w:tc>
      </w:tr>
      <w:tr w:rsidR="00791765" w:rsidRPr="00791765" w14:paraId="02DE4795"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A5D4B7A"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82587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bl>
    <w:p w14:paraId="246CD6B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E766EDE"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lastRenderedPageBreak/>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20882E91"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5FF637D" w14:textId="77777777" w:rsidTr="00CD4841">
        <w:trPr>
          <w:trHeight w:val="454"/>
          <w:jc w:val="center"/>
        </w:trPr>
        <w:tc>
          <w:tcPr>
            <w:tcW w:w="2410" w:type="dxa"/>
            <w:vAlign w:val="center"/>
          </w:tcPr>
          <w:p w14:paraId="236F2427"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9CABDD6"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1E1BA7E"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BBC686F"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C.4.</w:t>
            </w:r>
          </w:p>
        </w:tc>
      </w:tr>
    </w:tbl>
    <w:p w14:paraId="31985AF3"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3CE5DA05"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1CE2FE27" w14:textId="77777777" w:rsidTr="00CD4841">
        <w:trPr>
          <w:trHeight w:val="340"/>
          <w:jc w:val="center"/>
        </w:trPr>
        <w:tc>
          <w:tcPr>
            <w:tcW w:w="3775" w:type="dxa"/>
            <w:shd w:val="clear" w:color="auto" w:fill="F2F2F2"/>
            <w:vAlign w:val="center"/>
          </w:tcPr>
          <w:p w14:paraId="58E9BF1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1A53D36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Mikrobiologia surowców zielarskich</w:t>
            </w:r>
          </w:p>
        </w:tc>
      </w:tr>
      <w:tr w:rsidR="00791765" w:rsidRPr="00791765" w14:paraId="7070F740" w14:textId="77777777" w:rsidTr="00CD4841">
        <w:trPr>
          <w:trHeight w:val="340"/>
          <w:jc w:val="center"/>
        </w:trPr>
        <w:tc>
          <w:tcPr>
            <w:tcW w:w="3775" w:type="dxa"/>
            <w:shd w:val="clear" w:color="auto" w:fill="F2F2F2"/>
            <w:vAlign w:val="center"/>
          </w:tcPr>
          <w:p w14:paraId="4B3CD3D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796D4D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21EA7EB3" w14:textId="77777777" w:rsidTr="00CD4841">
        <w:trPr>
          <w:trHeight w:val="340"/>
          <w:jc w:val="center"/>
        </w:trPr>
        <w:tc>
          <w:tcPr>
            <w:tcW w:w="3775" w:type="dxa"/>
            <w:shd w:val="clear" w:color="auto" w:fill="F2F2F2"/>
            <w:vAlign w:val="center"/>
          </w:tcPr>
          <w:p w14:paraId="38CA51D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4B2FEE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77E3A83" w14:textId="77777777" w:rsidTr="00CD4841">
        <w:trPr>
          <w:trHeight w:val="340"/>
          <w:jc w:val="center"/>
        </w:trPr>
        <w:tc>
          <w:tcPr>
            <w:tcW w:w="3775" w:type="dxa"/>
            <w:shd w:val="clear" w:color="auto" w:fill="F2F2F2"/>
            <w:vAlign w:val="center"/>
          </w:tcPr>
          <w:p w14:paraId="3C0B602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B73E0A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956FDEC" w14:textId="77777777" w:rsidTr="00CD4841">
        <w:trPr>
          <w:trHeight w:val="340"/>
          <w:jc w:val="center"/>
        </w:trPr>
        <w:tc>
          <w:tcPr>
            <w:tcW w:w="3775" w:type="dxa"/>
            <w:shd w:val="clear" w:color="auto" w:fill="F2F2F2"/>
            <w:vAlign w:val="center"/>
          </w:tcPr>
          <w:p w14:paraId="5097973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29215B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4B4D8C4C" w14:textId="77777777" w:rsidTr="00CD4841">
        <w:trPr>
          <w:trHeight w:val="340"/>
          <w:jc w:val="center"/>
        </w:trPr>
        <w:tc>
          <w:tcPr>
            <w:tcW w:w="3775" w:type="dxa"/>
            <w:shd w:val="clear" w:color="auto" w:fill="F2F2F2"/>
            <w:vAlign w:val="center"/>
          </w:tcPr>
          <w:p w14:paraId="3957F95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F043CD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609EE89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0517A5F2" w14:textId="77777777" w:rsidTr="00CD4841">
        <w:trPr>
          <w:trHeight w:val="340"/>
          <w:jc w:val="center"/>
        </w:trPr>
        <w:tc>
          <w:tcPr>
            <w:tcW w:w="3775" w:type="dxa"/>
            <w:shd w:val="clear" w:color="auto" w:fill="F2F2F2"/>
            <w:vAlign w:val="center"/>
          </w:tcPr>
          <w:p w14:paraId="790C16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FBD8802"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Katedra Mikrobiologii i Technologii Żywności, </w:t>
            </w:r>
            <w:r w:rsidRPr="00791765">
              <w:rPr>
                <w:rFonts w:ascii="Times New Roman" w:eastAsia="Times New Roman" w:hAnsi="Times New Roman" w:cs="Times New Roman"/>
                <w:sz w:val="24"/>
                <w:szCs w:val="24"/>
                <w:lang w:eastAsia="pl-PL"/>
              </w:rPr>
              <w:t>Zakład Fitopatologii Molekularnej</w:t>
            </w:r>
          </w:p>
        </w:tc>
      </w:tr>
      <w:tr w:rsidR="00791765" w:rsidRPr="00791765" w14:paraId="09956514" w14:textId="77777777" w:rsidTr="00CD4841">
        <w:trPr>
          <w:trHeight w:val="340"/>
          <w:jc w:val="center"/>
        </w:trPr>
        <w:tc>
          <w:tcPr>
            <w:tcW w:w="3775" w:type="dxa"/>
            <w:shd w:val="clear" w:color="auto" w:fill="F2F2F2"/>
            <w:vAlign w:val="center"/>
          </w:tcPr>
          <w:p w14:paraId="7745F9F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6CB1FB4" w14:textId="0AF1DB8A" w:rsidR="000068E1" w:rsidRDefault="00F66D89" w:rsidP="00791765">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w:t>
            </w:r>
            <w:r w:rsidR="007877F9">
              <w:rPr>
                <w:rFonts w:ascii="Times New Roman" w:eastAsia="Times New Roman" w:hAnsi="Times New Roman" w:cs="Times New Roman"/>
                <w:color w:val="000000"/>
                <w:lang w:eastAsia="pl-PL"/>
              </w:rPr>
              <w:t xml:space="preserve">r </w:t>
            </w:r>
            <w:r w:rsidR="000068E1">
              <w:rPr>
                <w:rFonts w:ascii="Times New Roman" w:eastAsia="Times New Roman" w:hAnsi="Times New Roman" w:cs="Times New Roman"/>
                <w:color w:val="000000"/>
                <w:lang w:eastAsia="pl-PL"/>
              </w:rPr>
              <w:t>hab. Anna Ligocka, prof. uczelni</w:t>
            </w:r>
          </w:p>
          <w:p w14:paraId="515DB1F1" w14:textId="7B7FFEFE" w:rsidR="000068E1"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Beata Szala </w:t>
            </w:r>
          </w:p>
          <w:p w14:paraId="5294979C" w14:textId="1C0ABA46"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hab. inż. </w:t>
            </w:r>
            <w:r w:rsidR="00F66D89">
              <w:rPr>
                <w:rFonts w:ascii="Times New Roman" w:eastAsia="Times New Roman" w:hAnsi="Times New Roman" w:cs="Times New Roman"/>
                <w:color w:val="000000"/>
                <w:lang w:eastAsia="pl-PL"/>
              </w:rPr>
              <w:t>Barbara Breza-Boruta</w:t>
            </w:r>
            <w:r w:rsidRPr="00791765">
              <w:rPr>
                <w:rFonts w:ascii="Times New Roman" w:eastAsia="Times New Roman" w:hAnsi="Times New Roman" w:cs="Times New Roman"/>
                <w:color w:val="000000"/>
                <w:lang w:eastAsia="pl-PL"/>
              </w:rPr>
              <w:t xml:space="preserve">, </w:t>
            </w:r>
            <w:r w:rsidR="00F66D89">
              <w:rPr>
                <w:rFonts w:ascii="Times New Roman" w:eastAsia="Times New Roman" w:hAnsi="Times New Roman" w:cs="Times New Roman"/>
                <w:color w:val="000000"/>
                <w:lang w:eastAsia="pl-PL"/>
              </w:rPr>
              <w:t>prof. uczelni</w:t>
            </w:r>
          </w:p>
          <w:p w14:paraId="1DDB1D85" w14:textId="77777777" w:rsidR="00F66D89"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inż. Małgorzata Jeske, </w:t>
            </w:r>
          </w:p>
          <w:p w14:paraId="26E87936" w14:textId="77777777" w:rsid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Anna Baturo-Cieśniewska</w:t>
            </w:r>
          </w:p>
          <w:p w14:paraId="29890BC6" w14:textId="0A78B926" w:rsidR="00F66D89" w:rsidRPr="00791765" w:rsidRDefault="00F66D89" w:rsidP="00791765">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inż. Aleksander Łukanowski</w:t>
            </w:r>
          </w:p>
        </w:tc>
      </w:tr>
      <w:tr w:rsidR="00791765" w:rsidRPr="00791765" w14:paraId="0D1935AE" w14:textId="77777777" w:rsidTr="00CD4841">
        <w:trPr>
          <w:trHeight w:val="340"/>
          <w:jc w:val="center"/>
        </w:trPr>
        <w:tc>
          <w:tcPr>
            <w:tcW w:w="3775" w:type="dxa"/>
            <w:shd w:val="clear" w:color="auto" w:fill="F2F2F2"/>
            <w:vAlign w:val="center"/>
          </w:tcPr>
          <w:p w14:paraId="435361F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70E144CC"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Brak </w:t>
            </w:r>
          </w:p>
        </w:tc>
      </w:tr>
      <w:tr w:rsidR="00791765" w:rsidRPr="00791765" w14:paraId="1CA2F80B" w14:textId="77777777" w:rsidTr="00CD4841">
        <w:trPr>
          <w:trHeight w:val="340"/>
          <w:jc w:val="center"/>
        </w:trPr>
        <w:tc>
          <w:tcPr>
            <w:tcW w:w="3775" w:type="dxa"/>
            <w:shd w:val="clear" w:color="auto" w:fill="F2F2F2"/>
            <w:vAlign w:val="center"/>
          </w:tcPr>
          <w:p w14:paraId="1B2D198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2C38DDD5"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Biologia, chemia (zakres szkoły średniej)</w:t>
            </w:r>
          </w:p>
        </w:tc>
      </w:tr>
    </w:tbl>
    <w:p w14:paraId="3312724C"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7E45DFE" w14:textId="77777777" w:rsidTr="00CD4841">
        <w:trPr>
          <w:trHeight w:val="371"/>
          <w:jc w:val="center"/>
        </w:trPr>
        <w:tc>
          <w:tcPr>
            <w:tcW w:w="956" w:type="dxa"/>
            <w:vMerge w:val="restart"/>
            <w:shd w:val="clear" w:color="auto" w:fill="F2F2F2"/>
            <w:vAlign w:val="center"/>
          </w:tcPr>
          <w:p w14:paraId="65B79F3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06386A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5326D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A93E28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666BDF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E93AEC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2A4417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271194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7FE9FC9" w14:textId="77777777" w:rsidTr="00CD4841">
        <w:trPr>
          <w:jc w:val="center"/>
        </w:trPr>
        <w:tc>
          <w:tcPr>
            <w:tcW w:w="956" w:type="dxa"/>
            <w:vMerge/>
            <w:shd w:val="clear" w:color="auto" w:fill="F2F2F2"/>
            <w:vAlign w:val="center"/>
          </w:tcPr>
          <w:p w14:paraId="5EF6838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220E3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2BDEF1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B89726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2F6FD1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8571D4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10A73F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910E3C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6214B19" w14:textId="77777777" w:rsidTr="00CD4841">
        <w:trPr>
          <w:trHeight w:val="340"/>
          <w:jc w:val="center"/>
        </w:trPr>
        <w:tc>
          <w:tcPr>
            <w:tcW w:w="956" w:type="dxa"/>
          </w:tcPr>
          <w:p w14:paraId="6E44A3B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w:t>
            </w:r>
          </w:p>
        </w:tc>
        <w:tc>
          <w:tcPr>
            <w:tcW w:w="1035" w:type="dxa"/>
          </w:tcPr>
          <w:p w14:paraId="5A4A223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691047D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309FE59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45</w:t>
            </w:r>
          </w:p>
        </w:tc>
        <w:tc>
          <w:tcPr>
            <w:tcW w:w="1330" w:type="dxa"/>
          </w:tcPr>
          <w:p w14:paraId="01384C7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67DB47C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25E6EF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5BD504A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bl>
    <w:p w14:paraId="164AC74A"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5CF12542" w14:textId="77777777" w:rsidTr="00CD4841">
        <w:trPr>
          <w:jc w:val="center"/>
        </w:trPr>
        <w:tc>
          <w:tcPr>
            <w:tcW w:w="1090" w:type="dxa"/>
            <w:shd w:val="clear" w:color="auto" w:fill="F2F2F2"/>
            <w:vAlign w:val="center"/>
          </w:tcPr>
          <w:p w14:paraId="4DCC271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C057D7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9AA463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453C67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711DC2D5" w14:textId="77777777" w:rsidTr="00CD4841">
        <w:trPr>
          <w:jc w:val="center"/>
        </w:trPr>
        <w:tc>
          <w:tcPr>
            <w:tcW w:w="9657" w:type="dxa"/>
            <w:gridSpan w:val="4"/>
            <w:shd w:val="clear" w:color="auto" w:fill="F2F2F2"/>
            <w:vAlign w:val="center"/>
          </w:tcPr>
          <w:p w14:paraId="2A2F3C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209DD61F" w14:textId="77777777" w:rsidTr="00CD4841">
        <w:trPr>
          <w:trHeight w:val="283"/>
          <w:jc w:val="center"/>
        </w:trPr>
        <w:tc>
          <w:tcPr>
            <w:tcW w:w="1090" w:type="dxa"/>
          </w:tcPr>
          <w:p w14:paraId="1DC868B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2C669172"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Zna podstawowe zanieczyszczenia mikrobiologiczne surowców zielarskich oraz zagrożenia wynikające z ich obecności. Posiada wiedzę z zakresu ich makroskopowej i mikroskopowej identyfikacji.</w:t>
            </w:r>
          </w:p>
        </w:tc>
        <w:tc>
          <w:tcPr>
            <w:tcW w:w="1585" w:type="dxa"/>
          </w:tcPr>
          <w:p w14:paraId="75E68F2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K_W05 </w:t>
            </w:r>
          </w:p>
        </w:tc>
        <w:tc>
          <w:tcPr>
            <w:tcW w:w="1596" w:type="dxa"/>
          </w:tcPr>
          <w:p w14:paraId="290E31E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32421B1A" w14:textId="77777777" w:rsidTr="00CD4841">
        <w:trPr>
          <w:trHeight w:val="283"/>
          <w:jc w:val="center"/>
        </w:trPr>
        <w:tc>
          <w:tcPr>
            <w:tcW w:w="1090" w:type="dxa"/>
          </w:tcPr>
          <w:p w14:paraId="622C1D4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516B3714"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składniki czynne występujące w roślinach leczniczych i kosmetycznych oraz ich działanie przeciwdrobnoustrojowe.</w:t>
            </w:r>
          </w:p>
        </w:tc>
        <w:tc>
          <w:tcPr>
            <w:tcW w:w="1585" w:type="dxa"/>
          </w:tcPr>
          <w:p w14:paraId="192CECC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K_W06</w:t>
            </w:r>
            <w:r w:rsidRPr="00791765">
              <w:rPr>
                <w:rFonts w:ascii="Times New Roman" w:eastAsia="Times New Roman" w:hAnsi="Times New Roman" w:cs="Times New Roman"/>
                <w:lang w:eastAsia="pl-PL"/>
              </w:rPr>
              <w:tab/>
            </w:r>
          </w:p>
        </w:tc>
        <w:tc>
          <w:tcPr>
            <w:tcW w:w="1596" w:type="dxa"/>
          </w:tcPr>
          <w:p w14:paraId="6B8396E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54DEDDE1" w14:textId="77777777" w:rsidTr="00CD4841">
        <w:trPr>
          <w:trHeight w:val="283"/>
          <w:jc w:val="center"/>
        </w:trPr>
        <w:tc>
          <w:tcPr>
            <w:tcW w:w="9657" w:type="dxa"/>
            <w:gridSpan w:val="4"/>
            <w:shd w:val="clear" w:color="auto" w:fill="F2F2F2"/>
          </w:tcPr>
          <w:p w14:paraId="2D168AF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7011673" w14:textId="77777777" w:rsidTr="00CD4841">
        <w:trPr>
          <w:trHeight w:val="283"/>
          <w:jc w:val="center"/>
        </w:trPr>
        <w:tc>
          <w:tcPr>
            <w:tcW w:w="1090" w:type="dxa"/>
          </w:tcPr>
          <w:p w14:paraId="04F2F60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77D4421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pozyskiwania wiedzy z różnych źródeł, ich oceny i krytycznej analizy oraz stosuje technologie informatyczne w zakresie pozyskiwania i </w:t>
            </w:r>
            <w:r w:rsidRPr="00791765">
              <w:rPr>
                <w:rFonts w:ascii="Times New Roman" w:eastAsia="Times New Roman" w:hAnsi="Times New Roman" w:cs="Times New Roman"/>
                <w:lang w:eastAsia="pl-PL"/>
              </w:rPr>
              <w:lastRenderedPageBreak/>
              <w:t>przetwarzania informacji związanych ze studiowanym kierunkiem.</w:t>
            </w:r>
            <w:r w:rsidRPr="00791765">
              <w:rPr>
                <w:rFonts w:ascii="Times New Roman" w:eastAsia="Times New Roman" w:hAnsi="Times New Roman" w:cs="Times New Roman"/>
                <w:lang w:eastAsia="pl-PL"/>
              </w:rPr>
              <w:tab/>
            </w:r>
            <w:r w:rsidRPr="00791765">
              <w:rPr>
                <w:rFonts w:ascii="Times New Roman" w:eastAsia="Times New Roman" w:hAnsi="Times New Roman" w:cs="Times New Roman"/>
                <w:lang w:eastAsia="pl-PL"/>
              </w:rPr>
              <w:tab/>
            </w:r>
            <w:r w:rsidRPr="00791765">
              <w:rPr>
                <w:rFonts w:ascii="Times New Roman" w:eastAsia="Times New Roman" w:hAnsi="Times New Roman" w:cs="Times New Roman"/>
                <w:lang w:eastAsia="pl-PL"/>
              </w:rPr>
              <w:tab/>
            </w:r>
            <w:r w:rsidRPr="00791765">
              <w:rPr>
                <w:rFonts w:ascii="Times New Roman" w:eastAsia="Times New Roman" w:hAnsi="Times New Roman" w:cs="Times New Roman"/>
                <w:lang w:eastAsia="pl-PL"/>
              </w:rPr>
              <w:tab/>
            </w:r>
          </w:p>
        </w:tc>
        <w:tc>
          <w:tcPr>
            <w:tcW w:w="1585" w:type="dxa"/>
          </w:tcPr>
          <w:p w14:paraId="24F8D31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K_U01</w:t>
            </w:r>
            <w:r w:rsidRPr="00791765">
              <w:rPr>
                <w:rFonts w:ascii="Times New Roman" w:eastAsia="Times New Roman" w:hAnsi="Times New Roman" w:cs="Times New Roman"/>
                <w:lang w:eastAsia="pl-PL"/>
              </w:rPr>
              <w:tab/>
            </w:r>
          </w:p>
        </w:tc>
        <w:tc>
          <w:tcPr>
            <w:tcW w:w="1596" w:type="dxa"/>
          </w:tcPr>
          <w:p w14:paraId="78C5CAC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5E6E93B4" w14:textId="77777777" w:rsidTr="00CD4841">
        <w:trPr>
          <w:trHeight w:val="283"/>
          <w:jc w:val="center"/>
        </w:trPr>
        <w:tc>
          <w:tcPr>
            <w:tcW w:w="1090" w:type="dxa"/>
          </w:tcPr>
          <w:p w14:paraId="5FC711D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7303692C"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Dokonuje identyfikacji mikroorganizmów zanieczyszczających rośliny lecznicze i produkty zielarskie. Interpretuje zjawiska wpływające na jakość produkcji zielarskiej i stan środowiska przyrodniczego. Potrafi wykorzystywać metody analityczne w celu oceny jakości surowców zielarskich.</w:t>
            </w:r>
          </w:p>
        </w:tc>
        <w:tc>
          <w:tcPr>
            <w:tcW w:w="1585" w:type="dxa"/>
          </w:tcPr>
          <w:p w14:paraId="64E6AC8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007688E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9583C97" w14:textId="77777777" w:rsidTr="00CD4841">
        <w:trPr>
          <w:trHeight w:val="283"/>
          <w:jc w:val="center"/>
        </w:trPr>
        <w:tc>
          <w:tcPr>
            <w:tcW w:w="1090" w:type="dxa"/>
          </w:tcPr>
          <w:p w14:paraId="53254A6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58A4AA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analizować rolę i znaczenie leków roślinnych dla zdrowia człowieka.</w:t>
            </w:r>
            <w:r w:rsidRPr="00791765">
              <w:rPr>
                <w:rFonts w:ascii="Times New Roman" w:eastAsia="Times New Roman" w:hAnsi="Times New Roman" w:cs="Times New Roman"/>
                <w:lang w:eastAsia="pl-PL"/>
              </w:rPr>
              <w:tab/>
            </w:r>
          </w:p>
        </w:tc>
        <w:tc>
          <w:tcPr>
            <w:tcW w:w="1585" w:type="dxa"/>
          </w:tcPr>
          <w:p w14:paraId="4032F8C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r w:rsidRPr="00791765">
              <w:rPr>
                <w:rFonts w:ascii="Times New Roman" w:eastAsia="Times New Roman" w:hAnsi="Times New Roman" w:cs="Times New Roman"/>
                <w:lang w:eastAsia="pl-PL"/>
              </w:rPr>
              <w:tab/>
            </w:r>
          </w:p>
        </w:tc>
        <w:tc>
          <w:tcPr>
            <w:tcW w:w="1596" w:type="dxa"/>
          </w:tcPr>
          <w:p w14:paraId="7E7F6BD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6D0CC621" w14:textId="77777777" w:rsidTr="00CD4841">
        <w:trPr>
          <w:trHeight w:val="283"/>
          <w:jc w:val="center"/>
        </w:trPr>
        <w:tc>
          <w:tcPr>
            <w:tcW w:w="9657" w:type="dxa"/>
            <w:gridSpan w:val="4"/>
            <w:shd w:val="clear" w:color="auto" w:fill="F2F2F2"/>
          </w:tcPr>
          <w:p w14:paraId="49195CD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A32A0AA" w14:textId="77777777" w:rsidTr="00CD4841">
        <w:trPr>
          <w:trHeight w:val="283"/>
          <w:jc w:val="center"/>
        </w:trPr>
        <w:tc>
          <w:tcPr>
            <w:tcW w:w="1090" w:type="dxa"/>
          </w:tcPr>
          <w:p w14:paraId="1E19C82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5E1FD32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Absolwent jest gotów do oceny skutków wykonywanej działalności w zakresie szeroko rozumianego rolnictwa i środowiska.</w:t>
            </w:r>
          </w:p>
        </w:tc>
        <w:tc>
          <w:tcPr>
            <w:tcW w:w="1585" w:type="dxa"/>
          </w:tcPr>
          <w:p w14:paraId="05F3B93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7214273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r w:rsidR="00791765" w:rsidRPr="00791765" w14:paraId="27D74B98" w14:textId="77777777" w:rsidTr="00CD4841">
        <w:trPr>
          <w:trHeight w:val="283"/>
          <w:jc w:val="center"/>
        </w:trPr>
        <w:tc>
          <w:tcPr>
            <w:tcW w:w="1090" w:type="dxa"/>
          </w:tcPr>
          <w:p w14:paraId="534A482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63BE514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przygotowany do ciągłego dokształcania i doskonalenia w zakresie zielarstwa i fitoterapii oraz krytycznej oceny posiadanej wiedzy</w:t>
            </w:r>
          </w:p>
        </w:tc>
        <w:tc>
          <w:tcPr>
            <w:tcW w:w="1585" w:type="dxa"/>
          </w:tcPr>
          <w:p w14:paraId="17405C6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 _K03</w:t>
            </w:r>
          </w:p>
        </w:tc>
        <w:tc>
          <w:tcPr>
            <w:tcW w:w="1596" w:type="dxa"/>
          </w:tcPr>
          <w:p w14:paraId="1B264FF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097BBFE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6B4188E" w14:textId="77777777" w:rsidTr="00CD4841">
        <w:trPr>
          <w:jc w:val="center"/>
        </w:trPr>
        <w:tc>
          <w:tcPr>
            <w:tcW w:w="9638" w:type="dxa"/>
          </w:tcPr>
          <w:p w14:paraId="6B7E489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261EECE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3694807" w14:textId="77777777" w:rsidTr="00CD4841">
        <w:trPr>
          <w:jc w:val="center"/>
        </w:trPr>
        <w:tc>
          <w:tcPr>
            <w:tcW w:w="9638" w:type="dxa"/>
          </w:tcPr>
          <w:p w14:paraId="0B735AA6" w14:textId="39267B93"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egzamin pisemny, kolokwia</w:t>
            </w:r>
            <w:r w:rsidR="00FE5033">
              <w:rPr>
                <w:rFonts w:ascii="Times New Roman" w:eastAsia="Times New Roman" w:hAnsi="Times New Roman" w:cs="Times New Roman"/>
                <w:lang w:eastAsia="pl-PL"/>
              </w:rPr>
              <w:t xml:space="preserve"> pisemne lub ustne</w:t>
            </w:r>
          </w:p>
        </w:tc>
      </w:tr>
    </w:tbl>
    <w:p w14:paraId="58FD177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6FC51D1" w14:textId="77777777" w:rsidTr="00CD4841">
        <w:trPr>
          <w:jc w:val="center"/>
        </w:trPr>
        <w:tc>
          <w:tcPr>
            <w:tcW w:w="2214" w:type="dxa"/>
            <w:shd w:val="clear" w:color="auto" w:fill="F2F2F2"/>
          </w:tcPr>
          <w:p w14:paraId="007967A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4832FC0D" w14:textId="60CC4972" w:rsidR="00791765" w:rsidRPr="00791765" w:rsidRDefault="00605264" w:rsidP="0060526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605264">
              <w:rPr>
                <w:rFonts w:ascii="Times New Roman" w:eastAsia="Times New Roman" w:hAnsi="Times New Roman" w:cs="Times New Roman"/>
                <w:lang w:eastAsia="pl-PL"/>
              </w:rPr>
              <w:t xml:space="preserve">Zarys rozwoju mikrobiologii. Stanowisko systematyczne mikroorganizmów w świecie żywym. Budowa komórki </w:t>
            </w:r>
            <w:proofErr w:type="spellStart"/>
            <w:r w:rsidRPr="00605264">
              <w:rPr>
                <w:rFonts w:ascii="Times New Roman" w:eastAsia="Times New Roman" w:hAnsi="Times New Roman" w:cs="Times New Roman"/>
                <w:lang w:eastAsia="pl-PL"/>
              </w:rPr>
              <w:t>prokariotycznej</w:t>
            </w:r>
            <w:proofErr w:type="spellEnd"/>
            <w:r w:rsidRPr="00605264">
              <w:rPr>
                <w:rFonts w:ascii="Times New Roman" w:eastAsia="Times New Roman" w:hAnsi="Times New Roman" w:cs="Times New Roman"/>
                <w:lang w:eastAsia="pl-PL"/>
              </w:rPr>
              <w:t xml:space="preserve"> (morfologia, struktury komórkowe, rozmnażanie, formy </w:t>
            </w:r>
            <w:proofErr w:type="spellStart"/>
            <w:r w:rsidRPr="00605264">
              <w:rPr>
                <w:rFonts w:ascii="Times New Roman" w:eastAsia="Times New Roman" w:hAnsi="Times New Roman" w:cs="Times New Roman"/>
                <w:lang w:eastAsia="pl-PL"/>
              </w:rPr>
              <w:t>przetrwalne</w:t>
            </w:r>
            <w:proofErr w:type="spellEnd"/>
            <w:r w:rsidRPr="00605264">
              <w:rPr>
                <w:rFonts w:ascii="Times New Roman" w:eastAsia="Times New Roman" w:hAnsi="Times New Roman" w:cs="Times New Roman"/>
                <w:lang w:eastAsia="pl-PL"/>
              </w:rPr>
              <w:t>). Charakterystyka wirusów (budowa, replikacja, występowanie, klasyfikacja i znaczenie).  Mikologia jako nauka. Występowanie grzybów, b</w:t>
            </w:r>
            <w:r w:rsidRPr="00605264">
              <w:rPr>
                <w:rFonts w:ascii="Times New Roman" w:eastAsia="Times New Roman" w:hAnsi="Times New Roman" w:cs="Times New Roman"/>
                <w:color w:val="000000"/>
                <w:lang w:eastAsia="pl-PL"/>
              </w:rPr>
              <w:t xml:space="preserve">udowa i sposoby rozmnażania oraz </w:t>
            </w:r>
            <w:r w:rsidRPr="00605264">
              <w:rPr>
                <w:rFonts w:ascii="Times New Roman" w:eastAsia="Times New Roman" w:hAnsi="Times New Roman" w:cs="Times New Roman"/>
                <w:lang w:eastAsia="pl-PL"/>
              </w:rPr>
              <w:t>rozprzestrzeniania się</w:t>
            </w:r>
            <w:r w:rsidRPr="00605264">
              <w:rPr>
                <w:rFonts w:ascii="Times New Roman" w:eastAsia="Times New Roman" w:hAnsi="Times New Roman" w:cs="Times New Roman"/>
                <w:color w:val="000000"/>
                <w:lang w:eastAsia="pl-PL"/>
              </w:rPr>
              <w:t xml:space="preserve">. </w:t>
            </w:r>
            <w:r w:rsidRPr="00605264">
              <w:rPr>
                <w:rFonts w:ascii="Times New Roman" w:eastAsia="Times New Roman" w:hAnsi="Times New Roman" w:cs="Times New Roman"/>
                <w:lang w:eastAsia="pl-PL"/>
              </w:rPr>
              <w:t xml:space="preserve">Znaczenie grzybów w przyrodzie i gospodarce człowieka – pozytywne i negatywne znaczenia. Grzyby </w:t>
            </w:r>
            <w:proofErr w:type="spellStart"/>
            <w:r w:rsidRPr="00605264">
              <w:rPr>
                <w:rFonts w:ascii="Times New Roman" w:eastAsia="Times New Roman" w:hAnsi="Times New Roman" w:cs="Times New Roman"/>
                <w:lang w:eastAsia="pl-PL"/>
              </w:rPr>
              <w:t>mikotoksynotwórcze</w:t>
            </w:r>
            <w:proofErr w:type="spellEnd"/>
            <w:r w:rsidRPr="00605264">
              <w:rPr>
                <w:rFonts w:ascii="Times New Roman" w:eastAsia="Times New Roman" w:hAnsi="Times New Roman" w:cs="Times New Roman"/>
                <w:lang w:eastAsia="pl-PL"/>
              </w:rPr>
              <w:t xml:space="preserve"> i </w:t>
            </w:r>
            <w:proofErr w:type="spellStart"/>
            <w:r w:rsidRPr="00605264">
              <w:rPr>
                <w:rFonts w:ascii="Times New Roman" w:eastAsia="Times New Roman" w:hAnsi="Times New Roman" w:cs="Times New Roman"/>
                <w:lang w:eastAsia="pl-PL"/>
              </w:rPr>
              <w:t>mikotoksyny</w:t>
            </w:r>
            <w:proofErr w:type="spellEnd"/>
            <w:r w:rsidRPr="00605264">
              <w:rPr>
                <w:rFonts w:ascii="Times New Roman" w:eastAsia="Times New Roman" w:hAnsi="Times New Roman" w:cs="Times New Roman"/>
                <w:lang w:eastAsia="pl-PL"/>
              </w:rPr>
              <w:t xml:space="preserve"> – definicje, szkodliwość, podział i przegląd </w:t>
            </w:r>
            <w:proofErr w:type="spellStart"/>
            <w:r w:rsidRPr="00605264">
              <w:rPr>
                <w:rFonts w:ascii="Times New Roman" w:eastAsia="Times New Roman" w:hAnsi="Times New Roman" w:cs="Times New Roman"/>
                <w:lang w:eastAsia="pl-PL"/>
              </w:rPr>
              <w:t>mikotoksyn</w:t>
            </w:r>
            <w:proofErr w:type="spellEnd"/>
            <w:r w:rsidRPr="00605264">
              <w:rPr>
                <w:rFonts w:ascii="Times New Roman" w:eastAsia="Times New Roman" w:hAnsi="Times New Roman" w:cs="Times New Roman"/>
                <w:lang w:eastAsia="pl-PL"/>
              </w:rPr>
              <w:t xml:space="preserve">, występowanie w produktach zielarskich. </w:t>
            </w:r>
            <w:r w:rsidRPr="00605264">
              <w:rPr>
                <w:rFonts w:ascii="Times New Roman" w:eastAsia="Times New Roman" w:hAnsi="Times New Roman" w:cs="Times New Roman"/>
                <w:color w:val="000000"/>
                <w:lang w:eastAsia="pl-PL"/>
              </w:rPr>
              <w:t>Wymagania pokarmowe i hodowlane mikroorganizmów.</w:t>
            </w:r>
            <w:r w:rsidRPr="00605264">
              <w:rPr>
                <w:rFonts w:ascii="Times New Roman" w:eastAsia="Times New Roman" w:hAnsi="Times New Roman" w:cs="Times New Roman"/>
                <w:lang w:eastAsia="pl-PL"/>
              </w:rPr>
              <w:t xml:space="preserve"> Metabolizm mikroorganizmów – chemizm i produkty biosyntezy. Wykorzystanie drobnoustrojów w produkcji żywności i formy ich stosowania. Wpływ czynników środowiska na rozwój mikroorganizmów (temperatura, wilgotność, ciśnienie osmotyczne, promieniowanie i in.). Wpływ czynników chemicznych na drobnoustroje. Mikroflora pierwotna i wtórna surowców roślinnych i zwierzęcych przeznaczonych do składowania i/lub przerobu. Źródła wnikania i drogi szerzenia się zarazków. Termiczne utrwalanie żywności (pasteryzacja, tyndalizacja). </w:t>
            </w:r>
            <w:proofErr w:type="spellStart"/>
            <w:r w:rsidRPr="00605264">
              <w:rPr>
                <w:rFonts w:ascii="Times New Roman" w:eastAsia="Times New Roman" w:hAnsi="Times New Roman" w:cs="Times New Roman"/>
                <w:lang w:eastAsia="pl-PL"/>
              </w:rPr>
              <w:t>Ciepłooporność</w:t>
            </w:r>
            <w:proofErr w:type="spellEnd"/>
            <w:r w:rsidRPr="00605264">
              <w:rPr>
                <w:rFonts w:ascii="Times New Roman" w:eastAsia="Times New Roman" w:hAnsi="Times New Roman" w:cs="Times New Roman"/>
                <w:lang w:eastAsia="pl-PL"/>
              </w:rPr>
              <w:t xml:space="preserve"> mikroorganizmów. Stosowanie niskich temperatur w procesie utrwalania żywności (chłodnictwo, zamrażanie). Biologiczne metody konserwacji żywności. Procesy fermentacyjne i ich wykorzystanie w utrwalaniu żywności.</w:t>
            </w:r>
            <w:r w:rsidRPr="00605264">
              <w:rPr>
                <w:rFonts w:ascii="Arial" w:eastAsia="Times New Roman" w:hAnsi="Arial" w:cs="Arial"/>
                <w:b/>
                <w:bCs/>
                <w:color w:val="000000"/>
                <w:lang w:eastAsia="pl-PL"/>
              </w:rPr>
              <w:t xml:space="preserve"> </w:t>
            </w:r>
            <w:r w:rsidRPr="00605264">
              <w:rPr>
                <w:rFonts w:ascii="Times New Roman" w:eastAsia="Times New Roman" w:hAnsi="Times New Roman" w:cs="Times New Roman"/>
                <w:color w:val="000000"/>
                <w:lang w:eastAsia="pl-PL"/>
              </w:rPr>
              <w:t>Źródła zanieczyszczeń mikrobiologicznych ziół leczniczych i przypraw.</w:t>
            </w:r>
            <w:r w:rsidRPr="00605264">
              <w:rPr>
                <w:rFonts w:ascii="Arial" w:eastAsia="Times New Roman" w:hAnsi="Arial" w:cs="Arial"/>
                <w:b/>
                <w:bCs/>
                <w:color w:val="000000"/>
                <w:lang w:eastAsia="pl-PL"/>
              </w:rPr>
              <w:t xml:space="preserve"> </w:t>
            </w:r>
            <w:r w:rsidRPr="00605264">
              <w:rPr>
                <w:rFonts w:ascii="Times New Roman" w:eastAsia="Times New Roman" w:hAnsi="Times New Roman" w:cs="Times New Roman"/>
                <w:lang w:eastAsia="pl-PL"/>
              </w:rPr>
              <w:t>Metody dekontaminacji przypraw i ziół – (promieniowanie jonizujące, formaldehyd, wysokie ciśnienie hydrostatyczne).</w:t>
            </w:r>
            <w:r w:rsidRPr="00605264">
              <w:rPr>
                <w:rFonts w:ascii="Arial" w:eastAsia="Times New Roman" w:hAnsi="Arial" w:cs="Arial"/>
                <w:color w:val="000000"/>
                <w:lang w:eastAsia="pl-PL"/>
              </w:rPr>
              <w:t xml:space="preserve"> </w:t>
            </w:r>
            <w:r w:rsidRPr="00605264">
              <w:rPr>
                <w:rFonts w:ascii="Times New Roman" w:eastAsia="Times New Roman" w:hAnsi="Times New Roman" w:cs="Times New Roman"/>
                <w:color w:val="000000"/>
                <w:lang w:eastAsia="pl-PL"/>
              </w:rPr>
              <w:t xml:space="preserve">Jakość mikrobiologiczna zielarskich produktów leczniczych w świetle wymagań Farmakopei Polskiej. </w:t>
            </w:r>
          </w:p>
        </w:tc>
      </w:tr>
      <w:tr w:rsidR="00791765" w:rsidRPr="00791765" w14:paraId="1427443E" w14:textId="77777777" w:rsidTr="00CD4841">
        <w:trPr>
          <w:jc w:val="center"/>
        </w:trPr>
        <w:tc>
          <w:tcPr>
            <w:tcW w:w="2214" w:type="dxa"/>
            <w:shd w:val="clear" w:color="auto" w:fill="F2F2F2"/>
          </w:tcPr>
          <w:p w14:paraId="78DBA99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1E072BC7" w14:textId="3339E02D" w:rsidR="00791765" w:rsidRPr="00791765" w:rsidRDefault="00502A6C" w:rsidP="0020419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iCs/>
                <w:color w:val="000000"/>
                <w:lang w:eastAsia="pl-PL"/>
              </w:rPr>
            </w:pPr>
            <w:r w:rsidRPr="00502A6C">
              <w:rPr>
                <w:rFonts w:ascii="Times New Roman" w:eastAsia="Times New Roman" w:hAnsi="Times New Roman" w:cs="Times New Roman"/>
                <w:iCs/>
                <w:color w:val="000000"/>
                <w:lang w:eastAsia="pl-PL"/>
              </w:rPr>
              <w:t xml:space="preserve">Wyposażenie laboratorium mikrobiologicznego (sprzęt i aparatura stosowana do badań). Metody zwalczania i ograniczania drobnoustrojów w żywności i procesach technologicznych. Izolacja i metody identyfikacji bakterii wyizolowanych </w:t>
            </w:r>
            <w:r w:rsidRPr="00502A6C">
              <w:rPr>
                <w:rFonts w:ascii="Times New Roman" w:eastAsia="Times New Roman" w:hAnsi="Times New Roman" w:cs="Times New Roman"/>
                <w:iCs/>
                <w:lang w:eastAsia="pl-PL"/>
              </w:rPr>
              <w:t xml:space="preserve">z materiału roślinnego. Oznaczanie liczebności mikroorganizmów. Ocena wybranych cech fizjologicznych bakterii i promieniowców. Obserwacje mikroskopowe. Budowa, </w:t>
            </w:r>
            <w:r w:rsidRPr="00502A6C">
              <w:rPr>
                <w:rFonts w:ascii="Times New Roman" w:eastAsia="Times New Roman" w:hAnsi="Times New Roman" w:cs="Times New Roman"/>
                <w:iCs/>
                <w:color w:val="000000"/>
                <w:lang w:eastAsia="pl-PL"/>
              </w:rPr>
              <w:t xml:space="preserve">rozmnażanie wegetatywne i generatywne grzybów. Grzyby </w:t>
            </w:r>
            <w:proofErr w:type="spellStart"/>
            <w:r w:rsidRPr="00502A6C">
              <w:rPr>
                <w:rFonts w:ascii="Times New Roman" w:eastAsia="Times New Roman" w:hAnsi="Times New Roman" w:cs="Times New Roman"/>
                <w:iCs/>
                <w:color w:val="000000"/>
                <w:lang w:eastAsia="pl-PL"/>
              </w:rPr>
              <w:t>mikotoksynotwórcze</w:t>
            </w:r>
            <w:proofErr w:type="spellEnd"/>
            <w:r w:rsidRPr="00502A6C">
              <w:rPr>
                <w:rFonts w:ascii="Times New Roman" w:eastAsia="Times New Roman" w:hAnsi="Times New Roman" w:cs="Times New Roman"/>
                <w:iCs/>
                <w:color w:val="000000"/>
                <w:lang w:eastAsia="pl-PL"/>
              </w:rPr>
              <w:t xml:space="preserve"> z rodzajów powszechnie zasiedlających produkty żywnościowe. Metody badań jakości żywności - analiza mikologiczna wybranych wyrobów zielarskich i przypraw. </w:t>
            </w:r>
            <w:r w:rsidRPr="00502A6C">
              <w:rPr>
                <w:rFonts w:ascii="Times New Roman" w:eastAsia="Times New Roman" w:hAnsi="Times New Roman" w:cs="Times New Roman"/>
                <w:iCs/>
                <w:lang w:eastAsia="pl-PL"/>
              </w:rPr>
              <w:t xml:space="preserve">Podstawy molekularnej identyfikacji mikroorganizmów w surowcach zielarskich. </w:t>
            </w:r>
            <w:r w:rsidRPr="00502A6C">
              <w:rPr>
                <w:rFonts w:ascii="Times New Roman" w:eastAsia="Times New Roman" w:hAnsi="Times New Roman" w:cs="Times New Roman"/>
                <w:iCs/>
                <w:color w:val="000000"/>
                <w:lang w:eastAsia="pl-PL"/>
              </w:rPr>
              <w:t>Przegląd systematyczny grzybów, na przykładzie gatunków mających znaczenie w przyrodzie i gospodarce człowieka. Metody barwienia złożonego i ich wykorzystanie w diagnostyce</w:t>
            </w:r>
            <w:r>
              <w:rPr>
                <w:rFonts w:ascii="Times New Roman" w:eastAsia="Times New Roman" w:hAnsi="Times New Roman" w:cs="Times New Roman"/>
                <w:iCs/>
                <w:color w:val="000000"/>
                <w:lang w:eastAsia="pl-PL"/>
              </w:rPr>
              <w:t xml:space="preserve"> </w:t>
            </w:r>
            <w:r w:rsidR="0020419B" w:rsidRPr="0020419B">
              <w:rPr>
                <w:rFonts w:ascii="Times New Roman" w:eastAsia="Times New Roman" w:hAnsi="Times New Roman" w:cs="Times New Roman"/>
                <w:iCs/>
                <w:color w:val="000000"/>
                <w:lang w:eastAsia="pl-PL"/>
              </w:rPr>
              <w:t xml:space="preserve">mikrobiologicznej. Diagnostyka mikroorganizmów. Wykrywanie u bakterii właściwości hydrolitycznych </w:t>
            </w:r>
            <w:r w:rsidR="0020419B" w:rsidRPr="0020419B">
              <w:rPr>
                <w:rFonts w:ascii="Times New Roman" w:eastAsia="Times New Roman" w:hAnsi="Times New Roman" w:cs="Times New Roman"/>
                <w:iCs/>
                <w:lang w:eastAsia="pl-PL"/>
              </w:rPr>
              <w:t xml:space="preserve">polisacharydów i białek zawartych w produktach zielarskich oraz przyprawach. Metody badań bakterii wskaźnikowych (paciorkowce kałowe, pałeczki z grupy coli, Salmonella sp.). Ocena czystości bakteriologicznej i stanu sanitarnego wybranych produktów zielarskich – herbaty ziołowe, przyprawy (ogólna liczba drobnoustrojów, gronkowce </w:t>
            </w:r>
            <w:proofErr w:type="spellStart"/>
            <w:r w:rsidR="0020419B" w:rsidRPr="0020419B">
              <w:rPr>
                <w:rFonts w:ascii="Times New Roman" w:eastAsia="Times New Roman" w:hAnsi="Times New Roman" w:cs="Times New Roman"/>
                <w:iCs/>
                <w:lang w:eastAsia="pl-PL"/>
              </w:rPr>
              <w:t>koagulazododatnie</w:t>
            </w:r>
            <w:proofErr w:type="spellEnd"/>
            <w:r w:rsidR="0020419B" w:rsidRPr="0020419B">
              <w:rPr>
                <w:rFonts w:ascii="Times New Roman" w:eastAsia="Times New Roman" w:hAnsi="Times New Roman" w:cs="Times New Roman"/>
                <w:iCs/>
                <w:lang w:eastAsia="pl-PL"/>
              </w:rPr>
              <w:t xml:space="preserve">, </w:t>
            </w:r>
            <w:proofErr w:type="spellStart"/>
            <w:r w:rsidR="0020419B" w:rsidRPr="0020419B">
              <w:rPr>
                <w:rFonts w:ascii="Times New Roman" w:eastAsia="Times New Roman" w:hAnsi="Times New Roman" w:cs="Times New Roman"/>
                <w:i/>
                <w:lang w:eastAsia="pl-PL"/>
              </w:rPr>
              <w:t>Bacillus</w:t>
            </w:r>
            <w:proofErr w:type="spellEnd"/>
            <w:r w:rsidR="0020419B" w:rsidRPr="0020419B">
              <w:rPr>
                <w:rFonts w:ascii="Times New Roman" w:eastAsia="Times New Roman" w:hAnsi="Times New Roman" w:cs="Times New Roman"/>
                <w:i/>
                <w:lang w:eastAsia="pl-PL"/>
              </w:rPr>
              <w:t xml:space="preserve"> cereus, Escherichia coli</w:t>
            </w:r>
            <w:r w:rsidR="0020419B" w:rsidRPr="0020419B">
              <w:rPr>
                <w:rFonts w:ascii="Times New Roman" w:eastAsia="Times New Roman" w:hAnsi="Times New Roman" w:cs="Times New Roman"/>
                <w:iCs/>
                <w:lang w:eastAsia="pl-PL"/>
              </w:rPr>
              <w:t xml:space="preserve">, miano coli, obecność pałeczek </w:t>
            </w:r>
            <w:r w:rsidR="0020419B" w:rsidRPr="0020419B">
              <w:rPr>
                <w:rFonts w:ascii="Times New Roman" w:eastAsia="Times New Roman" w:hAnsi="Times New Roman" w:cs="Times New Roman"/>
                <w:i/>
                <w:lang w:eastAsia="pl-PL"/>
              </w:rPr>
              <w:t>Salmonella</w:t>
            </w:r>
            <w:r w:rsidR="0020419B" w:rsidRPr="0020419B">
              <w:rPr>
                <w:rFonts w:ascii="Times New Roman" w:eastAsia="Times New Roman" w:hAnsi="Times New Roman" w:cs="Times New Roman"/>
                <w:iCs/>
                <w:lang w:eastAsia="pl-PL"/>
              </w:rPr>
              <w:t xml:space="preserve"> </w:t>
            </w:r>
            <w:proofErr w:type="spellStart"/>
            <w:r w:rsidR="0020419B" w:rsidRPr="0020419B">
              <w:rPr>
                <w:rFonts w:ascii="Times New Roman" w:eastAsia="Times New Roman" w:hAnsi="Times New Roman" w:cs="Times New Roman"/>
                <w:iCs/>
                <w:lang w:eastAsia="pl-PL"/>
              </w:rPr>
              <w:t>spp</w:t>
            </w:r>
            <w:proofErr w:type="spellEnd"/>
            <w:r w:rsidR="0020419B" w:rsidRPr="0020419B">
              <w:rPr>
                <w:rFonts w:ascii="Times New Roman" w:eastAsia="Times New Roman" w:hAnsi="Times New Roman" w:cs="Times New Roman"/>
                <w:iCs/>
                <w:lang w:eastAsia="pl-PL"/>
              </w:rPr>
              <w:t>.). Fitoncydy. Wpływ produktów roślinnych na wzrost chorobotwórczych dla człowieka bakterii oraz grzybów – badanie aktywności przeciwdrobnoustrojowej wybranych wyciągów roślinnych, przypraw oraz herbat</w:t>
            </w:r>
            <w:r w:rsidR="0020419B" w:rsidRPr="0020419B">
              <w:rPr>
                <w:rFonts w:ascii="Times New Roman" w:eastAsia="Times New Roman" w:hAnsi="Times New Roman" w:cs="Times New Roman"/>
                <w:iCs/>
                <w:color w:val="000000"/>
                <w:lang w:eastAsia="pl-PL"/>
              </w:rPr>
              <w:t>. Antagonistyczne działanie olejków eterycznych na bazie roślin zielarskich na drobnoustroje.</w:t>
            </w:r>
          </w:p>
        </w:tc>
      </w:tr>
    </w:tbl>
    <w:p w14:paraId="4171B4EC"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23696A1"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F457018" w14:textId="77777777" w:rsidTr="00CD4841">
        <w:trPr>
          <w:jc w:val="center"/>
        </w:trPr>
        <w:tc>
          <w:tcPr>
            <w:tcW w:w="1347" w:type="dxa"/>
            <w:vMerge w:val="restart"/>
            <w:shd w:val="clear" w:color="auto" w:fill="F2F2F2"/>
            <w:vAlign w:val="center"/>
          </w:tcPr>
          <w:p w14:paraId="433D70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715ED8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024891A9" w14:textId="77777777" w:rsidTr="00CD4841">
        <w:trPr>
          <w:jc w:val="center"/>
        </w:trPr>
        <w:tc>
          <w:tcPr>
            <w:tcW w:w="1347" w:type="dxa"/>
            <w:vMerge/>
            <w:shd w:val="clear" w:color="auto" w:fill="F2F2F2"/>
            <w:vAlign w:val="center"/>
          </w:tcPr>
          <w:p w14:paraId="75E9F05A"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AB6B0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D951F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CE2B88B" w14:textId="4C44FAA1"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E5033">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40CE65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90DDC1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3C0B0B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0C895D3" w14:textId="77777777" w:rsidTr="00CD4841">
        <w:trPr>
          <w:trHeight w:val="283"/>
          <w:jc w:val="center"/>
        </w:trPr>
        <w:tc>
          <w:tcPr>
            <w:tcW w:w="1347" w:type="dxa"/>
          </w:tcPr>
          <w:p w14:paraId="3508BBD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2B19F5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DFE59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1B7A4B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3D380A4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9F020C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C269F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2C004A3" w14:textId="77777777" w:rsidTr="00CD4841">
        <w:trPr>
          <w:trHeight w:val="283"/>
          <w:jc w:val="center"/>
        </w:trPr>
        <w:tc>
          <w:tcPr>
            <w:tcW w:w="1347" w:type="dxa"/>
          </w:tcPr>
          <w:p w14:paraId="5A28A1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63D17A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64D76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14CD8B4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C642B6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9E30D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68DA35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8491F1A" w14:textId="77777777" w:rsidTr="00CD4841">
        <w:trPr>
          <w:trHeight w:val="283"/>
          <w:jc w:val="center"/>
        </w:trPr>
        <w:tc>
          <w:tcPr>
            <w:tcW w:w="1347" w:type="dxa"/>
          </w:tcPr>
          <w:p w14:paraId="4B7EDEB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D331C4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CD084B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67F5D4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F2A6A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956A7C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C7039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1168CE5" w14:textId="77777777" w:rsidTr="00CD4841">
        <w:trPr>
          <w:trHeight w:val="283"/>
          <w:jc w:val="center"/>
        </w:trPr>
        <w:tc>
          <w:tcPr>
            <w:tcW w:w="1347" w:type="dxa"/>
          </w:tcPr>
          <w:p w14:paraId="283B2C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0139F2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71AE2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D794C7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1786F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453BAB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B2FBA9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AFD70DC" w14:textId="77777777" w:rsidTr="00CD4841">
        <w:trPr>
          <w:trHeight w:val="283"/>
          <w:jc w:val="center"/>
        </w:trPr>
        <w:tc>
          <w:tcPr>
            <w:tcW w:w="1347" w:type="dxa"/>
          </w:tcPr>
          <w:p w14:paraId="69281D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42EFA9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F48960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EAFBA5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568D9A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17AED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3FBB9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7FD7324" w14:textId="77777777" w:rsidTr="00CD4841">
        <w:trPr>
          <w:trHeight w:val="283"/>
          <w:jc w:val="center"/>
        </w:trPr>
        <w:tc>
          <w:tcPr>
            <w:tcW w:w="1347" w:type="dxa"/>
          </w:tcPr>
          <w:p w14:paraId="47DF87C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6567DD2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C9C7D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A7D2CA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F26016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011331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EE3108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9207F8C" w14:textId="77777777" w:rsidTr="00CD4841">
        <w:trPr>
          <w:trHeight w:val="283"/>
          <w:jc w:val="center"/>
        </w:trPr>
        <w:tc>
          <w:tcPr>
            <w:tcW w:w="1347" w:type="dxa"/>
          </w:tcPr>
          <w:p w14:paraId="1137081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073E36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8B5B03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D36071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CBA16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9F777C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5BB9A6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7EC9F4EC"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080D149" w14:textId="77777777" w:rsidTr="00CD4841">
        <w:trPr>
          <w:jc w:val="center"/>
        </w:trPr>
        <w:tc>
          <w:tcPr>
            <w:tcW w:w="1789" w:type="dxa"/>
            <w:shd w:val="clear" w:color="auto" w:fill="F2F2F2"/>
          </w:tcPr>
          <w:p w14:paraId="24C6047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0E480CA6" w14:textId="77777777" w:rsidR="00B4026B" w:rsidRPr="00B4026B" w:rsidRDefault="00B4026B" w:rsidP="00E07900">
            <w:pPr>
              <w:numPr>
                <w:ilvl w:val="0"/>
                <w:numId w:val="15"/>
              </w:numPr>
              <w:tabs>
                <w:tab w:val="clear" w:pos="720"/>
                <w:tab w:val="num" w:pos="263"/>
                <w:tab w:val="num"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proofErr w:type="spellStart"/>
            <w:r w:rsidRPr="00B4026B">
              <w:rPr>
                <w:rFonts w:ascii="Times New Roman" w:eastAsia="Times New Roman" w:hAnsi="Times New Roman" w:cs="Times New Roman"/>
                <w:lang w:eastAsia="pl-PL"/>
              </w:rPr>
              <w:t>Kunicki-Goldfinger</w:t>
            </w:r>
            <w:proofErr w:type="spellEnd"/>
            <w:r w:rsidRPr="00B4026B">
              <w:rPr>
                <w:rFonts w:ascii="Times New Roman" w:eastAsia="Times New Roman" w:hAnsi="Times New Roman" w:cs="Times New Roman"/>
                <w:lang w:eastAsia="pl-PL"/>
              </w:rPr>
              <w:t xml:space="preserve"> W., 2007. Życie bakterii. Wyd. Naukowe PWN, Warszawa.</w:t>
            </w:r>
          </w:p>
          <w:p w14:paraId="7D19FEC3" w14:textId="77777777" w:rsidR="00B4026B" w:rsidRPr="00B4026B" w:rsidRDefault="00B4026B" w:rsidP="00E07900">
            <w:pPr>
              <w:numPr>
                <w:ilvl w:val="0"/>
                <w:numId w:val="15"/>
              </w:numPr>
              <w:tabs>
                <w:tab w:val="clear" w:pos="720"/>
                <w:tab w:val="num" w:pos="263"/>
                <w:tab w:val="num"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r w:rsidRPr="00B4026B">
              <w:rPr>
                <w:rFonts w:ascii="Times New Roman" w:eastAsia="Times New Roman" w:hAnsi="Times New Roman" w:cs="Times New Roman"/>
                <w:lang w:eastAsia="pl-PL"/>
              </w:rPr>
              <w:t>Gawęcki J., Libudzisz Z., 2006. Mikroorganizmy w żywności i żywieniu. Wyd. Akademii Rolniczej w Poznaniu.</w:t>
            </w:r>
          </w:p>
          <w:p w14:paraId="694F8376" w14:textId="77777777" w:rsidR="00B4026B" w:rsidRPr="00B4026B" w:rsidRDefault="00B4026B" w:rsidP="00E07900">
            <w:pPr>
              <w:numPr>
                <w:ilvl w:val="0"/>
                <w:numId w:val="15"/>
              </w:numPr>
              <w:tabs>
                <w:tab w:val="clear" w:pos="720"/>
                <w:tab w:val="num" w:pos="263"/>
                <w:tab w:val="num"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r w:rsidRPr="00B4026B">
              <w:rPr>
                <w:rFonts w:ascii="Times New Roman" w:eastAsia="Times New Roman" w:hAnsi="Times New Roman" w:cs="Times New Roman"/>
                <w:sz w:val="24"/>
                <w:szCs w:val="24"/>
                <w:lang w:eastAsia="pl-PL"/>
              </w:rPr>
              <w:t xml:space="preserve">Schlegel Hans G., 2008. Mikrobiologia ogólna. </w:t>
            </w:r>
            <w:r w:rsidRPr="00B4026B">
              <w:rPr>
                <w:rFonts w:ascii="Times New Roman" w:eastAsia="Times New Roman" w:hAnsi="Times New Roman" w:cs="Times New Roman"/>
                <w:lang w:eastAsia="pl-PL"/>
              </w:rPr>
              <w:t>Wyd. Naukowe PWN</w:t>
            </w:r>
            <w:r w:rsidRPr="00B4026B">
              <w:rPr>
                <w:rFonts w:ascii="Times New Roman" w:eastAsia="Times New Roman" w:hAnsi="Times New Roman" w:cs="Times New Roman"/>
                <w:sz w:val="24"/>
                <w:szCs w:val="24"/>
                <w:lang w:eastAsia="pl-PL"/>
              </w:rPr>
              <w:t xml:space="preserve"> Warszawa.</w:t>
            </w:r>
          </w:p>
          <w:p w14:paraId="2A733330" w14:textId="77777777" w:rsidR="00B4026B" w:rsidRPr="00B4026B" w:rsidRDefault="00B4026B" w:rsidP="00E07900">
            <w:pPr>
              <w:numPr>
                <w:ilvl w:val="0"/>
                <w:numId w:val="15"/>
              </w:numPr>
              <w:tabs>
                <w:tab w:val="clear" w:pos="720"/>
                <w:tab w:val="num" w:pos="263"/>
                <w:tab w:val="num"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r w:rsidRPr="00B4026B">
              <w:rPr>
                <w:rFonts w:ascii="Times New Roman" w:eastAsia="Times New Roman" w:hAnsi="Times New Roman" w:cs="Times New Roman"/>
                <w:lang w:eastAsia="pl-PL"/>
              </w:rPr>
              <w:lastRenderedPageBreak/>
              <w:t xml:space="preserve">Chełkowski J. </w:t>
            </w:r>
            <w:proofErr w:type="spellStart"/>
            <w:r w:rsidRPr="00B4026B">
              <w:rPr>
                <w:rFonts w:ascii="Times New Roman" w:eastAsia="Times New Roman" w:hAnsi="Times New Roman" w:cs="Times New Roman"/>
                <w:lang w:eastAsia="pl-PL"/>
              </w:rPr>
              <w:t>Mikotoksyny</w:t>
            </w:r>
            <w:proofErr w:type="spellEnd"/>
            <w:r w:rsidRPr="00B4026B">
              <w:rPr>
                <w:rFonts w:ascii="Times New Roman" w:eastAsia="Times New Roman" w:hAnsi="Times New Roman" w:cs="Times New Roman"/>
                <w:lang w:eastAsia="pl-PL"/>
              </w:rPr>
              <w:t xml:space="preserve">, grzyby </w:t>
            </w:r>
            <w:proofErr w:type="spellStart"/>
            <w:r w:rsidRPr="00B4026B">
              <w:rPr>
                <w:rFonts w:ascii="Times New Roman" w:eastAsia="Times New Roman" w:hAnsi="Times New Roman" w:cs="Times New Roman"/>
                <w:lang w:eastAsia="pl-PL"/>
              </w:rPr>
              <w:t>toksynotwórcze</w:t>
            </w:r>
            <w:proofErr w:type="spellEnd"/>
            <w:r w:rsidRPr="00B4026B">
              <w:rPr>
                <w:rFonts w:ascii="Times New Roman" w:eastAsia="Times New Roman" w:hAnsi="Times New Roman" w:cs="Times New Roman"/>
                <w:lang w:eastAsia="pl-PL"/>
              </w:rPr>
              <w:t xml:space="preserve"> i </w:t>
            </w:r>
            <w:proofErr w:type="spellStart"/>
            <w:r w:rsidRPr="00B4026B">
              <w:rPr>
                <w:rFonts w:ascii="Times New Roman" w:eastAsia="Times New Roman" w:hAnsi="Times New Roman" w:cs="Times New Roman"/>
                <w:lang w:eastAsia="pl-PL"/>
              </w:rPr>
              <w:t>mikotoksykozy</w:t>
            </w:r>
            <w:proofErr w:type="spellEnd"/>
            <w:r w:rsidRPr="00B4026B">
              <w:rPr>
                <w:rFonts w:ascii="Times New Roman" w:eastAsia="Times New Roman" w:hAnsi="Times New Roman" w:cs="Times New Roman"/>
                <w:lang w:eastAsia="pl-PL"/>
              </w:rPr>
              <w:t xml:space="preserve"> </w:t>
            </w:r>
            <w:hyperlink r:id="rId22" w:history="1">
              <w:r w:rsidRPr="00B4026B">
                <w:rPr>
                  <w:rFonts w:ascii="Times New Roman" w:eastAsia="Times New Roman" w:hAnsi="Times New Roman" w:cs="Times New Roman"/>
                  <w:u w:val="single"/>
                  <w:lang w:eastAsia="pl-PL"/>
                </w:rPr>
                <w:t>http://www.cropnet.pl/dbases/mycotoxins.pdf</w:t>
              </w:r>
            </w:hyperlink>
          </w:p>
          <w:p w14:paraId="207F92CE" w14:textId="77777777" w:rsidR="00B4026B" w:rsidRPr="00B4026B" w:rsidRDefault="00B4026B" w:rsidP="00E07900">
            <w:pPr>
              <w:numPr>
                <w:ilvl w:val="0"/>
                <w:numId w:val="15"/>
              </w:numPr>
              <w:tabs>
                <w:tab w:val="clear" w:pos="720"/>
                <w:tab w:val="num" w:pos="263"/>
                <w:tab w:val="num"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90" w:hanging="290"/>
              <w:jc w:val="both"/>
              <w:rPr>
                <w:rFonts w:ascii="Times New Roman" w:eastAsia="Times New Roman" w:hAnsi="Times New Roman" w:cs="Times New Roman"/>
                <w:iCs/>
                <w:lang w:eastAsia="pl-PL"/>
              </w:rPr>
            </w:pPr>
            <w:proofErr w:type="spellStart"/>
            <w:r w:rsidRPr="00B4026B">
              <w:rPr>
                <w:rFonts w:ascii="Times New Roman" w:eastAsia="Times New Roman" w:hAnsi="Times New Roman" w:cs="Times New Roman"/>
                <w:lang w:eastAsia="pl-PL"/>
              </w:rPr>
              <w:t>Kryczyński</w:t>
            </w:r>
            <w:proofErr w:type="spellEnd"/>
            <w:r w:rsidRPr="00B4026B">
              <w:rPr>
                <w:rFonts w:ascii="Times New Roman" w:eastAsia="Times New Roman" w:hAnsi="Times New Roman" w:cs="Times New Roman"/>
                <w:lang w:eastAsia="pl-PL"/>
              </w:rPr>
              <w:t xml:space="preserve"> S. Weber Z., 2010. Fitopatologia t.1 Podstawy fitopatologii (wybrane zagadnienia z mikologii)</w:t>
            </w:r>
          </w:p>
          <w:p w14:paraId="0799C0A9" w14:textId="537543D0" w:rsidR="00791765" w:rsidRPr="00791765" w:rsidRDefault="00B4026B" w:rsidP="00B4026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4026B">
              <w:rPr>
                <w:rFonts w:ascii="Times New Roman" w:eastAsia="Times New Roman" w:hAnsi="Times New Roman" w:cs="Times New Roman"/>
                <w:lang w:eastAsia="pl-PL"/>
              </w:rPr>
              <w:t>Marcinkowska J., 2003. Oznaczanie rodzajów grzybów ważnych w patologii roślin. Fundacja Rozwój SGGW Warszawa</w:t>
            </w:r>
            <w:r>
              <w:rPr>
                <w:rFonts w:ascii="Times New Roman" w:eastAsia="Times New Roman" w:hAnsi="Times New Roman" w:cs="Times New Roman"/>
                <w:lang w:eastAsia="pl-PL"/>
              </w:rPr>
              <w:t>.</w:t>
            </w:r>
          </w:p>
        </w:tc>
      </w:tr>
      <w:tr w:rsidR="00791765" w:rsidRPr="00791765" w14:paraId="562F540C" w14:textId="77777777" w:rsidTr="00CD4841">
        <w:trPr>
          <w:jc w:val="center"/>
        </w:trPr>
        <w:tc>
          <w:tcPr>
            <w:tcW w:w="1789" w:type="dxa"/>
            <w:shd w:val="clear" w:color="auto" w:fill="F2F2F2"/>
          </w:tcPr>
          <w:p w14:paraId="58E9B8B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195FD3C5" w14:textId="77777777" w:rsidR="00791765" w:rsidRPr="00791765" w:rsidRDefault="00791765" w:rsidP="00E07900">
            <w:pPr>
              <w:numPr>
                <w:ilvl w:val="1"/>
                <w:numId w:val="15"/>
              </w:numPr>
              <w:tabs>
                <w:tab w:val="left" w:pos="0"/>
                <w:tab w:val="num" w:pos="230"/>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84"/>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Kołożyn</w:t>
            </w:r>
            <w:proofErr w:type="spellEnd"/>
            <w:r w:rsidRPr="00791765">
              <w:rPr>
                <w:rFonts w:ascii="Times New Roman" w:eastAsia="Times New Roman" w:hAnsi="Times New Roman" w:cs="Times New Roman"/>
                <w:lang w:eastAsia="pl-PL"/>
              </w:rPr>
              <w:t>-Krajewska D., Sikora T.  2007. Towaroznawstwo żywności. WSiP Warszawa.</w:t>
            </w:r>
          </w:p>
          <w:p w14:paraId="0C4BE22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 xml:space="preserve">2. Borecki Z., 1996. Nauka o chorobach roślin.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 Warszawa (wybrane zagadnienia z mikologii)</w:t>
            </w:r>
          </w:p>
        </w:tc>
      </w:tr>
    </w:tbl>
    <w:p w14:paraId="70B8297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540DDCC" w14:textId="77777777" w:rsidTr="00CD4841">
        <w:trPr>
          <w:trHeight w:val="769"/>
          <w:jc w:val="center"/>
        </w:trPr>
        <w:tc>
          <w:tcPr>
            <w:tcW w:w="7246" w:type="dxa"/>
            <w:gridSpan w:val="2"/>
            <w:shd w:val="clear" w:color="auto" w:fill="F2F2F2"/>
            <w:vAlign w:val="center"/>
          </w:tcPr>
          <w:p w14:paraId="641AF97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9E2330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75CBC49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38D3A9A8" w14:textId="77777777" w:rsidTr="00CD4841">
        <w:tblPrEx>
          <w:tblLook w:val="0000" w:firstRow="0" w:lastRow="0" w:firstColumn="0" w:lastColumn="0" w:noHBand="0" w:noVBand="0"/>
        </w:tblPrEx>
        <w:trPr>
          <w:trHeight w:val="340"/>
          <w:jc w:val="center"/>
        </w:trPr>
        <w:tc>
          <w:tcPr>
            <w:tcW w:w="7177" w:type="dxa"/>
          </w:tcPr>
          <w:p w14:paraId="44899CF9"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6E57C95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75</w:t>
            </w:r>
          </w:p>
        </w:tc>
      </w:tr>
      <w:tr w:rsidR="00791765" w:rsidRPr="00791765" w14:paraId="1057B5CD" w14:textId="77777777" w:rsidTr="00CD4841">
        <w:tblPrEx>
          <w:tblLook w:val="0000" w:firstRow="0" w:lastRow="0" w:firstColumn="0" w:lastColumn="0" w:noHBand="0" w:noVBand="0"/>
        </w:tblPrEx>
        <w:trPr>
          <w:trHeight w:val="271"/>
          <w:jc w:val="center"/>
        </w:trPr>
        <w:tc>
          <w:tcPr>
            <w:tcW w:w="7177" w:type="dxa"/>
          </w:tcPr>
          <w:p w14:paraId="2B205B8A"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136477E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63149CD9" w14:textId="77777777" w:rsidTr="00CD4841">
        <w:tblPrEx>
          <w:tblLook w:val="0000" w:firstRow="0" w:lastRow="0" w:firstColumn="0" w:lastColumn="0" w:noHBand="0" w:noVBand="0"/>
        </w:tblPrEx>
        <w:trPr>
          <w:trHeight w:val="177"/>
          <w:jc w:val="center"/>
        </w:trPr>
        <w:tc>
          <w:tcPr>
            <w:tcW w:w="7177" w:type="dxa"/>
          </w:tcPr>
          <w:p w14:paraId="0FE642C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0F9BB25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2ADE13BF" w14:textId="77777777" w:rsidTr="00CD4841">
        <w:tblPrEx>
          <w:tblLook w:val="0000" w:firstRow="0" w:lastRow="0" w:firstColumn="0" w:lastColumn="0" w:noHBand="0" w:noVBand="0"/>
        </w:tblPrEx>
        <w:trPr>
          <w:trHeight w:val="137"/>
          <w:jc w:val="center"/>
        </w:trPr>
        <w:tc>
          <w:tcPr>
            <w:tcW w:w="7177" w:type="dxa"/>
          </w:tcPr>
          <w:p w14:paraId="28D21F5A"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2009967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62CE486A" w14:textId="77777777" w:rsidTr="00CD4841">
        <w:tblPrEx>
          <w:tblLook w:val="0000" w:firstRow="0" w:lastRow="0" w:firstColumn="0" w:lastColumn="0" w:noHBand="0" w:noVBand="0"/>
        </w:tblPrEx>
        <w:trPr>
          <w:trHeight w:val="340"/>
          <w:jc w:val="center"/>
        </w:trPr>
        <w:tc>
          <w:tcPr>
            <w:tcW w:w="7177" w:type="dxa"/>
          </w:tcPr>
          <w:p w14:paraId="24A848E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7026AF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35</w:t>
            </w:r>
          </w:p>
        </w:tc>
      </w:tr>
      <w:tr w:rsidR="00791765" w:rsidRPr="00791765" w14:paraId="21185ACD" w14:textId="77777777" w:rsidTr="00CD4841">
        <w:tblPrEx>
          <w:tblLook w:val="0000" w:firstRow="0" w:lastRow="0" w:firstColumn="0" w:lastColumn="0" w:noHBand="0" w:noVBand="0"/>
        </w:tblPrEx>
        <w:trPr>
          <w:trHeight w:val="340"/>
          <w:jc w:val="center"/>
        </w:trPr>
        <w:tc>
          <w:tcPr>
            <w:tcW w:w="7177" w:type="dxa"/>
            <w:shd w:val="clear" w:color="auto" w:fill="FFFFFF"/>
          </w:tcPr>
          <w:p w14:paraId="1EBCFDA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35C904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150</w:t>
            </w:r>
          </w:p>
        </w:tc>
      </w:tr>
      <w:tr w:rsidR="00791765" w:rsidRPr="00791765" w14:paraId="6E6F0DC6"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E601DE0"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866E51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bl>
    <w:p w14:paraId="35705925"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3218AFCB"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81CBFEE"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1FC0EB7"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BF2EFE0" w14:textId="77777777" w:rsidTr="00CD4841">
        <w:trPr>
          <w:trHeight w:val="454"/>
          <w:jc w:val="center"/>
        </w:trPr>
        <w:tc>
          <w:tcPr>
            <w:tcW w:w="2410" w:type="dxa"/>
            <w:vAlign w:val="center"/>
          </w:tcPr>
          <w:p w14:paraId="3DCD42B2"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068473B2"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25733A8"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6656C28"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C.5.</w:t>
            </w:r>
          </w:p>
        </w:tc>
      </w:tr>
    </w:tbl>
    <w:p w14:paraId="31E9712B"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3A73DC9"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0B09DB8" w14:textId="77777777" w:rsidTr="00CD4841">
        <w:trPr>
          <w:trHeight w:val="340"/>
          <w:jc w:val="center"/>
        </w:trPr>
        <w:tc>
          <w:tcPr>
            <w:tcW w:w="3775" w:type="dxa"/>
            <w:shd w:val="clear" w:color="auto" w:fill="F2F2F2"/>
            <w:vAlign w:val="center"/>
          </w:tcPr>
          <w:p w14:paraId="21FA269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14A6DE7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Anatomia i fizjologia człowieka</w:t>
            </w:r>
          </w:p>
        </w:tc>
      </w:tr>
      <w:tr w:rsidR="00791765" w:rsidRPr="00791765" w14:paraId="337D54EF" w14:textId="77777777" w:rsidTr="00CD4841">
        <w:trPr>
          <w:trHeight w:val="340"/>
          <w:jc w:val="center"/>
        </w:trPr>
        <w:tc>
          <w:tcPr>
            <w:tcW w:w="3775" w:type="dxa"/>
            <w:shd w:val="clear" w:color="auto" w:fill="F2F2F2"/>
            <w:vAlign w:val="center"/>
          </w:tcPr>
          <w:p w14:paraId="729F81A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C3E778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36234758" w14:textId="77777777" w:rsidTr="00CD4841">
        <w:trPr>
          <w:trHeight w:val="340"/>
          <w:jc w:val="center"/>
        </w:trPr>
        <w:tc>
          <w:tcPr>
            <w:tcW w:w="3775" w:type="dxa"/>
            <w:shd w:val="clear" w:color="auto" w:fill="F2F2F2"/>
            <w:vAlign w:val="center"/>
          </w:tcPr>
          <w:p w14:paraId="6A30204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3531A4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2315D25B" w14:textId="77777777" w:rsidTr="00CD4841">
        <w:trPr>
          <w:trHeight w:val="340"/>
          <w:jc w:val="center"/>
        </w:trPr>
        <w:tc>
          <w:tcPr>
            <w:tcW w:w="3775" w:type="dxa"/>
            <w:shd w:val="clear" w:color="auto" w:fill="F2F2F2"/>
            <w:vAlign w:val="center"/>
          </w:tcPr>
          <w:p w14:paraId="0274CDF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60F46A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25963097" w14:textId="77777777" w:rsidTr="00CD4841">
        <w:trPr>
          <w:trHeight w:val="340"/>
          <w:jc w:val="center"/>
        </w:trPr>
        <w:tc>
          <w:tcPr>
            <w:tcW w:w="3775" w:type="dxa"/>
            <w:shd w:val="clear" w:color="auto" w:fill="F2F2F2"/>
            <w:vAlign w:val="center"/>
          </w:tcPr>
          <w:p w14:paraId="1733B03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4FB3E6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16AE5FA" w14:textId="77777777" w:rsidTr="00CD4841">
        <w:trPr>
          <w:trHeight w:val="340"/>
          <w:jc w:val="center"/>
        </w:trPr>
        <w:tc>
          <w:tcPr>
            <w:tcW w:w="3775" w:type="dxa"/>
            <w:shd w:val="clear" w:color="auto" w:fill="F2F2F2"/>
            <w:vAlign w:val="center"/>
          </w:tcPr>
          <w:p w14:paraId="0DD2E0A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6E0151A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43A6CF4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10C0EE0" w14:textId="77777777" w:rsidTr="00CD4841">
        <w:trPr>
          <w:trHeight w:val="340"/>
          <w:jc w:val="center"/>
        </w:trPr>
        <w:tc>
          <w:tcPr>
            <w:tcW w:w="3775" w:type="dxa"/>
            <w:shd w:val="clear" w:color="auto" w:fill="F2F2F2"/>
            <w:vAlign w:val="center"/>
          </w:tcPr>
          <w:p w14:paraId="2D05AC7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DB5585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Wydział Rolnictwa i Biotechnologii,</w:t>
            </w:r>
            <w:r w:rsidRPr="00791765">
              <w:rPr>
                <w:rFonts w:ascii="Times New Roman" w:eastAsia="Times New Roman" w:hAnsi="Times New Roman" w:cs="Times New Roman"/>
                <w:sz w:val="24"/>
                <w:szCs w:val="24"/>
                <w:lang w:eastAsia="pl-PL"/>
              </w:rPr>
              <w:br/>
            </w:r>
          </w:p>
        </w:tc>
      </w:tr>
      <w:tr w:rsidR="00791765" w:rsidRPr="006F29ED" w14:paraId="29E404C7" w14:textId="77777777" w:rsidTr="00CD4841">
        <w:trPr>
          <w:trHeight w:val="340"/>
          <w:jc w:val="center"/>
        </w:trPr>
        <w:tc>
          <w:tcPr>
            <w:tcW w:w="3775" w:type="dxa"/>
            <w:shd w:val="clear" w:color="auto" w:fill="F2F2F2"/>
            <w:vAlign w:val="center"/>
          </w:tcPr>
          <w:p w14:paraId="06A3837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9F728C6" w14:textId="77777777" w:rsidR="00791765" w:rsidRPr="00425CF4" w:rsidRDefault="00791765" w:rsidP="00791765">
            <w:pPr>
              <w:widowControl w:val="0"/>
              <w:spacing w:after="0" w:line="240" w:lineRule="auto"/>
              <w:rPr>
                <w:rFonts w:ascii="Times New Roman" w:eastAsia="Times New Roman" w:hAnsi="Times New Roman" w:cs="Times New Roman"/>
                <w:color w:val="000000"/>
                <w:lang w:val="en-US" w:eastAsia="pl-PL"/>
              </w:rPr>
            </w:pPr>
            <w:r w:rsidRPr="00425CF4">
              <w:rPr>
                <w:rFonts w:ascii="Times New Roman" w:eastAsia="Times New Roman" w:hAnsi="Times New Roman" w:cs="Times New Roman"/>
                <w:color w:val="000000"/>
                <w:lang w:val="en-US" w:eastAsia="pl-PL"/>
              </w:rPr>
              <w:t>Dr n. med. Stanisław Jung</w:t>
            </w:r>
          </w:p>
        </w:tc>
      </w:tr>
      <w:tr w:rsidR="00791765" w:rsidRPr="00791765" w14:paraId="5BFCD01D" w14:textId="77777777" w:rsidTr="00CD4841">
        <w:trPr>
          <w:trHeight w:val="340"/>
          <w:jc w:val="center"/>
        </w:trPr>
        <w:tc>
          <w:tcPr>
            <w:tcW w:w="3775" w:type="dxa"/>
            <w:shd w:val="clear" w:color="auto" w:fill="F2F2F2"/>
            <w:vAlign w:val="center"/>
          </w:tcPr>
          <w:p w14:paraId="2B981FC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6072AA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r w:rsidR="00791765" w:rsidRPr="00791765" w14:paraId="7FE75DF2" w14:textId="77777777" w:rsidTr="00CD4841">
        <w:trPr>
          <w:trHeight w:val="340"/>
          <w:jc w:val="center"/>
        </w:trPr>
        <w:tc>
          <w:tcPr>
            <w:tcW w:w="3775" w:type="dxa"/>
            <w:shd w:val="clear" w:color="auto" w:fill="F2F2F2"/>
            <w:vAlign w:val="center"/>
          </w:tcPr>
          <w:p w14:paraId="0CC8DB4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090039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Zakres wiedzy z biologii na poziomie szkoły średniej</w:t>
            </w:r>
          </w:p>
        </w:tc>
      </w:tr>
    </w:tbl>
    <w:p w14:paraId="6A0C0ACB"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lastRenderedPageBreak/>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12049E5" w14:textId="77777777" w:rsidTr="00CD4841">
        <w:trPr>
          <w:trHeight w:val="371"/>
          <w:jc w:val="center"/>
        </w:trPr>
        <w:tc>
          <w:tcPr>
            <w:tcW w:w="956" w:type="dxa"/>
            <w:vMerge w:val="restart"/>
            <w:shd w:val="clear" w:color="auto" w:fill="F2F2F2"/>
            <w:vAlign w:val="center"/>
          </w:tcPr>
          <w:p w14:paraId="6B06ED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3D52CD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425370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2BDC17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4B4DB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9540BC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85540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9AB066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F28C59E" w14:textId="77777777" w:rsidTr="00CD4841">
        <w:trPr>
          <w:jc w:val="center"/>
        </w:trPr>
        <w:tc>
          <w:tcPr>
            <w:tcW w:w="956" w:type="dxa"/>
            <w:vMerge/>
            <w:shd w:val="clear" w:color="auto" w:fill="F2F2F2"/>
            <w:vAlign w:val="center"/>
          </w:tcPr>
          <w:p w14:paraId="5EBFB8C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C21457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372105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9EA93A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72E6B2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AD1343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6CE2B8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E67CCC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501FF5B3" w14:textId="77777777" w:rsidTr="00CD4841">
        <w:trPr>
          <w:trHeight w:val="340"/>
          <w:jc w:val="center"/>
        </w:trPr>
        <w:tc>
          <w:tcPr>
            <w:tcW w:w="956" w:type="dxa"/>
          </w:tcPr>
          <w:p w14:paraId="7A31FCA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tcPr>
          <w:p w14:paraId="6AB6DD6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0459662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545" w:type="dxa"/>
          </w:tcPr>
          <w:p w14:paraId="74B0D1E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3E71DF7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3197A46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218A4BF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5191596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7521A4B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36110F2" w14:textId="77777777" w:rsidTr="00CD4841">
        <w:trPr>
          <w:jc w:val="center"/>
        </w:trPr>
        <w:tc>
          <w:tcPr>
            <w:tcW w:w="1090" w:type="dxa"/>
            <w:shd w:val="clear" w:color="auto" w:fill="F2F2F2"/>
            <w:vAlign w:val="center"/>
          </w:tcPr>
          <w:p w14:paraId="26B93F1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BB67F8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346D83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FE0EFE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11E28A00" w14:textId="77777777" w:rsidTr="00CD4841">
        <w:trPr>
          <w:jc w:val="center"/>
        </w:trPr>
        <w:tc>
          <w:tcPr>
            <w:tcW w:w="9657" w:type="dxa"/>
            <w:gridSpan w:val="4"/>
            <w:shd w:val="clear" w:color="auto" w:fill="F2F2F2"/>
            <w:vAlign w:val="center"/>
          </w:tcPr>
          <w:p w14:paraId="0DD3D01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FF1BFB1" w14:textId="77777777" w:rsidTr="00CD4841">
        <w:trPr>
          <w:trHeight w:val="283"/>
          <w:jc w:val="center"/>
        </w:trPr>
        <w:tc>
          <w:tcPr>
            <w:tcW w:w="1090" w:type="dxa"/>
          </w:tcPr>
          <w:p w14:paraId="3AD4E9B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1516981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podstawy anatomii i fizjologii człowieka</w:t>
            </w:r>
          </w:p>
        </w:tc>
        <w:tc>
          <w:tcPr>
            <w:tcW w:w="1585" w:type="dxa"/>
          </w:tcPr>
          <w:p w14:paraId="1ED4EA2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K_W03 </w:t>
            </w:r>
          </w:p>
        </w:tc>
        <w:tc>
          <w:tcPr>
            <w:tcW w:w="1596" w:type="dxa"/>
          </w:tcPr>
          <w:p w14:paraId="69274DBA"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23DDD2EE"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tc>
      </w:tr>
      <w:tr w:rsidR="00791765" w:rsidRPr="00791765" w14:paraId="7B415FA5" w14:textId="77777777" w:rsidTr="00CD4841">
        <w:trPr>
          <w:trHeight w:val="283"/>
          <w:jc w:val="center"/>
        </w:trPr>
        <w:tc>
          <w:tcPr>
            <w:tcW w:w="1090" w:type="dxa"/>
          </w:tcPr>
          <w:p w14:paraId="4853AAD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4CCEB7A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Kojarzy zależności między anatomią a fizjologią człowieka</w:t>
            </w:r>
          </w:p>
        </w:tc>
        <w:tc>
          <w:tcPr>
            <w:tcW w:w="1585" w:type="dxa"/>
          </w:tcPr>
          <w:p w14:paraId="3168539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K_W03 </w:t>
            </w:r>
          </w:p>
        </w:tc>
        <w:tc>
          <w:tcPr>
            <w:tcW w:w="1596" w:type="dxa"/>
          </w:tcPr>
          <w:p w14:paraId="0A5AA99C"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53298788"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tc>
      </w:tr>
      <w:tr w:rsidR="00791765" w:rsidRPr="00791765" w14:paraId="78307058" w14:textId="77777777" w:rsidTr="00CD4841">
        <w:trPr>
          <w:trHeight w:val="283"/>
          <w:jc w:val="center"/>
        </w:trPr>
        <w:tc>
          <w:tcPr>
            <w:tcW w:w="9657" w:type="dxa"/>
            <w:gridSpan w:val="4"/>
            <w:shd w:val="clear" w:color="auto" w:fill="F2F2F2"/>
          </w:tcPr>
          <w:p w14:paraId="15FF24B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6DE70B4D" w14:textId="77777777" w:rsidTr="00CD4841">
        <w:trPr>
          <w:trHeight w:val="283"/>
          <w:jc w:val="center"/>
        </w:trPr>
        <w:tc>
          <w:tcPr>
            <w:tcW w:w="1090" w:type="dxa"/>
          </w:tcPr>
          <w:p w14:paraId="7552E77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08859D1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 opisać budowę anatomiczną, topograficzną i procesy fizjologiczne organizmu człowieka</w:t>
            </w:r>
          </w:p>
        </w:tc>
        <w:tc>
          <w:tcPr>
            <w:tcW w:w="1585" w:type="dxa"/>
          </w:tcPr>
          <w:p w14:paraId="08E92AE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K_U05</w:t>
            </w:r>
          </w:p>
        </w:tc>
        <w:tc>
          <w:tcPr>
            <w:tcW w:w="1596" w:type="dxa"/>
          </w:tcPr>
          <w:p w14:paraId="741F3FF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P6S_UW </w:t>
            </w:r>
          </w:p>
        </w:tc>
      </w:tr>
      <w:tr w:rsidR="00791765" w:rsidRPr="00791765" w14:paraId="276B32D7" w14:textId="77777777" w:rsidTr="00CD4841">
        <w:trPr>
          <w:trHeight w:val="283"/>
          <w:jc w:val="center"/>
        </w:trPr>
        <w:tc>
          <w:tcPr>
            <w:tcW w:w="9657" w:type="dxa"/>
            <w:gridSpan w:val="4"/>
            <w:shd w:val="clear" w:color="auto" w:fill="F2F2F2"/>
          </w:tcPr>
          <w:p w14:paraId="53A977F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6AF89D05" w14:textId="77777777" w:rsidTr="00CD4841">
        <w:trPr>
          <w:trHeight w:val="283"/>
          <w:jc w:val="center"/>
        </w:trPr>
        <w:tc>
          <w:tcPr>
            <w:tcW w:w="1090" w:type="dxa"/>
          </w:tcPr>
          <w:p w14:paraId="568A373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0F756CB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krytyczną postawę wobec posiadanej wiedzy oraz zasięga opinii ekspertów w przypadku trudności z samodzielnym rozwiązywaniem konfliktów</w:t>
            </w:r>
          </w:p>
        </w:tc>
        <w:tc>
          <w:tcPr>
            <w:tcW w:w="1585" w:type="dxa"/>
          </w:tcPr>
          <w:p w14:paraId="26D938C6"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K_K03</w:t>
            </w:r>
          </w:p>
        </w:tc>
        <w:tc>
          <w:tcPr>
            <w:tcW w:w="1596" w:type="dxa"/>
          </w:tcPr>
          <w:p w14:paraId="7663BA8D"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P6S_KK </w:t>
            </w:r>
          </w:p>
        </w:tc>
      </w:tr>
    </w:tbl>
    <w:p w14:paraId="5EACB4F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DEE17F9" w14:textId="77777777" w:rsidTr="00CD4841">
        <w:trPr>
          <w:jc w:val="center"/>
        </w:trPr>
        <w:tc>
          <w:tcPr>
            <w:tcW w:w="9638" w:type="dxa"/>
          </w:tcPr>
          <w:p w14:paraId="22A6393A"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z modelami anatomicznymi i czynnościowymi, dyskusja</w:t>
            </w:r>
          </w:p>
        </w:tc>
      </w:tr>
    </w:tbl>
    <w:p w14:paraId="121A844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8EA8715" w14:textId="77777777" w:rsidTr="00CD4841">
        <w:trPr>
          <w:jc w:val="center"/>
        </w:trPr>
        <w:tc>
          <w:tcPr>
            <w:tcW w:w="9638" w:type="dxa"/>
          </w:tcPr>
          <w:p w14:paraId="1E504818" w14:textId="664F4040"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Kolokwium pisemne</w:t>
            </w:r>
            <w:r w:rsidR="00FE5033">
              <w:rPr>
                <w:rFonts w:ascii="Times New Roman" w:eastAsia="Times New Roman" w:hAnsi="Times New Roman" w:cs="Times New Roman"/>
                <w:lang w:eastAsia="pl-PL"/>
              </w:rPr>
              <w:t xml:space="preserve"> lub ustne</w:t>
            </w:r>
            <w:r w:rsidRPr="00791765">
              <w:rPr>
                <w:rFonts w:ascii="Times New Roman" w:eastAsia="Times New Roman" w:hAnsi="Times New Roman" w:cs="Times New Roman"/>
                <w:lang w:eastAsia="pl-PL"/>
              </w:rPr>
              <w:t>,  zaliczenie wszystkich ćwiczeń praktycznych</w:t>
            </w:r>
          </w:p>
        </w:tc>
      </w:tr>
    </w:tbl>
    <w:p w14:paraId="284CD33F"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73E096F" w14:textId="77777777" w:rsidTr="00CD4841">
        <w:trPr>
          <w:jc w:val="center"/>
        </w:trPr>
        <w:tc>
          <w:tcPr>
            <w:tcW w:w="2214" w:type="dxa"/>
            <w:shd w:val="clear" w:color="auto" w:fill="F2F2F2"/>
          </w:tcPr>
          <w:p w14:paraId="2650EE9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 + ĆWICZENIA</w:t>
            </w:r>
          </w:p>
        </w:tc>
        <w:tc>
          <w:tcPr>
            <w:tcW w:w="7424" w:type="dxa"/>
          </w:tcPr>
          <w:p w14:paraId="09DD83A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Podstawy anatomii i fizjologii dotyczące układów:</w:t>
            </w:r>
          </w:p>
          <w:p w14:paraId="12114A8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kostno-mięśniowy – budowa ogólna, kręgosłup i czaszka, obręcz ramienna i kończyna górna, obręcz miednicza i kończyny dolne, budowa stawu, mięśnie i ich działanie.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 w zakresie układu kostno-stawowego.</w:t>
            </w:r>
          </w:p>
          <w:p w14:paraId="3C641BB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sercowo-naczyniowy, budowa i działanie.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 i czynnościowymi.</w:t>
            </w:r>
          </w:p>
          <w:p w14:paraId="6788280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nerwowy ośrodkowy i obwodowy.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w:t>
            </w:r>
          </w:p>
          <w:p w14:paraId="6D755C2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Narządy zmysłów.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w:t>
            </w:r>
          </w:p>
          <w:p w14:paraId="4A5C3CE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Powłoki skórne. </w:t>
            </w:r>
          </w:p>
          <w:p w14:paraId="4F9A08F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hormonalny. </w:t>
            </w:r>
          </w:p>
          <w:p w14:paraId="6356E6C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oddechowy. </w:t>
            </w:r>
            <w:r w:rsidRPr="00791765">
              <w:rPr>
                <w:rFonts w:ascii="Times New Roman" w:eastAsia="Times New Roman" w:hAnsi="Times New Roman" w:cs="Times New Roman"/>
                <w:color w:val="000000"/>
                <w:u w:val="single"/>
                <w:lang w:eastAsia="pl-PL"/>
              </w:rPr>
              <w:t>Ćwiczenia</w:t>
            </w:r>
            <w:r w:rsidRPr="00791765">
              <w:rPr>
                <w:rFonts w:ascii="Times New Roman" w:eastAsia="Times New Roman" w:hAnsi="Times New Roman" w:cs="Times New Roman"/>
                <w:color w:val="000000"/>
                <w:lang w:eastAsia="pl-PL"/>
              </w:rPr>
              <w:t xml:space="preserve"> z modelami anatomicznymi i czynnościowymi.</w:t>
            </w:r>
          </w:p>
          <w:p w14:paraId="17DFAA6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rozrodczy.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w:t>
            </w:r>
          </w:p>
          <w:p w14:paraId="7A99B41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pokarmowy. </w:t>
            </w:r>
            <w:r w:rsidRPr="00791765">
              <w:rPr>
                <w:rFonts w:ascii="Times New Roman" w:eastAsia="Times New Roman" w:hAnsi="Times New Roman" w:cs="Times New Roman"/>
                <w:color w:val="000000"/>
                <w:u w:val="single"/>
                <w:lang w:eastAsia="pl-PL"/>
              </w:rPr>
              <w:t>Ćwiczenia</w:t>
            </w:r>
            <w:r w:rsidRPr="00791765">
              <w:rPr>
                <w:rFonts w:ascii="Times New Roman" w:eastAsia="Times New Roman" w:hAnsi="Times New Roman" w:cs="Times New Roman"/>
                <w:color w:val="000000"/>
                <w:lang w:eastAsia="pl-PL"/>
              </w:rPr>
              <w:t xml:space="preserve"> z modelami anatomicznymi</w:t>
            </w:r>
          </w:p>
          <w:p w14:paraId="759DF14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Układ wydalniczy. </w:t>
            </w:r>
            <w:r w:rsidRPr="00791765">
              <w:rPr>
                <w:rFonts w:ascii="Times New Roman" w:eastAsia="Times New Roman" w:hAnsi="Times New Roman" w:cs="Times New Roman"/>
                <w:color w:val="000000"/>
                <w:u w:val="single"/>
                <w:lang w:eastAsia="pl-PL"/>
              </w:rPr>
              <w:t>Ćwiczenia</w:t>
            </w:r>
            <w:r w:rsidRPr="00791765">
              <w:rPr>
                <w:rFonts w:ascii="Times New Roman" w:eastAsia="Times New Roman" w:hAnsi="Times New Roman" w:cs="Times New Roman"/>
                <w:color w:val="000000"/>
                <w:lang w:eastAsia="pl-PL"/>
              </w:rPr>
              <w:t xml:space="preserve"> z modelami anatomicznymi</w:t>
            </w:r>
          </w:p>
        </w:tc>
      </w:tr>
    </w:tbl>
    <w:p w14:paraId="31FCBCA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7DEC1B0"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33"/>
        <w:gridCol w:w="1327"/>
        <w:gridCol w:w="26"/>
        <w:gridCol w:w="1334"/>
        <w:gridCol w:w="19"/>
        <w:gridCol w:w="1375"/>
        <w:gridCol w:w="16"/>
        <w:gridCol w:w="1326"/>
        <w:gridCol w:w="6"/>
        <w:gridCol w:w="1457"/>
        <w:gridCol w:w="6"/>
        <w:gridCol w:w="1367"/>
      </w:tblGrid>
      <w:tr w:rsidR="00791765" w:rsidRPr="00791765" w14:paraId="3DF36DD9" w14:textId="77777777" w:rsidTr="00CD4841">
        <w:trPr>
          <w:jc w:val="center"/>
        </w:trPr>
        <w:tc>
          <w:tcPr>
            <w:tcW w:w="1347" w:type="dxa"/>
            <w:vMerge w:val="restart"/>
            <w:shd w:val="clear" w:color="auto" w:fill="F2F2F2"/>
            <w:vAlign w:val="center"/>
          </w:tcPr>
          <w:p w14:paraId="47B967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12"/>
            <w:shd w:val="clear" w:color="auto" w:fill="F2F2F2"/>
            <w:vAlign w:val="center"/>
          </w:tcPr>
          <w:p w14:paraId="2EC105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7AB5F6D1" w14:textId="77777777" w:rsidTr="00CD4841">
        <w:trPr>
          <w:jc w:val="center"/>
        </w:trPr>
        <w:tc>
          <w:tcPr>
            <w:tcW w:w="1347" w:type="dxa"/>
            <w:vMerge/>
            <w:shd w:val="clear" w:color="auto" w:fill="F2F2F2"/>
            <w:vAlign w:val="center"/>
          </w:tcPr>
          <w:p w14:paraId="3EC9F280"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gridSpan w:val="2"/>
            <w:shd w:val="clear" w:color="auto" w:fill="F2F2F2"/>
            <w:vAlign w:val="center"/>
          </w:tcPr>
          <w:p w14:paraId="6468FC1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gridSpan w:val="2"/>
            <w:shd w:val="clear" w:color="auto" w:fill="F2F2F2"/>
            <w:vAlign w:val="center"/>
          </w:tcPr>
          <w:p w14:paraId="2A9B74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gridSpan w:val="2"/>
            <w:shd w:val="clear" w:color="auto" w:fill="F2F2F2"/>
            <w:vAlign w:val="center"/>
          </w:tcPr>
          <w:p w14:paraId="28CFD3F8" w14:textId="3FA29B0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E5033">
              <w:rPr>
                <w:rFonts w:ascii="Times New Roman" w:eastAsia="Times New Roman" w:hAnsi="Times New Roman" w:cs="Times New Roman"/>
                <w:color w:val="000000"/>
                <w:lang w:eastAsia="pl-PL"/>
              </w:rPr>
              <w:t xml:space="preserve"> pisemne lub ustne</w:t>
            </w:r>
          </w:p>
        </w:tc>
        <w:tc>
          <w:tcPr>
            <w:tcW w:w="1342" w:type="dxa"/>
            <w:gridSpan w:val="2"/>
            <w:shd w:val="clear" w:color="auto" w:fill="F2F2F2"/>
            <w:vAlign w:val="center"/>
          </w:tcPr>
          <w:p w14:paraId="4803A9A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gridSpan w:val="2"/>
            <w:shd w:val="clear" w:color="auto" w:fill="F2F2F2"/>
            <w:vAlign w:val="center"/>
          </w:tcPr>
          <w:p w14:paraId="4F9086B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gridSpan w:val="2"/>
            <w:shd w:val="clear" w:color="auto" w:fill="F2F2F2"/>
            <w:vAlign w:val="center"/>
          </w:tcPr>
          <w:p w14:paraId="768C2D6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229F1B94" w14:textId="77777777" w:rsidTr="00CD4841">
        <w:tblPrEx>
          <w:tblLook w:val="0000" w:firstRow="0" w:lastRow="0" w:firstColumn="0" w:lastColumn="0" w:noHBand="0" w:noVBand="0"/>
        </w:tblPrEx>
        <w:trPr>
          <w:trHeight w:val="283"/>
          <w:jc w:val="center"/>
        </w:trPr>
        <w:tc>
          <w:tcPr>
            <w:tcW w:w="1380" w:type="dxa"/>
            <w:gridSpan w:val="2"/>
          </w:tcPr>
          <w:p w14:paraId="31CAB7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53" w:type="dxa"/>
            <w:gridSpan w:val="2"/>
          </w:tcPr>
          <w:p w14:paraId="48F326C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332470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180532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32" w:type="dxa"/>
            <w:gridSpan w:val="2"/>
          </w:tcPr>
          <w:p w14:paraId="1A6BD1B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355A399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7" w:type="dxa"/>
          </w:tcPr>
          <w:p w14:paraId="615F5DD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FE6BDB3" w14:textId="77777777" w:rsidTr="00CD4841">
        <w:tblPrEx>
          <w:tblLook w:val="0000" w:firstRow="0" w:lastRow="0" w:firstColumn="0" w:lastColumn="0" w:noHBand="0" w:noVBand="0"/>
        </w:tblPrEx>
        <w:trPr>
          <w:trHeight w:val="283"/>
          <w:jc w:val="center"/>
        </w:trPr>
        <w:tc>
          <w:tcPr>
            <w:tcW w:w="1380" w:type="dxa"/>
            <w:gridSpan w:val="2"/>
          </w:tcPr>
          <w:p w14:paraId="4CF1D1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53" w:type="dxa"/>
            <w:gridSpan w:val="2"/>
          </w:tcPr>
          <w:p w14:paraId="740DB22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4C776C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1C88C8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32" w:type="dxa"/>
            <w:gridSpan w:val="2"/>
          </w:tcPr>
          <w:p w14:paraId="466D9F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7695D32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7" w:type="dxa"/>
          </w:tcPr>
          <w:p w14:paraId="6CD3440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ACC0717" w14:textId="77777777" w:rsidTr="00CD4841">
        <w:tblPrEx>
          <w:tblLook w:val="0000" w:firstRow="0" w:lastRow="0" w:firstColumn="0" w:lastColumn="0" w:noHBand="0" w:noVBand="0"/>
        </w:tblPrEx>
        <w:trPr>
          <w:trHeight w:val="283"/>
          <w:jc w:val="center"/>
        </w:trPr>
        <w:tc>
          <w:tcPr>
            <w:tcW w:w="1380" w:type="dxa"/>
            <w:gridSpan w:val="2"/>
          </w:tcPr>
          <w:p w14:paraId="52087C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53" w:type="dxa"/>
            <w:gridSpan w:val="2"/>
          </w:tcPr>
          <w:p w14:paraId="2A9E34A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12572D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357E6B7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32" w:type="dxa"/>
            <w:gridSpan w:val="2"/>
          </w:tcPr>
          <w:p w14:paraId="4DED25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1DC62E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7" w:type="dxa"/>
          </w:tcPr>
          <w:p w14:paraId="56F75D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49FB45C" w14:textId="77777777" w:rsidTr="00CD4841">
        <w:tblPrEx>
          <w:tblLook w:val="0000" w:firstRow="0" w:lastRow="0" w:firstColumn="0" w:lastColumn="0" w:noHBand="0" w:noVBand="0"/>
        </w:tblPrEx>
        <w:trPr>
          <w:trHeight w:val="283"/>
          <w:jc w:val="center"/>
        </w:trPr>
        <w:tc>
          <w:tcPr>
            <w:tcW w:w="1380" w:type="dxa"/>
            <w:gridSpan w:val="2"/>
          </w:tcPr>
          <w:p w14:paraId="3038F1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53" w:type="dxa"/>
            <w:gridSpan w:val="2"/>
          </w:tcPr>
          <w:p w14:paraId="139B1D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40BB70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71D917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32" w:type="dxa"/>
            <w:gridSpan w:val="2"/>
          </w:tcPr>
          <w:p w14:paraId="305A15C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0B0228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7" w:type="dxa"/>
          </w:tcPr>
          <w:p w14:paraId="6CCFA2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2DD7299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41BAD09A" w14:textId="77777777" w:rsidTr="00CD4841">
        <w:trPr>
          <w:jc w:val="center"/>
        </w:trPr>
        <w:tc>
          <w:tcPr>
            <w:tcW w:w="1789" w:type="dxa"/>
            <w:shd w:val="clear" w:color="auto" w:fill="F2F2F2"/>
          </w:tcPr>
          <w:p w14:paraId="3262EBD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17FF094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791765">
              <w:rPr>
                <w:rFonts w:ascii="Times New Roman" w:eastAsia="Times New Roman" w:hAnsi="Times New Roman" w:cs="Times New Roman"/>
                <w:color w:val="000000"/>
                <w:lang w:eastAsia="pl-PL"/>
              </w:rPr>
              <w:t>Michajlik</w:t>
            </w:r>
            <w:proofErr w:type="spellEnd"/>
            <w:r w:rsidRPr="00791765">
              <w:rPr>
                <w:rFonts w:ascii="Times New Roman" w:eastAsia="Times New Roman" w:hAnsi="Times New Roman" w:cs="Times New Roman"/>
                <w:color w:val="000000"/>
                <w:lang w:eastAsia="pl-PL"/>
              </w:rPr>
              <w:t xml:space="preserve"> A. </w:t>
            </w:r>
            <w:proofErr w:type="spellStart"/>
            <w:r w:rsidRPr="00791765">
              <w:rPr>
                <w:rFonts w:ascii="Times New Roman" w:eastAsia="Times New Roman" w:hAnsi="Times New Roman" w:cs="Times New Roman"/>
                <w:color w:val="000000"/>
                <w:lang w:eastAsia="pl-PL"/>
              </w:rPr>
              <w:t>Ramotowski</w:t>
            </w:r>
            <w:proofErr w:type="spellEnd"/>
            <w:r w:rsidRPr="00791765">
              <w:rPr>
                <w:rFonts w:ascii="Times New Roman" w:eastAsia="Times New Roman" w:hAnsi="Times New Roman" w:cs="Times New Roman"/>
                <w:color w:val="000000"/>
                <w:lang w:eastAsia="pl-PL"/>
              </w:rPr>
              <w:t xml:space="preserve"> W., 2013 Anatomia i fizjologia człowieka, PZWL</w:t>
            </w:r>
          </w:p>
          <w:p w14:paraId="2E139EA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791765" w:rsidRPr="00791765" w14:paraId="197191D7" w14:textId="77777777" w:rsidTr="00CD4841">
        <w:trPr>
          <w:jc w:val="center"/>
        </w:trPr>
        <w:tc>
          <w:tcPr>
            <w:tcW w:w="1789" w:type="dxa"/>
            <w:shd w:val="clear" w:color="auto" w:fill="F2F2F2"/>
          </w:tcPr>
          <w:p w14:paraId="36E16C8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10E377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iCs/>
                <w:color w:val="000000"/>
                <w:u w:val="single"/>
                <w:lang w:eastAsia="pl-PL"/>
              </w:rPr>
              <w:t>-</w:t>
            </w:r>
          </w:p>
        </w:tc>
      </w:tr>
    </w:tbl>
    <w:p w14:paraId="34F4A9E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83"/>
        <w:gridCol w:w="94"/>
        <w:gridCol w:w="2462"/>
      </w:tblGrid>
      <w:tr w:rsidR="00791765" w:rsidRPr="00791765" w14:paraId="4FED40BE" w14:textId="77777777" w:rsidTr="006163F9">
        <w:trPr>
          <w:trHeight w:val="769"/>
          <w:jc w:val="center"/>
        </w:trPr>
        <w:tc>
          <w:tcPr>
            <w:tcW w:w="7083" w:type="dxa"/>
            <w:shd w:val="clear" w:color="auto" w:fill="F2F2F2"/>
            <w:vAlign w:val="center"/>
          </w:tcPr>
          <w:p w14:paraId="29266B6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556" w:type="dxa"/>
            <w:gridSpan w:val="2"/>
            <w:shd w:val="clear" w:color="auto" w:fill="F2F2F2"/>
            <w:vAlign w:val="center"/>
          </w:tcPr>
          <w:p w14:paraId="41F423C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4E0C7B9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1E5315AE" w14:textId="77777777" w:rsidTr="00CD4841">
        <w:tblPrEx>
          <w:tblLook w:val="0000" w:firstRow="0" w:lastRow="0" w:firstColumn="0" w:lastColumn="0" w:noHBand="0" w:noVBand="0"/>
        </w:tblPrEx>
        <w:trPr>
          <w:trHeight w:val="340"/>
          <w:jc w:val="center"/>
        </w:trPr>
        <w:tc>
          <w:tcPr>
            <w:tcW w:w="7177" w:type="dxa"/>
            <w:gridSpan w:val="2"/>
          </w:tcPr>
          <w:p w14:paraId="5BD9956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tcPr>
          <w:p w14:paraId="4545B58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60</w:t>
            </w:r>
          </w:p>
        </w:tc>
      </w:tr>
      <w:tr w:rsidR="00791765" w:rsidRPr="00791765" w14:paraId="3A6E1A7F" w14:textId="77777777" w:rsidTr="00CD4841">
        <w:tblPrEx>
          <w:tblLook w:val="0000" w:firstRow="0" w:lastRow="0" w:firstColumn="0" w:lastColumn="0" w:noHBand="0" w:noVBand="0"/>
        </w:tblPrEx>
        <w:trPr>
          <w:trHeight w:val="271"/>
          <w:jc w:val="center"/>
        </w:trPr>
        <w:tc>
          <w:tcPr>
            <w:tcW w:w="7177" w:type="dxa"/>
            <w:gridSpan w:val="2"/>
          </w:tcPr>
          <w:p w14:paraId="747368C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tcPr>
          <w:p w14:paraId="0A88BAAC" w14:textId="7F1DF59C" w:rsidR="00791765" w:rsidRPr="00791765" w:rsidRDefault="006163F9"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10</w:t>
            </w:r>
          </w:p>
        </w:tc>
      </w:tr>
      <w:tr w:rsidR="00791765" w:rsidRPr="00791765" w14:paraId="57426EBE" w14:textId="77777777" w:rsidTr="00CD4841">
        <w:tblPrEx>
          <w:tblLook w:val="0000" w:firstRow="0" w:lastRow="0" w:firstColumn="0" w:lastColumn="0" w:noHBand="0" w:noVBand="0"/>
        </w:tblPrEx>
        <w:trPr>
          <w:trHeight w:val="177"/>
          <w:jc w:val="center"/>
        </w:trPr>
        <w:tc>
          <w:tcPr>
            <w:tcW w:w="7177" w:type="dxa"/>
            <w:gridSpan w:val="2"/>
          </w:tcPr>
          <w:p w14:paraId="2CFB54F4"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tcPr>
          <w:p w14:paraId="40F6CDD0" w14:textId="3CA6C181" w:rsidR="00791765" w:rsidRPr="00791765" w:rsidRDefault="006163F9"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r>
      <w:tr w:rsidR="00791765" w:rsidRPr="00791765" w14:paraId="4ED1B13C" w14:textId="77777777" w:rsidTr="00CD4841">
        <w:tblPrEx>
          <w:tblLook w:val="0000" w:firstRow="0" w:lastRow="0" w:firstColumn="0" w:lastColumn="0" w:noHBand="0" w:noVBand="0"/>
        </w:tblPrEx>
        <w:trPr>
          <w:trHeight w:val="137"/>
          <w:jc w:val="center"/>
        </w:trPr>
        <w:tc>
          <w:tcPr>
            <w:tcW w:w="7177" w:type="dxa"/>
            <w:gridSpan w:val="2"/>
          </w:tcPr>
          <w:p w14:paraId="2A9F421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tcPr>
          <w:p w14:paraId="3AB863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7B973005" w14:textId="77777777" w:rsidTr="00CD4841">
        <w:tblPrEx>
          <w:tblLook w:val="0000" w:firstRow="0" w:lastRow="0" w:firstColumn="0" w:lastColumn="0" w:noHBand="0" w:noVBand="0"/>
        </w:tblPrEx>
        <w:trPr>
          <w:trHeight w:val="340"/>
          <w:jc w:val="center"/>
        </w:trPr>
        <w:tc>
          <w:tcPr>
            <w:tcW w:w="7177" w:type="dxa"/>
            <w:gridSpan w:val="2"/>
          </w:tcPr>
          <w:p w14:paraId="5D891DAB"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tcPr>
          <w:p w14:paraId="7043FE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28E1258E" w14:textId="77777777" w:rsidTr="00CD4841">
        <w:tblPrEx>
          <w:tblLook w:val="0000" w:firstRow="0" w:lastRow="0" w:firstColumn="0" w:lastColumn="0" w:noHBand="0" w:noVBand="0"/>
        </w:tblPrEx>
        <w:trPr>
          <w:trHeight w:val="340"/>
          <w:jc w:val="center"/>
        </w:trPr>
        <w:tc>
          <w:tcPr>
            <w:tcW w:w="7177" w:type="dxa"/>
            <w:gridSpan w:val="2"/>
            <w:shd w:val="clear" w:color="auto" w:fill="FFFFFF"/>
          </w:tcPr>
          <w:p w14:paraId="721A27E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shd w:val="clear" w:color="auto" w:fill="FFFFFF"/>
          </w:tcPr>
          <w:p w14:paraId="707A8F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125</w:t>
            </w:r>
          </w:p>
        </w:tc>
      </w:tr>
      <w:tr w:rsidR="00791765" w:rsidRPr="00791765" w14:paraId="10536D34" w14:textId="77777777" w:rsidTr="00CD4841">
        <w:tblPrEx>
          <w:tblLook w:val="0000" w:firstRow="0" w:lastRow="0" w:firstColumn="0" w:lastColumn="0" w:noHBand="0" w:noVBand="0"/>
        </w:tblPrEx>
        <w:trPr>
          <w:trHeight w:val="397"/>
          <w:jc w:val="center"/>
        </w:trPr>
        <w:tc>
          <w:tcPr>
            <w:tcW w:w="7177" w:type="dxa"/>
            <w:gridSpan w:val="2"/>
            <w:shd w:val="clear" w:color="auto" w:fill="FFFFFF"/>
            <w:vAlign w:val="center"/>
          </w:tcPr>
          <w:p w14:paraId="606A87A2"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shd w:val="clear" w:color="auto" w:fill="FFFFFF"/>
            <w:vAlign w:val="center"/>
          </w:tcPr>
          <w:p w14:paraId="71E243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6B91229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39E96F6C"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B645747"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B3C6C95" w14:textId="77777777" w:rsidTr="00CD4841">
        <w:trPr>
          <w:trHeight w:val="454"/>
          <w:jc w:val="center"/>
        </w:trPr>
        <w:tc>
          <w:tcPr>
            <w:tcW w:w="2410" w:type="dxa"/>
            <w:vAlign w:val="center"/>
          </w:tcPr>
          <w:p w14:paraId="63751ED9"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F2D65C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BA6D2FF"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9F94798"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C.6.</w:t>
            </w:r>
          </w:p>
        </w:tc>
      </w:tr>
    </w:tbl>
    <w:p w14:paraId="481E6C37"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22A5CE3"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FA4D73C" w14:textId="77777777" w:rsidTr="00CD4841">
        <w:trPr>
          <w:trHeight w:val="340"/>
          <w:jc w:val="center"/>
        </w:trPr>
        <w:tc>
          <w:tcPr>
            <w:tcW w:w="3775" w:type="dxa"/>
            <w:shd w:val="clear" w:color="auto" w:fill="F2F2F2"/>
            <w:vAlign w:val="center"/>
          </w:tcPr>
          <w:p w14:paraId="3E3A415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BE8738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Pierwsza pomoc</w:t>
            </w:r>
          </w:p>
        </w:tc>
      </w:tr>
      <w:tr w:rsidR="00791765" w:rsidRPr="00791765" w14:paraId="26F8AA85" w14:textId="77777777" w:rsidTr="00CD4841">
        <w:trPr>
          <w:trHeight w:val="340"/>
          <w:jc w:val="center"/>
        </w:trPr>
        <w:tc>
          <w:tcPr>
            <w:tcW w:w="3775" w:type="dxa"/>
            <w:shd w:val="clear" w:color="auto" w:fill="F2F2F2"/>
            <w:vAlign w:val="center"/>
          </w:tcPr>
          <w:p w14:paraId="71E206C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72B661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E43E7F2" w14:textId="77777777" w:rsidTr="00CD4841">
        <w:trPr>
          <w:trHeight w:val="340"/>
          <w:jc w:val="center"/>
        </w:trPr>
        <w:tc>
          <w:tcPr>
            <w:tcW w:w="3775" w:type="dxa"/>
            <w:shd w:val="clear" w:color="auto" w:fill="F2F2F2"/>
            <w:vAlign w:val="center"/>
          </w:tcPr>
          <w:p w14:paraId="2CB2773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593B2E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5E3B1CB4" w14:textId="77777777" w:rsidTr="00CD4841">
        <w:trPr>
          <w:trHeight w:val="340"/>
          <w:jc w:val="center"/>
        </w:trPr>
        <w:tc>
          <w:tcPr>
            <w:tcW w:w="3775" w:type="dxa"/>
            <w:shd w:val="clear" w:color="auto" w:fill="F2F2F2"/>
            <w:vAlign w:val="center"/>
          </w:tcPr>
          <w:p w14:paraId="2E25EB1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7FB858F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6944B69E" w14:textId="77777777" w:rsidTr="00CD4841">
        <w:trPr>
          <w:trHeight w:val="340"/>
          <w:jc w:val="center"/>
        </w:trPr>
        <w:tc>
          <w:tcPr>
            <w:tcW w:w="3775" w:type="dxa"/>
            <w:shd w:val="clear" w:color="auto" w:fill="F2F2F2"/>
            <w:vAlign w:val="center"/>
          </w:tcPr>
          <w:p w14:paraId="1CC91F2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ABCD50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902A6CF" w14:textId="77777777" w:rsidTr="00CD4841">
        <w:trPr>
          <w:trHeight w:val="340"/>
          <w:jc w:val="center"/>
        </w:trPr>
        <w:tc>
          <w:tcPr>
            <w:tcW w:w="3775" w:type="dxa"/>
            <w:shd w:val="clear" w:color="auto" w:fill="F2F2F2"/>
            <w:vAlign w:val="center"/>
          </w:tcPr>
          <w:p w14:paraId="0C1EC62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13A3CE1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E24E8C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6593F02" w14:textId="77777777" w:rsidTr="00CD4841">
        <w:trPr>
          <w:trHeight w:val="340"/>
          <w:jc w:val="center"/>
        </w:trPr>
        <w:tc>
          <w:tcPr>
            <w:tcW w:w="3775" w:type="dxa"/>
            <w:shd w:val="clear" w:color="auto" w:fill="F2F2F2"/>
            <w:vAlign w:val="center"/>
          </w:tcPr>
          <w:p w14:paraId="35C6137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tcBorders>
              <w:top w:val="single" w:sz="4" w:space="0" w:color="000000"/>
              <w:left w:val="single" w:sz="4" w:space="0" w:color="000000"/>
              <w:bottom w:val="single" w:sz="4" w:space="0" w:color="000000"/>
              <w:right w:val="single" w:sz="4" w:space="0" w:color="000000"/>
            </w:tcBorders>
            <w:vAlign w:val="center"/>
          </w:tcPr>
          <w:p w14:paraId="0AE67669"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Wydzia</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 xml:space="preserve"> Rolnictwa i Biotechnologii, Katedra/Zak</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ad</w:t>
            </w:r>
          </w:p>
        </w:tc>
      </w:tr>
      <w:tr w:rsidR="00791765" w:rsidRPr="00791765" w14:paraId="657BE02A" w14:textId="77777777" w:rsidTr="00CD4841">
        <w:trPr>
          <w:trHeight w:val="340"/>
          <w:jc w:val="center"/>
        </w:trPr>
        <w:tc>
          <w:tcPr>
            <w:tcW w:w="3775" w:type="dxa"/>
            <w:shd w:val="clear" w:color="auto" w:fill="F2F2F2"/>
            <w:vAlign w:val="center"/>
          </w:tcPr>
          <w:p w14:paraId="68D317A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w:t>
            </w:r>
            <w:r w:rsidRPr="00791765">
              <w:rPr>
                <w:rFonts w:ascii="Times New Roman" w:eastAsia="Times New Roman" w:hAnsi="Times New Roman" w:cs="Times New Roman"/>
                <w:iCs/>
                <w:color w:val="000000"/>
                <w:lang w:eastAsia="pl-PL"/>
              </w:rPr>
              <w:lastRenderedPageBreak/>
              <w:t>odpowiedzialnej za przygotowanie sylabusa</w:t>
            </w:r>
          </w:p>
        </w:tc>
        <w:tc>
          <w:tcPr>
            <w:tcW w:w="5864" w:type="dxa"/>
            <w:tcBorders>
              <w:top w:val="single" w:sz="4" w:space="0" w:color="000000"/>
              <w:left w:val="single" w:sz="4" w:space="0" w:color="000000"/>
              <w:bottom w:val="single" w:sz="4" w:space="0" w:color="000000"/>
              <w:right w:val="single" w:sz="4" w:space="0" w:color="000000"/>
            </w:tcBorders>
            <w:vAlign w:val="center"/>
          </w:tcPr>
          <w:p w14:paraId="053F390A" w14:textId="1925AB98" w:rsidR="00791765" w:rsidRPr="00791765" w:rsidRDefault="00FE5033"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M</w:t>
            </w:r>
            <w:r w:rsidR="00791765" w:rsidRPr="00791765">
              <w:rPr>
                <w:rFonts w:ascii="Times New Roman" w:eastAsia="Times New Roman" w:hAnsi="Times New Roman" w:cs="Times New Roman"/>
                <w:lang w:eastAsia="pl-PL"/>
              </w:rPr>
              <w:t>gr</w:t>
            </w:r>
            <w:r>
              <w:rPr>
                <w:rFonts w:ascii="Times New Roman" w:eastAsia="Times New Roman" w:hAnsi="Times New Roman" w:cs="Times New Roman"/>
                <w:lang w:eastAsia="pl-PL"/>
              </w:rPr>
              <w:t xml:space="preserve"> Adrianna Czajkowska, dr E. Zieliński</w:t>
            </w:r>
            <w:r w:rsidR="00791765" w:rsidRPr="00791765">
              <w:rPr>
                <w:rFonts w:ascii="Times New Roman" w:eastAsia="Times New Roman" w:hAnsi="Times New Roman" w:cs="Times New Roman"/>
                <w:lang w:eastAsia="pl-PL"/>
              </w:rPr>
              <w:t xml:space="preserve"> </w:t>
            </w:r>
          </w:p>
        </w:tc>
      </w:tr>
      <w:tr w:rsidR="00791765" w:rsidRPr="00791765" w14:paraId="60696EA7" w14:textId="77777777" w:rsidTr="00CD4841">
        <w:trPr>
          <w:trHeight w:val="340"/>
          <w:jc w:val="center"/>
        </w:trPr>
        <w:tc>
          <w:tcPr>
            <w:tcW w:w="3775" w:type="dxa"/>
            <w:shd w:val="clear" w:color="auto" w:fill="F2F2F2"/>
            <w:vAlign w:val="center"/>
          </w:tcPr>
          <w:p w14:paraId="5C53998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tcBorders>
              <w:top w:val="single" w:sz="4" w:space="0" w:color="000000"/>
              <w:left w:val="single" w:sz="4" w:space="0" w:color="000000"/>
              <w:bottom w:val="single" w:sz="4" w:space="0" w:color="000000"/>
              <w:right w:val="single" w:sz="4" w:space="0" w:color="000000"/>
            </w:tcBorders>
            <w:vAlign w:val="center"/>
          </w:tcPr>
          <w:p w14:paraId="0E369E74"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Anatomia i fizjologia człowieka</w:t>
            </w:r>
          </w:p>
        </w:tc>
      </w:tr>
      <w:tr w:rsidR="00791765" w:rsidRPr="00791765" w14:paraId="3177E29C" w14:textId="77777777" w:rsidTr="00CD4841">
        <w:trPr>
          <w:trHeight w:val="340"/>
          <w:jc w:val="center"/>
        </w:trPr>
        <w:tc>
          <w:tcPr>
            <w:tcW w:w="3775" w:type="dxa"/>
            <w:shd w:val="clear" w:color="auto" w:fill="F2F2F2"/>
            <w:vAlign w:val="center"/>
          </w:tcPr>
          <w:p w14:paraId="47C6E47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tcBorders>
              <w:top w:val="single" w:sz="4" w:space="0" w:color="000000"/>
              <w:left w:val="single" w:sz="4" w:space="0" w:color="000000"/>
              <w:bottom w:val="single" w:sz="4" w:space="0" w:color="000000"/>
              <w:right w:val="single" w:sz="4" w:space="0" w:color="000000"/>
            </w:tcBorders>
            <w:vAlign w:val="center"/>
          </w:tcPr>
          <w:p w14:paraId="3436B2D8"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Znajomość podstaw anatomii i fizjologii człowieka</w:t>
            </w:r>
          </w:p>
        </w:tc>
      </w:tr>
    </w:tbl>
    <w:p w14:paraId="5F3D41DA"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67557E43" w14:textId="77777777" w:rsidTr="00CD4841">
        <w:trPr>
          <w:trHeight w:val="371"/>
          <w:jc w:val="center"/>
        </w:trPr>
        <w:tc>
          <w:tcPr>
            <w:tcW w:w="956" w:type="dxa"/>
            <w:vMerge w:val="restart"/>
            <w:shd w:val="clear" w:color="auto" w:fill="F2F2F2"/>
            <w:vAlign w:val="center"/>
          </w:tcPr>
          <w:p w14:paraId="4C1437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EA09FF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32537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5D587C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BC652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25AD2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14D574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F1AEF2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392993DE" w14:textId="77777777" w:rsidTr="00CD4841">
        <w:trPr>
          <w:jc w:val="center"/>
        </w:trPr>
        <w:tc>
          <w:tcPr>
            <w:tcW w:w="956" w:type="dxa"/>
            <w:vMerge/>
            <w:shd w:val="clear" w:color="auto" w:fill="F2F2F2"/>
            <w:vAlign w:val="center"/>
          </w:tcPr>
          <w:p w14:paraId="55D9BB0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CE93B4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A94326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25DFC1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A9E0A4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BFD178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77CE97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7E1650E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435C7AE5" w14:textId="77777777" w:rsidTr="00CD4841">
        <w:trPr>
          <w:trHeight w:val="340"/>
          <w:jc w:val="center"/>
        </w:trPr>
        <w:tc>
          <w:tcPr>
            <w:tcW w:w="956" w:type="dxa"/>
            <w:tcBorders>
              <w:top w:val="single" w:sz="4" w:space="0" w:color="000000"/>
              <w:left w:val="single" w:sz="4" w:space="0" w:color="000000"/>
              <w:bottom w:val="single" w:sz="4" w:space="0" w:color="000000"/>
              <w:right w:val="single" w:sz="4" w:space="0" w:color="000000"/>
            </w:tcBorders>
          </w:tcPr>
          <w:p w14:paraId="0B1A741C"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V</w:t>
            </w:r>
          </w:p>
        </w:tc>
        <w:tc>
          <w:tcPr>
            <w:tcW w:w="1035" w:type="dxa"/>
            <w:tcBorders>
              <w:top w:val="single" w:sz="4" w:space="0" w:color="000000"/>
              <w:left w:val="single" w:sz="4" w:space="0" w:color="000000"/>
              <w:bottom w:val="single" w:sz="4" w:space="0" w:color="000000"/>
              <w:right w:val="single" w:sz="4" w:space="0" w:color="000000"/>
            </w:tcBorders>
          </w:tcPr>
          <w:p w14:paraId="10E4FC17"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5</w:t>
            </w:r>
          </w:p>
        </w:tc>
        <w:tc>
          <w:tcPr>
            <w:tcW w:w="1390" w:type="dxa"/>
            <w:tcBorders>
              <w:top w:val="single" w:sz="4" w:space="0" w:color="000000"/>
              <w:left w:val="single" w:sz="4" w:space="0" w:color="000000"/>
              <w:bottom w:val="single" w:sz="4" w:space="0" w:color="000000"/>
              <w:right w:val="single" w:sz="4" w:space="0" w:color="000000"/>
            </w:tcBorders>
          </w:tcPr>
          <w:p w14:paraId="3BA7AE63"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p>
        </w:tc>
        <w:tc>
          <w:tcPr>
            <w:tcW w:w="1545" w:type="dxa"/>
            <w:tcBorders>
              <w:top w:val="single" w:sz="4" w:space="0" w:color="000000"/>
              <w:left w:val="single" w:sz="4" w:space="0" w:color="000000"/>
              <w:bottom w:val="single" w:sz="4" w:space="0" w:color="000000"/>
              <w:right w:val="single" w:sz="4" w:space="0" w:color="000000"/>
            </w:tcBorders>
          </w:tcPr>
          <w:p w14:paraId="2AD9D000"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10</w:t>
            </w:r>
          </w:p>
        </w:tc>
        <w:tc>
          <w:tcPr>
            <w:tcW w:w="1330" w:type="dxa"/>
            <w:tcBorders>
              <w:top w:val="single" w:sz="4" w:space="0" w:color="000000"/>
              <w:left w:val="single" w:sz="4" w:space="0" w:color="000000"/>
              <w:bottom w:val="single" w:sz="4" w:space="0" w:color="000000"/>
              <w:right w:val="single" w:sz="4" w:space="0" w:color="000000"/>
            </w:tcBorders>
          </w:tcPr>
          <w:p w14:paraId="010D6725"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w:t>
            </w:r>
          </w:p>
        </w:tc>
        <w:tc>
          <w:tcPr>
            <w:tcW w:w="1174" w:type="dxa"/>
            <w:tcBorders>
              <w:top w:val="single" w:sz="4" w:space="0" w:color="000000"/>
              <w:left w:val="single" w:sz="4" w:space="0" w:color="000000"/>
              <w:bottom w:val="single" w:sz="4" w:space="0" w:color="000000"/>
              <w:right w:val="single" w:sz="4" w:space="0" w:color="000000"/>
            </w:tcBorders>
          </w:tcPr>
          <w:p w14:paraId="7A3AB36E"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w:t>
            </w:r>
          </w:p>
        </w:tc>
        <w:tc>
          <w:tcPr>
            <w:tcW w:w="1147" w:type="dxa"/>
            <w:tcBorders>
              <w:top w:val="single" w:sz="4" w:space="0" w:color="000000"/>
              <w:left w:val="single" w:sz="4" w:space="0" w:color="000000"/>
              <w:bottom w:val="single" w:sz="4" w:space="0" w:color="000000"/>
              <w:right w:val="single" w:sz="4" w:space="0" w:color="000000"/>
            </w:tcBorders>
          </w:tcPr>
          <w:p w14:paraId="39027D9F"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w:t>
            </w:r>
          </w:p>
        </w:tc>
        <w:tc>
          <w:tcPr>
            <w:tcW w:w="1062" w:type="dxa"/>
            <w:tcBorders>
              <w:top w:val="single" w:sz="4" w:space="0" w:color="000000"/>
              <w:left w:val="single" w:sz="4" w:space="0" w:color="000000"/>
              <w:bottom w:val="single" w:sz="4" w:space="0" w:color="000000"/>
              <w:right w:val="single" w:sz="4" w:space="0" w:color="000000"/>
            </w:tcBorders>
          </w:tcPr>
          <w:p w14:paraId="2F9A091D"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1</w:t>
            </w:r>
          </w:p>
        </w:tc>
      </w:tr>
    </w:tbl>
    <w:p w14:paraId="4DE38978"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E87F7E0" w14:textId="77777777" w:rsidTr="00CD4841">
        <w:trPr>
          <w:jc w:val="center"/>
        </w:trPr>
        <w:tc>
          <w:tcPr>
            <w:tcW w:w="1090" w:type="dxa"/>
            <w:shd w:val="clear" w:color="auto" w:fill="F2F2F2"/>
            <w:vAlign w:val="center"/>
          </w:tcPr>
          <w:p w14:paraId="2D1D981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3614A0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660EE6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FA7417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959085F" w14:textId="77777777" w:rsidTr="00CD4841">
        <w:trPr>
          <w:jc w:val="center"/>
        </w:trPr>
        <w:tc>
          <w:tcPr>
            <w:tcW w:w="9657" w:type="dxa"/>
            <w:gridSpan w:val="4"/>
            <w:shd w:val="clear" w:color="auto" w:fill="F2F2F2"/>
            <w:vAlign w:val="center"/>
          </w:tcPr>
          <w:p w14:paraId="413D57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2511C78" w14:textId="77777777" w:rsidTr="00CD4841">
        <w:trPr>
          <w:trHeight w:val="283"/>
          <w:jc w:val="center"/>
        </w:trPr>
        <w:tc>
          <w:tcPr>
            <w:tcW w:w="1090" w:type="dxa"/>
          </w:tcPr>
          <w:p w14:paraId="17A308C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W1</w:t>
            </w:r>
          </w:p>
        </w:tc>
        <w:tc>
          <w:tcPr>
            <w:tcW w:w="5386" w:type="dxa"/>
          </w:tcPr>
          <w:p w14:paraId="6494226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podstawową wiedzę w zakresie stanów zagrożenia życia i zdrowia.</w:t>
            </w:r>
          </w:p>
        </w:tc>
        <w:tc>
          <w:tcPr>
            <w:tcW w:w="1585" w:type="dxa"/>
          </w:tcPr>
          <w:p w14:paraId="21F83258"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K_W03</w:t>
            </w:r>
          </w:p>
        </w:tc>
        <w:tc>
          <w:tcPr>
            <w:tcW w:w="1596" w:type="dxa"/>
          </w:tcPr>
          <w:p w14:paraId="49B00F8B"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P6S_WG </w:t>
            </w:r>
          </w:p>
        </w:tc>
      </w:tr>
      <w:tr w:rsidR="00791765" w:rsidRPr="00791765" w14:paraId="6027632D" w14:textId="77777777" w:rsidTr="00CD4841">
        <w:trPr>
          <w:trHeight w:val="283"/>
          <w:jc w:val="center"/>
        </w:trPr>
        <w:tc>
          <w:tcPr>
            <w:tcW w:w="1090" w:type="dxa"/>
          </w:tcPr>
          <w:p w14:paraId="7CBDDA5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W2</w:t>
            </w:r>
          </w:p>
        </w:tc>
        <w:tc>
          <w:tcPr>
            <w:tcW w:w="5386" w:type="dxa"/>
          </w:tcPr>
          <w:p w14:paraId="1A6D5482"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podstawową wiedzę w zakresie działania systemu Państwowego Ratownictwa Medycznego i konieczności wspomagania systemu przez umiejętność udzielania pierwszej pomocy.</w:t>
            </w:r>
          </w:p>
        </w:tc>
        <w:tc>
          <w:tcPr>
            <w:tcW w:w="1585" w:type="dxa"/>
          </w:tcPr>
          <w:p w14:paraId="6F4FCC2D"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K_W03</w:t>
            </w:r>
          </w:p>
        </w:tc>
        <w:tc>
          <w:tcPr>
            <w:tcW w:w="1596" w:type="dxa"/>
          </w:tcPr>
          <w:p w14:paraId="6358C917"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P6S_WG </w:t>
            </w:r>
          </w:p>
        </w:tc>
      </w:tr>
      <w:tr w:rsidR="00791765" w:rsidRPr="00791765" w14:paraId="033D91D8" w14:textId="77777777" w:rsidTr="00CD4841">
        <w:trPr>
          <w:trHeight w:val="283"/>
          <w:jc w:val="center"/>
        </w:trPr>
        <w:tc>
          <w:tcPr>
            <w:tcW w:w="1090" w:type="dxa"/>
          </w:tcPr>
          <w:p w14:paraId="62149DC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W3</w:t>
            </w:r>
          </w:p>
        </w:tc>
        <w:tc>
          <w:tcPr>
            <w:tcW w:w="5386" w:type="dxa"/>
          </w:tcPr>
          <w:p w14:paraId="4BF67CE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zasady udzielania pierwszej pomocy</w:t>
            </w:r>
          </w:p>
        </w:tc>
        <w:tc>
          <w:tcPr>
            <w:tcW w:w="1585" w:type="dxa"/>
          </w:tcPr>
          <w:p w14:paraId="4A22123E"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K_W03</w:t>
            </w:r>
          </w:p>
        </w:tc>
        <w:tc>
          <w:tcPr>
            <w:tcW w:w="1596" w:type="dxa"/>
          </w:tcPr>
          <w:p w14:paraId="18229F14"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P6S_WG </w:t>
            </w:r>
          </w:p>
        </w:tc>
      </w:tr>
      <w:tr w:rsidR="00791765" w:rsidRPr="00791765" w14:paraId="58EA620E" w14:textId="77777777" w:rsidTr="00CD4841">
        <w:trPr>
          <w:trHeight w:val="283"/>
          <w:jc w:val="center"/>
        </w:trPr>
        <w:tc>
          <w:tcPr>
            <w:tcW w:w="9657" w:type="dxa"/>
            <w:gridSpan w:val="4"/>
            <w:shd w:val="clear" w:color="auto" w:fill="F2F2F2"/>
          </w:tcPr>
          <w:p w14:paraId="6C10BB3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FC9E3CE" w14:textId="77777777" w:rsidTr="00CD4841">
        <w:trPr>
          <w:trHeight w:val="283"/>
          <w:jc w:val="center"/>
        </w:trPr>
        <w:tc>
          <w:tcPr>
            <w:tcW w:w="1090" w:type="dxa"/>
          </w:tcPr>
          <w:p w14:paraId="32C08B6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U1</w:t>
            </w:r>
          </w:p>
        </w:tc>
        <w:tc>
          <w:tcPr>
            <w:tcW w:w="5386" w:type="dxa"/>
          </w:tcPr>
          <w:p w14:paraId="1FB1B45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rozpoznać stan zagrożenia życia.</w:t>
            </w:r>
          </w:p>
        </w:tc>
        <w:tc>
          <w:tcPr>
            <w:tcW w:w="1585" w:type="dxa"/>
          </w:tcPr>
          <w:p w14:paraId="7F60E624"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K_U05</w:t>
            </w:r>
          </w:p>
        </w:tc>
        <w:tc>
          <w:tcPr>
            <w:tcW w:w="1596" w:type="dxa"/>
          </w:tcPr>
          <w:p w14:paraId="4369E02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0192E2F8" w14:textId="77777777" w:rsidTr="00CD4841">
        <w:trPr>
          <w:trHeight w:val="283"/>
          <w:jc w:val="center"/>
        </w:trPr>
        <w:tc>
          <w:tcPr>
            <w:tcW w:w="1090" w:type="dxa"/>
          </w:tcPr>
          <w:p w14:paraId="0F353E4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U2</w:t>
            </w:r>
          </w:p>
        </w:tc>
        <w:tc>
          <w:tcPr>
            <w:tcW w:w="5386" w:type="dxa"/>
          </w:tcPr>
          <w:p w14:paraId="08A3584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prawidłowo wezwać pomoc.</w:t>
            </w:r>
          </w:p>
        </w:tc>
        <w:tc>
          <w:tcPr>
            <w:tcW w:w="1585" w:type="dxa"/>
          </w:tcPr>
          <w:p w14:paraId="7D7F5D62"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K_U05</w:t>
            </w:r>
          </w:p>
        </w:tc>
        <w:tc>
          <w:tcPr>
            <w:tcW w:w="1596" w:type="dxa"/>
          </w:tcPr>
          <w:p w14:paraId="1A2E698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600974D0" w14:textId="77777777" w:rsidTr="00CD4841">
        <w:trPr>
          <w:trHeight w:val="283"/>
          <w:jc w:val="center"/>
        </w:trPr>
        <w:tc>
          <w:tcPr>
            <w:tcW w:w="1090" w:type="dxa"/>
          </w:tcPr>
          <w:p w14:paraId="7B19FAC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U3</w:t>
            </w:r>
          </w:p>
        </w:tc>
        <w:tc>
          <w:tcPr>
            <w:tcW w:w="5386" w:type="dxa"/>
          </w:tcPr>
          <w:p w14:paraId="2EB70827"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prawidłowo udzielić pierwszej pomocy w zależności od stanu poszkodowanego</w:t>
            </w:r>
          </w:p>
        </w:tc>
        <w:tc>
          <w:tcPr>
            <w:tcW w:w="1585" w:type="dxa"/>
          </w:tcPr>
          <w:p w14:paraId="3EC08D6B"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K_U05</w:t>
            </w:r>
          </w:p>
        </w:tc>
        <w:tc>
          <w:tcPr>
            <w:tcW w:w="1596" w:type="dxa"/>
          </w:tcPr>
          <w:p w14:paraId="7BFE261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069DA9BC" w14:textId="77777777" w:rsidTr="00CD4841">
        <w:trPr>
          <w:trHeight w:val="283"/>
          <w:jc w:val="center"/>
        </w:trPr>
        <w:tc>
          <w:tcPr>
            <w:tcW w:w="1090" w:type="dxa"/>
          </w:tcPr>
          <w:p w14:paraId="65D32BA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U4</w:t>
            </w:r>
          </w:p>
        </w:tc>
        <w:tc>
          <w:tcPr>
            <w:tcW w:w="5386" w:type="dxa"/>
          </w:tcPr>
          <w:p w14:paraId="713E6235"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precyzyjnej i skutecznej komunikacji w trakcie udzielania pierwszej pomocy.</w:t>
            </w:r>
          </w:p>
        </w:tc>
        <w:tc>
          <w:tcPr>
            <w:tcW w:w="1585" w:type="dxa"/>
          </w:tcPr>
          <w:p w14:paraId="014A8278"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K_U08</w:t>
            </w:r>
          </w:p>
        </w:tc>
        <w:tc>
          <w:tcPr>
            <w:tcW w:w="1596" w:type="dxa"/>
          </w:tcPr>
          <w:p w14:paraId="227BE8C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370CD44A" w14:textId="77777777" w:rsidTr="00CD4841">
        <w:trPr>
          <w:trHeight w:val="283"/>
          <w:jc w:val="center"/>
        </w:trPr>
        <w:tc>
          <w:tcPr>
            <w:tcW w:w="9657" w:type="dxa"/>
            <w:gridSpan w:val="4"/>
            <w:shd w:val="clear" w:color="auto" w:fill="F2F2F2"/>
          </w:tcPr>
          <w:p w14:paraId="698539F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4B8135E0" w14:textId="77777777" w:rsidTr="00CD4841">
        <w:trPr>
          <w:trHeight w:val="283"/>
          <w:jc w:val="center"/>
        </w:trPr>
        <w:tc>
          <w:tcPr>
            <w:tcW w:w="1090" w:type="dxa"/>
          </w:tcPr>
          <w:p w14:paraId="0238F51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K1</w:t>
            </w:r>
          </w:p>
        </w:tc>
        <w:tc>
          <w:tcPr>
            <w:tcW w:w="5386" w:type="dxa"/>
          </w:tcPr>
          <w:p w14:paraId="5E1F8E3B"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 wyniku kształcenia student potrafi zrozumieć potrzebę i celowość udzielania pierwszej pomocy.</w:t>
            </w:r>
          </w:p>
        </w:tc>
        <w:tc>
          <w:tcPr>
            <w:tcW w:w="1585" w:type="dxa"/>
          </w:tcPr>
          <w:p w14:paraId="7BA05894"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K_K01</w:t>
            </w:r>
          </w:p>
        </w:tc>
        <w:tc>
          <w:tcPr>
            <w:tcW w:w="1596" w:type="dxa"/>
          </w:tcPr>
          <w:p w14:paraId="5173333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P6S_KO </w:t>
            </w:r>
          </w:p>
        </w:tc>
      </w:tr>
      <w:tr w:rsidR="00791765" w:rsidRPr="00791765" w14:paraId="221C18CE" w14:textId="77777777" w:rsidTr="00CD4841">
        <w:trPr>
          <w:trHeight w:val="283"/>
          <w:jc w:val="center"/>
        </w:trPr>
        <w:tc>
          <w:tcPr>
            <w:tcW w:w="1090" w:type="dxa"/>
          </w:tcPr>
          <w:p w14:paraId="36FCAB3E"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5386" w:type="dxa"/>
          </w:tcPr>
          <w:p w14:paraId="16422D5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85" w:type="dxa"/>
          </w:tcPr>
          <w:p w14:paraId="03D1FE7C"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96" w:type="dxa"/>
          </w:tcPr>
          <w:p w14:paraId="2A1C7E0A"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bl>
    <w:p w14:paraId="2AF0622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0837EEA" w14:textId="77777777" w:rsidTr="00CD4841">
        <w:trPr>
          <w:jc w:val="center"/>
        </w:trPr>
        <w:tc>
          <w:tcPr>
            <w:tcW w:w="9638" w:type="dxa"/>
          </w:tcPr>
          <w:p w14:paraId="62F1C79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noProof/>
                <w:lang w:eastAsia="pl-PL"/>
              </w:rPr>
              <w:drawing>
                <wp:inline distT="0" distB="0" distL="0" distR="0" wp14:anchorId="2DDB1F89" wp14:editId="4A55A1C3">
                  <wp:extent cx="6119495" cy="1581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19495" cy="158115"/>
                          </a:xfrm>
                          <a:prstGeom prst="rect">
                            <a:avLst/>
                          </a:prstGeom>
                          <a:noFill/>
                          <a:ln>
                            <a:noFill/>
                          </a:ln>
                        </pic:spPr>
                      </pic:pic>
                    </a:graphicData>
                  </a:graphic>
                </wp:inline>
              </w:drawing>
            </w:r>
          </w:p>
        </w:tc>
      </w:tr>
    </w:tbl>
    <w:p w14:paraId="7FA8CFA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5D05D21" w14:textId="77777777" w:rsidTr="00CD4841">
        <w:trPr>
          <w:jc w:val="center"/>
        </w:trPr>
        <w:tc>
          <w:tcPr>
            <w:tcW w:w="9638" w:type="dxa"/>
          </w:tcPr>
          <w:p w14:paraId="0A32B181" w14:textId="4FBEF73D"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zaliczenie praktyczne i zaliczenie ustne</w:t>
            </w:r>
            <w:r w:rsidR="00FE5033">
              <w:rPr>
                <w:rFonts w:ascii="Times New Roman" w:eastAsia="Times New Roman" w:hAnsi="Times New Roman" w:cs="Times New Roman"/>
                <w:lang w:eastAsia="pl-PL"/>
              </w:rPr>
              <w:t xml:space="preserve"> lub pisemne</w:t>
            </w:r>
          </w:p>
        </w:tc>
      </w:tr>
    </w:tbl>
    <w:p w14:paraId="3591AED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5FFCB15" w14:textId="77777777" w:rsidTr="00CD4841">
        <w:trPr>
          <w:jc w:val="center"/>
        </w:trPr>
        <w:tc>
          <w:tcPr>
            <w:tcW w:w="2214" w:type="dxa"/>
            <w:shd w:val="clear" w:color="auto" w:fill="F2F2F2"/>
          </w:tcPr>
          <w:p w14:paraId="30ECCDD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07A07364" w14:textId="77777777" w:rsidR="00791765" w:rsidRPr="00791765" w:rsidRDefault="00791765" w:rsidP="00791765">
            <w:pPr>
              <w:spacing w:after="0" w:line="240" w:lineRule="auto"/>
              <w:ind w:firstLine="360"/>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u w:val="single"/>
                <w:lang w:eastAsia="pl-PL"/>
              </w:rPr>
              <w:t>Wyk</w:t>
            </w:r>
            <w:r w:rsidRPr="00791765">
              <w:rPr>
                <w:rFonts w:ascii="Times New Roman" w:eastAsia="Times New Roman" w:hAnsi="Liberation Serif" w:cs="Liberation Serif"/>
                <w:sz w:val="24"/>
                <w:szCs w:val="24"/>
                <w:u w:val="single"/>
                <w:lang w:eastAsia="pl-PL"/>
              </w:rPr>
              <w:t>ł</w:t>
            </w:r>
            <w:r w:rsidRPr="00791765">
              <w:rPr>
                <w:rFonts w:ascii="Times New Roman" w:eastAsia="Times New Roman" w:hAnsi="Liberation Serif" w:cs="Times New Roman"/>
                <w:sz w:val="24"/>
                <w:szCs w:val="24"/>
                <w:u w:val="single"/>
                <w:lang w:eastAsia="pl-PL"/>
              </w:rPr>
              <w:t>ady</w:t>
            </w:r>
            <w:r w:rsidRPr="00791765">
              <w:rPr>
                <w:rFonts w:ascii="Times New Roman" w:eastAsia="Times New Roman" w:hAnsi="Liberation Serif" w:cs="Times New Roman"/>
                <w:sz w:val="24"/>
                <w:szCs w:val="24"/>
                <w:lang w:eastAsia="pl-PL"/>
              </w:rPr>
              <w:t xml:space="preserve"> z zakresu udzielania pierwszej pomocy u os</w:t>
            </w:r>
            <w:r w:rsidRPr="00791765">
              <w:rPr>
                <w:rFonts w:ascii="Times New Roman" w:eastAsia="Times New Roman" w:hAnsi="Liberation Serif" w:cs="Liberation Serif"/>
                <w:sz w:val="24"/>
                <w:szCs w:val="24"/>
                <w:lang w:eastAsia="pl-PL"/>
              </w:rPr>
              <w:t>ó</w:t>
            </w:r>
            <w:r w:rsidRPr="00791765">
              <w:rPr>
                <w:rFonts w:ascii="Times New Roman" w:eastAsia="Times New Roman" w:hAnsi="Liberation Serif" w:cs="Times New Roman"/>
                <w:sz w:val="24"/>
                <w:szCs w:val="24"/>
                <w:lang w:eastAsia="pl-PL"/>
              </w:rPr>
              <w:t>b doros</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ych. Zagadnienia obejmuj</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 xml:space="preserve"> najwa</w:t>
            </w:r>
            <w:r w:rsidRPr="00791765">
              <w:rPr>
                <w:rFonts w:ascii="Times New Roman" w:eastAsia="Times New Roman" w:hAnsi="Liberation Serif" w:cs="Liberation Serif"/>
                <w:sz w:val="24"/>
                <w:szCs w:val="24"/>
                <w:lang w:eastAsia="pl-PL"/>
              </w:rPr>
              <w:t>ż</w:t>
            </w:r>
            <w:r w:rsidRPr="00791765">
              <w:rPr>
                <w:rFonts w:ascii="Times New Roman" w:eastAsia="Times New Roman" w:hAnsi="Liberation Serif" w:cs="Times New Roman"/>
                <w:sz w:val="24"/>
                <w:szCs w:val="24"/>
                <w:lang w:eastAsia="pl-PL"/>
              </w:rPr>
              <w:t>niejsze i najcz</w:t>
            </w:r>
            <w:r w:rsidRPr="00791765">
              <w:rPr>
                <w:rFonts w:ascii="Times New Roman" w:eastAsia="Times New Roman" w:hAnsi="Liberation Serif" w:cs="Liberation Serif"/>
                <w:sz w:val="24"/>
                <w:szCs w:val="24"/>
                <w:lang w:eastAsia="pl-PL"/>
              </w:rPr>
              <w:t>ęś</w:t>
            </w:r>
            <w:r w:rsidRPr="00791765">
              <w:rPr>
                <w:rFonts w:ascii="Times New Roman" w:eastAsia="Times New Roman" w:hAnsi="Liberation Serif" w:cs="Times New Roman"/>
                <w:sz w:val="24"/>
                <w:szCs w:val="24"/>
                <w:lang w:eastAsia="pl-PL"/>
              </w:rPr>
              <w:t>ciej spotykane stany zagro</w:t>
            </w:r>
            <w:r w:rsidRPr="00791765">
              <w:rPr>
                <w:rFonts w:ascii="Times New Roman" w:eastAsia="Times New Roman" w:hAnsi="Liberation Serif" w:cs="Liberation Serif"/>
                <w:sz w:val="24"/>
                <w:szCs w:val="24"/>
                <w:lang w:eastAsia="pl-PL"/>
              </w:rPr>
              <w:t>ż</w:t>
            </w:r>
            <w:r w:rsidRPr="00791765">
              <w:rPr>
                <w:rFonts w:ascii="Times New Roman" w:eastAsia="Times New Roman" w:hAnsi="Liberation Serif" w:cs="Times New Roman"/>
                <w:sz w:val="24"/>
                <w:szCs w:val="24"/>
                <w:lang w:eastAsia="pl-PL"/>
              </w:rPr>
              <w:t>enia zdrowotnego, min:</w:t>
            </w:r>
          </w:p>
          <w:p w14:paraId="31777A1A" w14:textId="77777777" w:rsidR="00791765" w:rsidRPr="00791765" w:rsidRDefault="00791765" w:rsidP="00791765">
            <w:pPr>
              <w:spacing w:after="0" w:line="240" w:lineRule="auto"/>
              <w:jc w:val="both"/>
              <w:rPr>
                <w:rFonts w:ascii="Times New Roman" w:eastAsia="Times New Roman" w:hAnsi="Times New Roman" w:cs="Times New Roman"/>
                <w:sz w:val="16"/>
                <w:szCs w:val="16"/>
                <w:lang w:eastAsia="pl-PL"/>
              </w:rPr>
            </w:pPr>
          </w:p>
          <w:p w14:paraId="4F9408D1" w14:textId="77777777" w:rsidR="00791765" w:rsidRPr="00791765" w:rsidRDefault="00791765" w:rsidP="00E07900">
            <w:pPr>
              <w:numPr>
                <w:ilvl w:val="0"/>
                <w:numId w:val="16"/>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powanie w nag</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ym zatrzymaniu kr</w:t>
            </w:r>
            <w:r w:rsidRPr="00791765">
              <w:rPr>
                <w:rFonts w:ascii="Times New Roman" w:eastAsia="Times New Roman" w:hAnsi="Liberation Serif" w:cs="Liberation Serif"/>
                <w:sz w:val="24"/>
                <w:szCs w:val="24"/>
                <w:lang w:eastAsia="pl-PL"/>
              </w:rPr>
              <w:t>ąż</w:t>
            </w:r>
            <w:r w:rsidRPr="00791765">
              <w:rPr>
                <w:rFonts w:ascii="Times New Roman" w:eastAsia="Times New Roman" w:hAnsi="Liberation Serif" w:cs="Times New Roman"/>
                <w:sz w:val="24"/>
                <w:szCs w:val="24"/>
                <w:lang w:eastAsia="pl-PL"/>
              </w:rPr>
              <w:t>enia;</w:t>
            </w:r>
          </w:p>
          <w:p w14:paraId="7D231DCD" w14:textId="77777777" w:rsidR="00791765" w:rsidRPr="00791765" w:rsidRDefault="00791765" w:rsidP="00E07900">
            <w:pPr>
              <w:numPr>
                <w:ilvl w:val="0"/>
                <w:numId w:val="16"/>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lastRenderedPageBreak/>
              <w:t>ostre stany kardiologiczne, internistyczne i inne (omdlenie, b</w:t>
            </w:r>
            <w:r w:rsidRPr="00791765">
              <w:rPr>
                <w:rFonts w:ascii="Times New Roman" w:eastAsia="Times New Roman" w:hAnsi="Liberation Serif" w:cs="Liberation Serif"/>
                <w:sz w:val="24"/>
                <w:szCs w:val="24"/>
                <w:lang w:eastAsia="pl-PL"/>
              </w:rPr>
              <w:t>ó</w:t>
            </w:r>
            <w:r w:rsidRPr="00791765">
              <w:rPr>
                <w:rFonts w:ascii="Times New Roman" w:eastAsia="Times New Roman" w:hAnsi="Liberation Serif" w:cs="Times New Roman"/>
                <w:sz w:val="24"/>
                <w:szCs w:val="24"/>
                <w:lang w:eastAsia="pl-PL"/>
              </w:rPr>
              <w:t xml:space="preserve">l w klatce piersiowej, padaczka, </w:t>
            </w:r>
            <w:r w:rsidRPr="00791765">
              <w:rPr>
                <w:rFonts w:ascii="Times New Roman" w:eastAsia="Times New Roman" w:hAnsi="Liberation Serif" w:cs="Liberation Serif"/>
                <w:sz w:val="24"/>
                <w:szCs w:val="24"/>
                <w:lang w:eastAsia="pl-PL"/>
              </w:rPr>
              <w:t>ś</w:t>
            </w:r>
            <w:r w:rsidRPr="00791765">
              <w:rPr>
                <w:rFonts w:ascii="Times New Roman" w:eastAsia="Times New Roman" w:hAnsi="Liberation Serif" w:cs="Times New Roman"/>
                <w:sz w:val="24"/>
                <w:szCs w:val="24"/>
                <w:lang w:eastAsia="pl-PL"/>
              </w:rPr>
              <w:t>pi</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czki cukrzycowe, atak duszno</w:t>
            </w:r>
            <w:r w:rsidRPr="00791765">
              <w:rPr>
                <w:rFonts w:ascii="Times New Roman" w:eastAsia="Times New Roman" w:hAnsi="Liberation Serif" w:cs="Liberation Serif"/>
                <w:sz w:val="24"/>
                <w:szCs w:val="24"/>
                <w:lang w:eastAsia="pl-PL"/>
              </w:rPr>
              <w:t>ś</w:t>
            </w:r>
            <w:r w:rsidRPr="00791765">
              <w:rPr>
                <w:rFonts w:ascii="Times New Roman" w:eastAsia="Times New Roman" w:hAnsi="Liberation Serif" w:cs="Times New Roman"/>
                <w:sz w:val="24"/>
                <w:szCs w:val="24"/>
                <w:lang w:eastAsia="pl-PL"/>
              </w:rPr>
              <w:t>ci, zad</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awienie);</w:t>
            </w:r>
          </w:p>
          <w:p w14:paraId="473B468C" w14:textId="77777777" w:rsidR="00791765" w:rsidRPr="00791765" w:rsidRDefault="00791765" w:rsidP="00E07900">
            <w:pPr>
              <w:numPr>
                <w:ilvl w:val="0"/>
                <w:numId w:val="16"/>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pierwsza pomoc w urazach cia</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a (urazy ko</w:t>
            </w:r>
            <w:r w:rsidRPr="00791765">
              <w:rPr>
                <w:rFonts w:ascii="Times New Roman" w:eastAsia="Times New Roman" w:hAnsi="Liberation Serif" w:cs="Liberation Serif"/>
                <w:sz w:val="24"/>
                <w:szCs w:val="24"/>
                <w:lang w:eastAsia="pl-PL"/>
              </w:rPr>
              <w:t>ń</w:t>
            </w:r>
            <w:r w:rsidRPr="00791765">
              <w:rPr>
                <w:rFonts w:ascii="Times New Roman" w:eastAsia="Times New Roman" w:hAnsi="Liberation Serif" w:cs="Times New Roman"/>
                <w:sz w:val="24"/>
                <w:szCs w:val="24"/>
                <w:lang w:eastAsia="pl-PL"/>
              </w:rPr>
              <w:t>czyn, g</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owy, brzucha, klatki piersiowej, urazy wielonarz</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dowe);</w:t>
            </w:r>
          </w:p>
          <w:p w14:paraId="480E331D" w14:textId="77777777" w:rsidR="00791765" w:rsidRPr="00791765" w:rsidRDefault="00791765" w:rsidP="00E07900">
            <w:pPr>
              <w:numPr>
                <w:ilvl w:val="0"/>
                <w:numId w:val="16"/>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powanie w wypadkach drogowych (prawid</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owe zabezpieczenie miejsca wypadku, pomoc poszkodowanym w wypadku drogowym, pomoc osobie potr</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conej prze samoch</w:t>
            </w:r>
            <w:r w:rsidRPr="00791765">
              <w:rPr>
                <w:rFonts w:ascii="Times New Roman" w:eastAsia="Times New Roman" w:hAnsi="Liberation Serif" w:cs="Liberation Serif"/>
                <w:sz w:val="24"/>
                <w:szCs w:val="24"/>
                <w:lang w:eastAsia="pl-PL"/>
              </w:rPr>
              <w:t>ó</w:t>
            </w:r>
            <w:r w:rsidRPr="00791765">
              <w:rPr>
                <w:rFonts w:ascii="Times New Roman" w:eastAsia="Times New Roman" w:hAnsi="Liberation Serif" w:cs="Times New Roman"/>
                <w:sz w:val="24"/>
                <w:szCs w:val="24"/>
                <w:lang w:eastAsia="pl-PL"/>
              </w:rPr>
              <w:t>d);</w:t>
            </w:r>
          </w:p>
          <w:p w14:paraId="63CBB999" w14:textId="77777777" w:rsidR="00791765" w:rsidRPr="00791765" w:rsidRDefault="00791765" w:rsidP="00E07900">
            <w:pPr>
              <w:numPr>
                <w:ilvl w:val="0"/>
                <w:numId w:val="16"/>
              </w:numPr>
              <w:suppressAutoHyphens/>
              <w:autoSpaceDE w:val="0"/>
              <w:autoSpaceDN w:val="0"/>
              <w:spacing w:after="0" w:line="240" w:lineRule="auto"/>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tematy zwi</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zane (sposoby wzywania pomocy, schematy 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powania, itp.);</w:t>
            </w:r>
          </w:p>
          <w:p w14:paraId="199C0929" w14:textId="77777777" w:rsidR="00791765" w:rsidRPr="00791765" w:rsidRDefault="00791765" w:rsidP="00E07900">
            <w:pPr>
              <w:numPr>
                <w:ilvl w:val="0"/>
                <w:numId w:val="16"/>
              </w:numPr>
              <w:suppressAutoHyphens/>
              <w:autoSpaceDE w:val="0"/>
              <w:autoSpaceDN w:val="0"/>
              <w:spacing w:after="0" w:line="240" w:lineRule="auto"/>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podstawowe r</w:t>
            </w:r>
            <w:r w:rsidRPr="00791765">
              <w:rPr>
                <w:rFonts w:ascii="Times New Roman" w:eastAsia="Times New Roman" w:hAnsi="Liberation Serif" w:cs="Liberation Serif"/>
                <w:sz w:val="24"/>
                <w:szCs w:val="24"/>
                <w:lang w:eastAsia="pl-PL"/>
              </w:rPr>
              <w:t>óż</w:t>
            </w:r>
            <w:r w:rsidRPr="00791765">
              <w:rPr>
                <w:rFonts w:ascii="Times New Roman" w:eastAsia="Times New Roman" w:hAnsi="Liberation Serif" w:cs="Times New Roman"/>
                <w:sz w:val="24"/>
                <w:szCs w:val="24"/>
                <w:lang w:eastAsia="pl-PL"/>
              </w:rPr>
              <w:t>nice w udzielaniu pierwszej pomocy u dzieci;</w:t>
            </w:r>
          </w:p>
          <w:p w14:paraId="121836E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590A148D" w14:textId="77777777" w:rsidTr="00CD4841">
        <w:trPr>
          <w:jc w:val="center"/>
        </w:trPr>
        <w:tc>
          <w:tcPr>
            <w:tcW w:w="2214" w:type="dxa"/>
            <w:shd w:val="clear" w:color="auto" w:fill="F2F2F2"/>
          </w:tcPr>
          <w:p w14:paraId="011ECC2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158BDB9A" w14:textId="77777777" w:rsidR="00791765" w:rsidRPr="00791765" w:rsidRDefault="00791765" w:rsidP="00791765">
            <w:pPr>
              <w:spacing w:after="0" w:line="240" w:lineRule="auto"/>
              <w:rPr>
                <w:rFonts w:ascii="Times New Roman" w:eastAsia="Times New Roman" w:hAnsi="Liberation Serif" w:cs="Times New Roman"/>
                <w:sz w:val="24"/>
                <w:szCs w:val="24"/>
                <w:lang w:eastAsia="pl-PL"/>
              </w:rPr>
            </w:pPr>
            <w:r w:rsidRPr="00791765">
              <w:rPr>
                <w:rFonts w:ascii="Times New Roman" w:eastAsia="Times New Roman" w:hAnsi="Liberation Serif" w:cs="Liberation Serif"/>
                <w:sz w:val="24"/>
                <w:szCs w:val="24"/>
                <w:u w:val="single"/>
                <w:lang w:eastAsia="pl-PL"/>
              </w:rPr>
              <w:t>Ć</w:t>
            </w:r>
            <w:r w:rsidRPr="00791765">
              <w:rPr>
                <w:rFonts w:ascii="Times New Roman" w:eastAsia="Times New Roman" w:hAnsi="Liberation Serif" w:cs="Times New Roman"/>
                <w:sz w:val="24"/>
                <w:szCs w:val="24"/>
                <w:u w:val="single"/>
                <w:lang w:eastAsia="pl-PL"/>
              </w:rPr>
              <w:t>wiczenia na fantomach i sceny pozorowane</w:t>
            </w:r>
            <w:r w:rsidRPr="00791765">
              <w:rPr>
                <w:rFonts w:ascii="Times New Roman" w:eastAsia="Times New Roman" w:hAnsi="Liberation Serif" w:cs="Times New Roman"/>
                <w:sz w:val="24"/>
                <w:szCs w:val="24"/>
                <w:lang w:eastAsia="pl-PL"/>
              </w:rPr>
              <w:t xml:space="preserve"> zwi</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zane z wzywaniem pierwszej pomocy, schematy 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powania, 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powanie w nag</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ym zatrzymaniu kr</w:t>
            </w:r>
            <w:r w:rsidRPr="00791765">
              <w:rPr>
                <w:rFonts w:ascii="Times New Roman" w:eastAsia="Times New Roman" w:hAnsi="Liberation Serif" w:cs="Liberation Serif"/>
                <w:sz w:val="24"/>
                <w:szCs w:val="24"/>
                <w:lang w:eastAsia="pl-PL"/>
              </w:rPr>
              <w:t>ąż</w:t>
            </w:r>
            <w:r w:rsidRPr="00791765">
              <w:rPr>
                <w:rFonts w:ascii="Times New Roman" w:eastAsia="Times New Roman" w:hAnsi="Liberation Serif" w:cs="Times New Roman"/>
                <w:sz w:val="24"/>
                <w:szCs w:val="24"/>
                <w:lang w:eastAsia="pl-PL"/>
              </w:rPr>
              <w:t>enia, omdleniu, urazach, pomoc w przypadku wypadku drogowego</w:t>
            </w:r>
          </w:p>
          <w:p w14:paraId="3174631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72C34757"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894BC28"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416DDCB7" w14:textId="77777777" w:rsidTr="00CD4841">
        <w:trPr>
          <w:jc w:val="center"/>
        </w:trPr>
        <w:tc>
          <w:tcPr>
            <w:tcW w:w="1347" w:type="dxa"/>
            <w:vMerge w:val="restart"/>
            <w:shd w:val="clear" w:color="auto" w:fill="F2F2F2"/>
            <w:vAlign w:val="center"/>
          </w:tcPr>
          <w:p w14:paraId="0D03259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CC5201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Forma oceny </w:t>
            </w:r>
          </w:p>
        </w:tc>
      </w:tr>
      <w:tr w:rsidR="00791765" w:rsidRPr="00791765" w14:paraId="2313D2D9" w14:textId="77777777" w:rsidTr="00CD4841">
        <w:trPr>
          <w:jc w:val="center"/>
        </w:trPr>
        <w:tc>
          <w:tcPr>
            <w:tcW w:w="1347" w:type="dxa"/>
            <w:vMerge/>
            <w:shd w:val="clear" w:color="auto" w:fill="F2F2F2"/>
            <w:vAlign w:val="center"/>
          </w:tcPr>
          <w:p w14:paraId="2EB92CB4"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0F4AF2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5F093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955C7FE" w14:textId="78C10A4D"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E5033">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7AE648F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F8A28E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25146B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Zaliczenie praktyczne</w:t>
            </w:r>
          </w:p>
        </w:tc>
      </w:tr>
      <w:tr w:rsidR="00FE5033" w:rsidRPr="00791765" w14:paraId="4F20D6C3" w14:textId="77777777" w:rsidTr="00CD4841">
        <w:trPr>
          <w:trHeight w:val="283"/>
          <w:jc w:val="center"/>
        </w:trPr>
        <w:tc>
          <w:tcPr>
            <w:tcW w:w="1347" w:type="dxa"/>
            <w:tcBorders>
              <w:top w:val="single" w:sz="4" w:space="0" w:color="000000"/>
              <w:left w:val="single" w:sz="4" w:space="0" w:color="000000"/>
              <w:bottom w:val="single" w:sz="4" w:space="0" w:color="000000"/>
              <w:right w:val="single" w:sz="4" w:space="0" w:color="000000"/>
            </w:tcBorders>
          </w:tcPr>
          <w:p w14:paraId="4A8C90EB"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W1- W3</w:t>
            </w:r>
          </w:p>
        </w:tc>
        <w:tc>
          <w:tcPr>
            <w:tcW w:w="1360" w:type="dxa"/>
            <w:tcBorders>
              <w:top w:val="single" w:sz="4" w:space="0" w:color="000000"/>
              <w:left w:val="single" w:sz="4" w:space="0" w:color="000000"/>
              <w:bottom w:val="single" w:sz="4" w:space="0" w:color="000000"/>
              <w:right w:val="single" w:sz="4" w:space="0" w:color="000000"/>
            </w:tcBorders>
          </w:tcPr>
          <w:p w14:paraId="0DA06928" w14:textId="17ABCB3A"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p>
        </w:tc>
        <w:tc>
          <w:tcPr>
            <w:tcW w:w="1360" w:type="dxa"/>
            <w:tcBorders>
              <w:top w:val="single" w:sz="4" w:space="0" w:color="000000"/>
              <w:left w:val="single" w:sz="4" w:space="0" w:color="000000"/>
              <w:bottom w:val="single" w:sz="4" w:space="0" w:color="000000"/>
              <w:right w:val="single" w:sz="4" w:space="0" w:color="000000"/>
            </w:tcBorders>
          </w:tcPr>
          <w:p w14:paraId="5DEED894"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p>
        </w:tc>
        <w:tc>
          <w:tcPr>
            <w:tcW w:w="1394" w:type="dxa"/>
            <w:tcBorders>
              <w:top w:val="single" w:sz="4" w:space="0" w:color="000000"/>
              <w:left w:val="single" w:sz="4" w:space="0" w:color="000000"/>
              <w:bottom w:val="single" w:sz="4" w:space="0" w:color="000000"/>
              <w:right w:val="single" w:sz="4" w:space="0" w:color="000000"/>
            </w:tcBorders>
          </w:tcPr>
          <w:p w14:paraId="2EF796AF" w14:textId="44A4731F" w:rsidR="00FE5033" w:rsidRPr="00791765" w:rsidRDefault="00FE5033" w:rsidP="00FE5033">
            <w:pPr>
              <w:spacing w:after="0" w:line="240" w:lineRule="auto"/>
              <w:jc w:val="center"/>
              <w:rPr>
                <w:rFonts w:ascii="Times New Roman" w:eastAsia="Times New Roman" w:hAnsi="Times New Roman" w:cs="Times New Roman"/>
                <w:lang w:eastAsia="pl-PL"/>
              </w:rPr>
            </w:pPr>
            <w:r w:rsidRPr="00791765">
              <w:rPr>
                <w:rFonts w:ascii="Times New Roman" w:eastAsia="Times New Roman" w:hAnsi="Liberation Serif" w:cs="Times New Roman"/>
                <w:lang w:eastAsia="pl-PL"/>
              </w:rPr>
              <w:t>x</w:t>
            </w:r>
          </w:p>
        </w:tc>
        <w:tc>
          <w:tcPr>
            <w:tcW w:w="1342" w:type="dxa"/>
            <w:tcBorders>
              <w:top w:val="single" w:sz="4" w:space="0" w:color="000000"/>
              <w:left w:val="single" w:sz="4" w:space="0" w:color="000000"/>
              <w:bottom w:val="single" w:sz="4" w:space="0" w:color="000000"/>
              <w:right w:val="single" w:sz="4" w:space="0" w:color="000000"/>
            </w:tcBorders>
          </w:tcPr>
          <w:p w14:paraId="6B5C8725"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463" w:type="dxa"/>
            <w:tcBorders>
              <w:top w:val="single" w:sz="4" w:space="0" w:color="000000"/>
              <w:left w:val="single" w:sz="4" w:space="0" w:color="000000"/>
              <w:bottom w:val="single" w:sz="4" w:space="0" w:color="000000"/>
              <w:right w:val="single" w:sz="4" w:space="0" w:color="000000"/>
            </w:tcBorders>
          </w:tcPr>
          <w:p w14:paraId="57B992E5"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373" w:type="dxa"/>
            <w:tcBorders>
              <w:top w:val="single" w:sz="4" w:space="0" w:color="000000"/>
              <w:left w:val="single" w:sz="4" w:space="0" w:color="000000"/>
              <w:bottom w:val="single" w:sz="4" w:space="0" w:color="000000"/>
              <w:right w:val="single" w:sz="4" w:space="0" w:color="000000"/>
            </w:tcBorders>
          </w:tcPr>
          <w:p w14:paraId="05455029"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x</w:t>
            </w:r>
          </w:p>
        </w:tc>
      </w:tr>
      <w:tr w:rsidR="00FE5033" w:rsidRPr="00791765" w14:paraId="628D1DAE" w14:textId="77777777" w:rsidTr="00CD4841">
        <w:trPr>
          <w:trHeight w:val="283"/>
          <w:jc w:val="center"/>
        </w:trPr>
        <w:tc>
          <w:tcPr>
            <w:tcW w:w="1347" w:type="dxa"/>
            <w:tcBorders>
              <w:top w:val="single" w:sz="4" w:space="0" w:color="000000"/>
              <w:left w:val="single" w:sz="4" w:space="0" w:color="000000"/>
              <w:bottom w:val="single" w:sz="4" w:space="0" w:color="000000"/>
              <w:right w:val="single" w:sz="4" w:space="0" w:color="000000"/>
            </w:tcBorders>
          </w:tcPr>
          <w:p w14:paraId="39DBD493"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U1 - U4</w:t>
            </w:r>
          </w:p>
        </w:tc>
        <w:tc>
          <w:tcPr>
            <w:tcW w:w="1360" w:type="dxa"/>
            <w:tcBorders>
              <w:top w:val="single" w:sz="4" w:space="0" w:color="000000"/>
              <w:left w:val="single" w:sz="4" w:space="0" w:color="000000"/>
              <w:bottom w:val="single" w:sz="4" w:space="0" w:color="000000"/>
              <w:right w:val="single" w:sz="4" w:space="0" w:color="000000"/>
            </w:tcBorders>
          </w:tcPr>
          <w:p w14:paraId="4176EE28" w14:textId="34A0376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p>
        </w:tc>
        <w:tc>
          <w:tcPr>
            <w:tcW w:w="1360" w:type="dxa"/>
            <w:tcBorders>
              <w:top w:val="single" w:sz="4" w:space="0" w:color="000000"/>
              <w:left w:val="single" w:sz="4" w:space="0" w:color="000000"/>
              <w:bottom w:val="single" w:sz="4" w:space="0" w:color="000000"/>
              <w:right w:val="single" w:sz="4" w:space="0" w:color="000000"/>
            </w:tcBorders>
          </w:tcPr>
          <w:p w14:paraId="0A9B5DCF"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394" w:type="dxa"/>
            <w:tcBorders>
              <w:top w:val="single" w:sz="4" w:space="0" w:color="000000"/>
              <w:left w:val="single" w:sz="4" w:space="0" w:color="000000"/>
              <w:bottom w:val="single" w:sz="4" w:space="0" w:color="000000"/>
              <w:right w:val="single" w:sz="4" w:space="0" w:color="000000"/>
            </w:tcBorders>
          </w:tcPr>
          <w:p w14:paraId="056A898C" w14:textId="73E13B88" w:rsidR="00FE5033" w:rsidRPr="00791765" w:rsidRDefault="00FE5033" w:rsidP="00FE5033">
            <w:pPr>
              <w:spacing w:after="0" w:line="240" w:lineRule="auto"/>
              <w:jc w:val="center"/>
              <w:rPr>
                <w:rFonts w:ascii="Times New Roman" w:eastAsia="Times New Roman" w:hAnsi="Times New Roman" w:cs="Times New Roman"/>
                <w:lang w:eastAsia="pl-PL"/>
              </w:rPr>
            </w:pPr>
            <w:r w:rsidRPr="00791765">
              <w:rPr>
                <w:rFonts w:ascii="Times New Roman" w:eastAsia="Times New Roman" w:hAnsi="Liberation Serif" w:cs="Times New Roman"/>
                <w:lang w:eastAsia="pl-PL"/>
              </w:rPr>
              <w:t>x</w:t>
            </w:r>
          </w:p>
        </w:tc>
        <w:tc>
          <w:tcPr>
            <w:tcW w:w="1342" w:type="dxa"/>
            <w:tcBorders>
              <w:top w:val="single" w:sz="4" w:space="0" w:color="000000"/>
              <w:left w:val="single" w:sz="4" w:space="0" w:color="000000"/>
              <w:bottom w:val="single" w:sz="4" w:space="0" w:color="000000"/>
              <w:right w:val="single" w:sz="4" w:space="0" w:color="000000"/>
            </w:tcBorders>
          </w:tcPr>
          <w:p w14:paraId="632B6DF0"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463" w:type="dxa"/>
            <w:tcBorders>
              <w:top w:val="single" w:sz="4" w:space="0" w:color="000000"/>
              <w:left w:val="single" w:sz="4" w:space="0" w:color="000000"/>
              <w:bottom w:val="single" w:sz="4" w:space="0" w:color="000000"/>
              <w:right w:val="single" w:sz="4" w:space="0" w:color="000000"/>
            </w:tcBorders>
          </w:tcPr>
          <w:p w14:paraId="1425853A"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373" w:type="dxa"/>
            <w:tcBorders>
              <w:top w:val="single" w:sz="4" w:space="0" w:color="000000"/>
              <w:left w:val="single" w:sz="4" w:space="0" w:color="000000"/>
              <w:bottom w:val="single" w:sz="4" w:space="0" w:color="000000"/>
              <w:right w:val="single" w:sz="4" w:space="0" w:color="000000"/>
            </w:tcBorders>
          </w:tcPr>
          <w:p w14:paraId="7E74D144"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x</w:t>
            </w:r>
          </w:p>
        </w:tc>
      </w:tr>
      <w:tr w:rsidR="00FE5033" w:rsidRPr="00791765" w14:paraId="3884C982" w14:textId="77777777" w:rsidTr="00CD4841">
        <w:trPr>
          <w:trHeight w:val="283"/>
          <w:jc w:val="center"/>
        </w:trPr>
        <w:tc>
          <w:tcPr>
            <w:tcW w:w="1347" w:type="dxa"/>
            <w:tcBorders>
              <w:top w:val="single" w:sz="4" w:space="0" w:color="000000"/>
              <w:left w:val="single" w:sz="4" w:space="0" w:color="000000"/>
              <w:bottom w:val="single" w:sz="4" w:space="0" w:color="000000"/>
              <w:right w:val="single" w:sz="4" w:space="0" w:color="000000"/>
            </w:tcBorders>
          </w:tcPr>
          <w:p w14:paraId="5AB87F57"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K1</w:t>
            </w:r>
          </w:p>
        </w:tc>
        <w:tc>
          <w:tcPr>
            <w:tcW w:w="1360" w:type="dxa"/>
            <w:tcBorders>
              <w:top w:val="single" w:sz="4" w:space="0" w:color="000000"/>
              <w:left w:val="single" w:sz="4" w:space="0" w:color="000000"/>
              <w:bottom w:val="single" w:sz="4" w:space="0" w:color="000000"/>
              <w:right w:val="single" w:sz="4" w:space="0" w:color="000000"/>
            </w:tcBorders>
          </w:tcPr>
          <w:p w14:paraId="72FA125B" w14:textId="017A4144"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p>
        </w:tc>
        <w:tc>
          <w:tcPr>
            <w:tcW w:w="1360" w:type="dxa"/>
            <w:tcBorders>
              <w:top w:val="single" w:sz="4" w:space="0" w:color="000000"/>
              <w:left w:val="single" w:sz="4" w:space="0" w:color="000000"/>
              <w:bottom w:val="single" w:sz="4" w:space="0" w:color="000000"/>
              <w:right w:val="single" w:sz="4" w:space="0" w:color="000000"/>
            </w:tcBorders>
          </w:tcPr>
          <w:p w14:paraId="7E9F2085"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p>
        </w:tc>
        <w:tc>
          <w:tcPr>
            <w:tcW w:w="1394" w:type="dxa"/>
            <w:tcBorders>
              <w:top w:val="single" w:sz="4" w:space="0" w:color="000000"/>
              <w:left w:val="single" w:sz="4" w:space="0" w:color="000000"/>
              <w:bottom w:val="single" w:sz="4" w:space="0" w:color="000000"/>
              <w:right w:val="single" w:sz="4" w:space="0" w:color="000000"/>
            </w:tcBorders>
          </w:tcPr>
          <w:p w14:paraId="39AF8B13" w14:textId="22B5D75B" w:rsidR="00FE5033" w:rsidRPr="00791765" w:rsidRDefault="00FE5033" w:rsidP="00FE5033">
            <w:pPr>
              <w:spacing w:after="0" w:line="240" w:lineRule="auto"/>
              <w:jc w:val="center"/>
              <w:rPr>
                <w:rFonts w:ascii="Times New Roman" w:eastAsia="Times New Roman" w:hAnsi="Times New Roman" w:cs="Times New Roman"/>
                <w:lang w:eastAsia="pl-PL"/>
              </w:rPr>
            </w:pPr>
            <w:r w:rsidRPr="00791765">
              <w:rPr>
                <w:rFonts w:ascii="Times New Roman" w:eastAsia="Times New Roman" w:hAnsi="Liberation Serif" w:cs="Times New Roman"/>
                <w:lang w:eastAsia="pl-PL"/>
              </w:rPr>
              <w:t>x</w:t>
            </w:r>
          </w:p>
        </w:tc>
        <w:tc>
          <w:tcPr>
            <w:tcW w:w="1342" w:type="dxa"/>
            <w:tcBorders>
              <w:top w:val="single" w:sz="4" w:space="0" w:color="000000"/>
              <w:left w:val="single" w:sz="4" w:space="0" w:color="000000"/>
              <w:bottom w:val="single" w:sz="4" w:space="0" w:color="000000"/>
              <w:right w:val="single" w:sz="4" w:space="0" w:color="000000"/>
            </w:tcBorders>
          </w:tcPr>
          <w:p w14:paraId="1E771C04"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463" w:type="dxa"/>
            <w:tcBorders>
              <w:top w:val="single" w:sz="4" w:space="0" w:color="000000"/>
              <w:left w:val="single" w:sz="4" w:space="0" w:color="000000"/>
              <w:bottom w:val="single" w:sz="4" w:space="0" w:color="000000"/>
              <w:right w:val="single" w:sz="4" w:space="0" w:color="000000"/>
            </w:tcBorders>
          </w:tcPr>
          <w:p w14:paraId="5A7A7D33" w14:textId="77777777" w:rsidR="00FE5033" w:rsidRPr="00791765" w:rsidRDefault="00FE5033" w:rsidP="00FE5033">
            <w:pPr>
              <w:spacing w:after="0" w:line="240" w:lineRule="auto"/>
              <w:jc w:val="center"/>
              <w:rPr>
                <w:rFonts w:ascii="Times New Roman" w:eastAsia="Times New Roman" w:hAnsi="Times New Roman" w:cs="Times New Roman"/>
                <w:lang w:eastAsia="pl-PL"/>
              </w:rPr>
            </w:pPr>
          </w:p>
        </w:tc>
        <w:tc>
          <w:tcPr>
            <w:tcW w:w="1373" w:type="dxa"/>
            <w:tcBorders>
              <w:top w:val="single" w:sz="4" w:space="0" w:color="000000"/>
              <w:left w:val="single" w:sz="4" w:space="0" w:color="000000"/>
              <w:bottom w:val="single" w:sz="4" w:space="0" w:color="000000"/>
              <w:right w:val="single" w:sz="4" w:space="0" w:color="000000"/>
            </w:tcBorders>
          </w:tcPr>
          <w:p w14:paraId="2821ECC3" w14:textId="77777777" w:rsidR="00FE5033" w:rsidRPr="00791765" w:rsidRDefault="00FE5033" w:rsidP="00FE5033">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x</w:t>
            </w:r>
          </w:p>
        </w:tc>
      </w:tr>
    </w:tbl>
    <w:p w14:paraId="593363C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74F004A" w14:textId="77777777" w:rsidTr="00CD4841">
        <w:trPr>
          <w:jc w:val="center"/>
        </w:trPr>
        <w:tc>
          <w:tcPr>
            <w:tcW w:w="1789" w:type="dxa"/>
            <w:shd w:val="clear" w:color="auto" w:fill="F2F2F2"/>
          </w:tcPr>
          <w:p w14:paraId="2388BF0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015970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Liberation Serif" w:cs="Times New Roman"/>
                <w:lang w:eastAsia="pl-PL"/>
              </w:rPr>
              <w:t>Wytyczne Resuscytacji 2010 ERC wraz z najnowszymi zmianami Wytyczne Resuscytacji 2015  ERC ( www.prc.krakow.pl)</w:t>
            </w:r>
          </w:p>
        </w:tc>
      </w:tr>
      <w:tr w:rsidR="00791765" w:rsidRPr="00791765" w14:paraId="726337FB" w14:textId="77777777" w:rsidTr="00CD4841">
        <w:trPr>
          <w:jc w:val="center"/>
        </w:trPr>
        <w:tc>
          <w:tcPr>
            <w:tcW w:w="1789" w:type="dxa"/>
            <w:shd w:val="clear" w:color="auto" w:fill="F2F2F2"/>
          </w:tcPr>
          <w:p w14:paraId="5CCB0B8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7486CC9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iCs/>
                <w:color w:val="000000"/>
                <w:u w:val="single"/>
                <w:lang w:eastAsia="pl-PL"/>
              </w:rPr>
              <w:t>-</w:t>
            </w:r>
          </w:p>
        </w:tc>
      </w:tr>
    </w:tbl>
    <w:p w14:paraId="63679FE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21"/>
        <w:gridCol w:w="25"/>
        <w:gridCol w:w="2393"/>
        <w:gridCol w:w="100"/>
      </w:tblGrid>
      <w:tr w:rsidR="00791765" w:rsidRPr="00791765" w14:paraId="1637FDA1" w14:textId="77777777" w:rsidTr="00CD4841">
        <w:trPr>
          <w:gridAfter w:val="1"/>
          <w:wAfter w:w="100" w:type="dxa"/>
          <w:trHeight w:val="769"/>
          <w:jc w:val="center"/>
        </w:trPr>
        <w:tc>
          <w:tcPr>
            <w:tcW w:w="7246" w:type="dxa"/>
            <w:gridSpan w:val="2"/>
            <w:shd w:val="clear" w:color="auto" w:fill="F2F2F2"/>
            <w:vAlign w:val="center"/>
          </w:tcPr>
          <w:p w14:paraId="196D52C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20D868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BEF4BB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532A8724"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40"/>
          <w:jc w:val="center"/>
        </w:trPr>
        <w:tc>
          <w:tcPr>
            <w:tcW w:w="7221" w:type="dxa"/>
            <w:tcBorders>
              <w:top w:val="single" w:sz="4" w:space="0" w:color="000000"/>
              <w:left w:val="single" w:sz="4" w:space="0" w:color="000000"/>
              <w:bottom w:val="single" w:sz="4" w:space="0" w:color="000000"/>
              <w:right w:val="single" w:sz="4" w:space="0" w:color="000000"/>
            </w:tcBorders>
          </w:tcPr>
          <w:p w14:paraId="7D09B6A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Udzia</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 xml:space="preserve"> w zaj</w:t>
            </w:r>
            <w:r w:rsidRPr="00791765">
              <w:rPr>
                <w:rFonts w:ascii="Times New Roman" w:eastAsia="Times New Roman" w:hAnsi="Liberation Serif" w:cs="Liberation Serif"/>
                <w:lang w:eastAsia="pl-PL"/>
              </w:rPr>
              <w:t>ę</w:t>
            </w:r>
            <w:r w:rsidRPr="00791765">
              <w:rPr>
                <w:rFonts w:ascii="Times New Roman" w:eastAsia="Times New Roman" w:hAnsi="Liberation Serif" w:cs="Times New Roman"/>
                <w:lang w:eastAsia="pl-PL"/>
              </w:rPr>
              <w:t>ciach dydaktycznych wskazanych w pkt. 2.2</w:t>
            </w:r>
          </w:p>
        </w:tc>
        <w:tc>
          <w:tcPr>
            <w:tcW w:w="2518" w:type="dxa"/>
            <w:gridSpan w:val="3"/>
            <w:tcBorders>
              <w:top w:val="single" w:sz="4" w:space="0" w:color="000000"/>
              <w:left w:val="single" w:sz="4" w:space="0" w:color="000000"/>
              <w:bottom w:val="single" w:sz="4" w:space="0" w:color="000000"/>
              <w:right w:val="single" w:sz="4" w:space="0" w:color="000000"/>
            </w:tcBorders>
          </w:tcPr>
          <w:p w14:paraId="78B1AC4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15</w:t>
            </w:r>
          </w:p>
        </w:tc>
      </w:tr>
      <w:tr w:rsidR="00791765" w:rsidRPr="00791765" w14:paraId="20585FD4"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71"/>
          <w:jc w:val="center"/>
        </w:trPr>
        <w:tc>
          <w:tcPr>
            <w:tcW w:w="7221" w:type="dxa"/>
            <w:tcBorders>
              <w:top w:val="single" w:sz="4" w:space="0" w:color="000000"/>
              <w:left w:val="single" w:sz="4" w:space="0" w:color="000000"/>
              <w:bottom w:val="single" w:sz="4" w:space="0" w:color="000000"/>
              <w:right w:val="single" w:sz="4" w:space="0" w:color="000000"/>
            </w:tcBorders>
          </w:tcPr>
          <w:p w14:paraId="218F533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Konsultacje </w:t>
            </w:r>
          </w:p>
        </w:tc>
        <w:tc>
          <w:tcPr>
            <w:tcW w:w="2518" w:type="dxa"/>
            <w:gridSpan w:val="3"/>
            <w:tcBorders>
              <w:top w:val="single" w:sz="4" w:space="0" w:color="000000"/>
              <w:left w:val="single" w:sz="4" w:space="0" w:color="000000"/>
              <w:bottom w:val="single" w:sz="4" w:space="0" w:color="000000"/>
              <w:right w:val="single" w:sz="4" w:space="0" w:color="000000"/>
            </w:tcBorders>
          </w:tcPr>
          <w:p w14:paraId="1277FE02"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6</w:t>
            </w:r>
          </w:p>
        </w:tc>
      </w:tr>
      <w:tr w:rsidR="00791765" w:rsidRPr="00791765" w14:paraId="238E600A"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77"/>
          <w:jc w:val="center"/>
        </w:trPr>
        <w:tc>
          <w:tcPr>
            <w:tcW w:w="7221" w:type="dxa"/>
            <w:tcBorders>
              <w:top w:val="single" w:sz="4" w:space="0" w:color="000000"/>
              <w:left w:val="single" w:sz="4" w:space="0" w:color="000000"/>
              <w:bottom w:val="single" w:sz="4" w:space="0" w:color="000000"/>
              <w:right w:val="single" w:sz="4" w:space="0" w:color="000000"/>
            </w:tcBorders>
          </w:tcPr>
          <w:p w14:paraId="79611E5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Przygotowanie do zaj</w:t>
            </w:r>
            <w:r w:rsidRPr="00791765">
              <w:rPr>
                <w:rFonts w:ascii="Times New Roman" w:eastAsia="Times New Roman" w:hAnsi="Liberation Serif" w:cs="Liberation Serif"/>
                <w:lang w:eastAsia="pl-PL"/>
              </w:rPr>
              <w:t>ęć</w:t>
            </w:r>
          </w:p>
        </w:tc>
        <w:tc>
          <w:tcPr>
            <w:tcW w:w="2518" w:type="dxa"/>
            <w:gridSpan w:val="3"/>
            <w:tcBorders>
              <w:top w:val="single" w:sz="4" w:space="0" w:color="000000"/>
              <w:left w:val="single" w:sz="4" w:space="0" w:color="000000"/>
              <w:bottom w:val="single" w:sz="4" w:space="0" w:color="000000"/>
              <w:right w:val="single" w:sz="4" w:space="0" w:color="000000"/>
            </w:tcBorders>
          </w:tcPr>
          <w:p w14:paraId="1DD58650"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4</w:t>
            </w:r>
          </w:p>
        </w:tc>
      </w:tr>
      <w:tr w:rsidR="00791765" w:rsidRPr="00791765" w14:paraId="67852859"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37"/>
          <w:jc w:val="center"/>
        </w:trPr>
        <w:tc>
          <w:tcPr>
            <w:tcW w:w="7221" w:type="dxa"/>
            <w:tcBorders>
              <w:top w:val="single" w:sz="4" w:space="0" w:color="000000"/>
              <w:left w:val="single" w:sz="4" w:space="0" w:color="000000"/>
              <w:bottom w:val="single" w:sz="4" w:space="0" w:color="000000"/>
              <w:right w:val="single" w:sz="4" w:space="0" w:color="000000"/>
            </w:tcBorders>
          </w:tcPr>
          <w:p w14:paraId="2807233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Studiowanie literatury</w:t>
            </w:r>
          </w:p>
        </w:tc>
        <w:tc>
          <w:tcPr>
            <w:tcW w:w="2518" w:type="dxa"/>
            <w:gridSpan w:val="3"/>
            <w:tcBorders>
              <w:top w:val="single" w:sz="4" w:space="0" w:color="000000"/>
              <w:left w:val="single" w:sz="4" w:space="0" w:color="000000"/>
              <w:bottom w:val="single" w:sz="4" w:space="0" w:color="000000"/>
              <w:right w:val="single" w:sz="4" w:space="0" w:color="000000"/>
            </w:tcBorders>
          </w:tcPr>
          <w:p w14:paraId="34DEEF0A"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w:t>
            </w:r>
          </w:p>
        </w:tc>
      </w:tr>
      <w:tr w:rsidR="00791765" w:rsidRPr="00791765" w14:paraId="04DB66F7"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40"/>
          <w:jc w:val="center"/>
        </w:trPr>
        <w:tc>
          <w:tcPr>
            <w:tcW w:w="7221" w:type="dxa"/>
            <w:tcBorders>
              <w:top w:val="single" w:sz="4" w:space="0" w:color="000000"/>
              <w:left w:val="single" w:sz="4" w:space="0" w:color="000000"/>
              <w:bottom w:val="single" w:sz="4" w:space="0" w:color="000000"/>
              <w:right w:val="single" w:sz="4" w:space="0" w:color="000000"/>
            </w:tcBorders>
          </w:tcPr>
          <w:p w14:paraId="7A69D6B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Inne (przygotowanie do egzaminu, zalicze</w:t>
            </w:r>
            <w:r w:rsidRPr="00791765">
              <w:rPr>
                <w:rFonts w:ascii="Times New Roman" w:eastAsia="Times New Roman" w:hAnsi="Liberation Serif" w:cs="Liberation Serif"/>
                <w:lang w:eastAsia="pl-PL"/>
              </w:rPr>
              <w:t>ń</w:t>
            </w:r>
            <w:r w:rsidRPr="00791765">
              <w:rPr>
                <w:rFonts w:ascii="Times New Roman" w:eastAsia="Times New Roman" w:hAnsi="Liberation Serif" w:cs="Times New Roman"/>
                <w:lang w:eastAsia="pl-PL"/>
              </w:rPr>
              <w:t>, przygotowanie projektu itd.)</w:t>
            </w:r>
          </w:p>
        </w:tc>
        <w:tc>
          <w:tcPr>
            <w:tcW w:w="2518" w:type="dxa"/>
            <w:gridSpan w:val="3"/>
            <w:tcBorders>
              <w:top w:val="single" w:sz="4" w:space="0" w:color="000000"/>
              <w:left w:val="single" w:sz="4" w:space="0" w:color="000000"/>
              <w:bottom w:val="single" w:sz="4" w:space="0" w:color="000000"/>
              <w:right w:val="single" w:sz="4" w:space="0" w:color="000000"/>
            </w:tcBorders>
          </w:tcPr>
          <w:p w14:paraId="49600CE4"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5</w:t>
            </w:r>
          </w:p>
        </w:tc>
      </w:tr>
      <w:tr w:rsidR="00791765" w:rsidRPr="00791765" w14:paraId="17F7080D"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40"/>
          <w:jc w:val="center"/>
        </w:trPr>
        <w:tc>
          <w:tcPr>
            <w:tcW w:w="7221" w:type="dxa"/>
            <w:tcBorders>
              <w:top w:val="single" w:sz="4" w:space="0" w:color="000000"/>
              <w:left w:val="single" w:sz="4" w:space="0" w:color="000000"/>
              <w:bottom w:val="single" w:sz="4" w:space="0" w:color="000000"/>
              <w:right w:val="single" w:sz="4" w:space="0" w:color="000000"/>
            </w:tcBorders>
            <w:shd w:val="clear" w:color="auto" w:fill="FFFFFF"/>
          </w:tcPr>
          <w:p w14:paraId="7009C6E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Liberation Serif"/>
                <w:lang w:eastAsia="pl-PL"/>
              </w:rPr>
              <w:t>Łą</w:t>
            </w:r>
            <w:r w:rsidRPr="00791765">
              <w:rPr>
                <w:rFonts w:ascii="Times New Roman" w:eastAsia="Times New Roman" w:hAnsi="Liberation Serif" w:cs="Times New Roman"/>
                <w:lang w:eastAsia="pl-PL"/>
              </w:rPr>
              <w:t>czny nak</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ad pracy studenta</w:t>
            </w:r>
          </w:p>
        </w:tc>
        <w:tc>
          <w:tcPr>
            <w:tcW w:w="251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22170F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30</w:t>
            </w:r>
          </w:p>
        </w:tc>
      </w:tr>
      <w:tr w:rsidR="00791765" w:rsidRPr="00791765" w14:paraId="46BCC632"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97"/>
          <w:jc w:val="center"/>
        </w:trPr>
        <w:tc>
          <w:tcPr>
            <w:tcW w:w="72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FC922B" w14:textId="77777777" w:rsidR="00791765" w:rsidRPr="00791765" w:rsidRDefault="00791765" w:rsidP="00791765">
            <w:pPr>
              <w:spacing w:after="0" w:line="240" w:lineRule="auto"/>
              <w:jc w:val="right"/>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 </w:t>
            </w:r>
            <w:r w:rsidRPr="00791765">
              <w:rPr>
                <w:rFonts w:ascii="Times New Roman" w:eastAsia="Times New Roman" w:hAnsi="Liberation Serif" w:cs="Times New Roman"/>
                <w:b/>
                <w:bCs/>
                <w:lang w:eastAsia="pl-PL"/>
              </w:rPr>
              <w:t>Liczba punkt</w:t>
            </w:r>
            <w:r w:rsidRPr="00791765">
              <w:rPr>
                <w:rFonts w:ascii="Times New Roman" w:eastAsia="Times New Roman" w:hAnsi="Liberation Serif" w:cs="Liberation Serif"/>
                <w:b/>
                <w:bCs/>
                <w:lang w:eastAsia="pl-PL"/>
              </w:rPr>
              <w:t>ó</w:t>
            </w:r>
            <w:r w:rsidRPr="00791765">
              <w:rPr>
                <w:rFonts w:ascii="Times New Roman" w:eastAsia="Times New Roman" w:hAnsi="Liberation Serif" w:cs="Times New Roman"/>
                <w:b/>
                <w:bCs/>
                <w:lang w:eastAsia="pl-PL"/>
              </w:rPr>
              <w:t xml:space="preserve">w ECTS </w:t>
            </w:r>
          </w:p>
        </w:tc>
        <w:tc>
          <w:tcPr>
            <w:tcW w:w="251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6806558"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1</w:t>
            </w:r>
          </w:p>
        </w:tc>
      </w:tr>
    </w:tbl>
    <w:p w14:paraId="530C5536"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B2DEBC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lastRenderedPageBreak/>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BBB3877"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27D39C1" w14:textId="77777777" w:rsidTr="00CD4841">
        <w:trPr>
          <w:trHeight w:val="454"/>
          <w:jc w:val="center"/>
        </w:trPr>
        <w:tc>
          <w:tcPr>
            <w:tcW w:w="2410" w:type="dxa"/>
            <w:vAlign w:val="center"/>
          </w:tcPr>
          <w:p w14:paraId="6871FAC7"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7AEA46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1E68DF1"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4E00DC7"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C.7.</w:t>
            </w:r>
          </w:p>
        </w:tc>
      </w:tr>
    </w:tbl>
    <w:p w14:paraId="391D5CE6"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3681AC33"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2CDEBB18" w14:textId="77777777" w:rsidTr="00CD4841">
        <w:trPr>
          <w:trHeight w:val="340"/>
          <w:jc w:val="center"/>
        </w:trPr>
        <w:tc>
          <w:tcPr>
            <w:tcW w:w="3775" w:type="dxa"/>
            <w:shd w:val="clear" w:color="auto" w:fill="F2F2F2"/>
            <w:vAlign w:val="center"/>
          </w:tcPr>
          <w:p w14:paraId="27B7EB0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5BF745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sz w:val="24"/>
                <w:szCs w:val="24"/>
                <w:lang w:eastAsia="pl-PL"/>
              </w:rPr>
              <w:t>Farmakognozja</w:t>
            </w:r>
          </w:p>
        </w:tc>
      </w:tr>
      <w:tr w:rsidR="00791765" w:rsidRPr="00791765" w14:paraId="4E8C325B" w14:textId="77777777" w:rsidTr="00CD4841">
        <w:trPr>
          <w:trHeight w:val="340"/>
          <w:jc w:val="center"/>
        </w:trPr>
        <w:tc>
          <w:tcPr>
            <w:tcW w:w="3775" w:type="dxa"/>
            <w:shd w:val="clear" w:color="auto" w:fill="F2F2F2"/>
            <w:vAlign w:val="center"/>
          </w:tcPr>
          <w:p w14:paraId="77BC55D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F3710C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4E12578" w14:textId="77777777" w:rsidTr="00CD4841">
        <w:trPr>
          <w:trHeight w:val="340"/>
          <w:jc w:val="center"/>
        </w:trPr>
        <w:tc>
          <w:tcPr>
            <w:tcW w:w="3775" w:type="dxa"/>
            <w:shd w:val="clear" w:color="auto" w:fill="F2F2F2"/>
            <w:vAlign w:val="center"/>
          </w:tcPr>
          <w:p w14:paraId="7374BB8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604A13A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0A658F69" w14:textId="77777777" w:rsidTr="00CD4841">
        <w:trPr>
          <w:trHeight w:val="340"/>
          <w:jc w:val="center"/>
        </w:trPr>
        <w:tc>
          <w:tcPr>
            <w:tcW w:w="3775" w:type="dxa"/>
            <w:shd w:val="clear" w:color="auto" w:fill="F2F2F2"/>
            <w:vAlign w:val="center"/>
          </w:tcPr>
          <w:p w14:paraId="1C6735B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E84DED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E0F65A0" w14:textId="77777777" w:rsidTr="00CD4841">
        <w:trPr>
          <w:trHeight w:val="340"/>
          <w:jc w:val="center"/>
        </w:trPr>
        <w:tc>
          <w:tcPr>
            <w:tcW w:w="3775" w:type="dxa"/>
            <w:shd w:val="clear" w:color="auto" w:fill="F2F2F2"/>
            <w:vAlign w:val="center"/>
          </w:tcPr>
          <w:p w14:paraId="753B768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53FDD0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F7856A5" w14:textId="77777777" w:rsidTr="00CD4841">
        <w:trPr>
          <w:trHeight w:val="340"/>
          <w:jc w:val="center"/>
        </w:trPr>
        <w:tc>
          <w:tcPr>
            <w:tcW w:w="3775" w:type="dxa"/>
            <w:shd w:val="clear" w:color="auto" w:fill="F2F2F2"/>
            <w:vAlign w:val="center"/>
          </w:tcPr>
          <w:p w14:paraId="2FBAB6A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28FD93D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231C4B0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1CEFE096" w14:textId="77777777" w:rsidTr="00CD4841">
        <w:trPr>
          <w:trHeight w:val="340"/>
          <w:jc w:val="center"/>
        </w:trPr>
        <w:tc>
          <w:tcPr>
            <w:tcW w:w="3775" w:type="dxa"/>
            <w:shd w:val="clear" w:color="auto" w:fill="F2F2F2"/>
            <w:vAlign w:val="center"/>
          </w:tcPr>
          <w:p w14:paraId="16A0A36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BA96762"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4DB5652B" w14:textId="77777777" w:rsidTr="00CD4841">
        <w:trPr>
          <w:trHeight w:val="340"/>
          <w:jc w:val="center"/>
        </w:trPr>
        <w:tc>
          <w:tcPr>
            <w:tcW w:w="3775" w:type="dxa"/>
            <w:shd w:val="clear" w:color="auto" w:fill="F2F2F2"/>
            <w:vAlign w:val="center"/>
          </w:tcPr>
          <w:p w14:paraId="3987A6F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41E4993"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Wykład: dr M. Balcerek</w:t>
            </w:r>
          </w:p>
          <w:p w14:paraId="38F94413" w14:textId="336D9418"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Ćwiczenia: dr M. Balcerek</w:t>
            </w:r>
          </w:p>
        </w:tc>
      </w:tr>
      <w:tr w:rsidR="00791765" w:rsidRPr="00791765" w14:paraId="6454190D" w14:textId="77777777" w:rsidTr="00CD4841">
        <w:trPr>
          <w:trHeight w:val="340"/>
          <w:jc w:val="center"/>
        </w:trPr>
        <w:tc>
          <w:tcPr>
            <w:tcW w:w="3775" w:type="dxa"/>
            <w:shd w:val="clear" w:color="auto" w:fill="F2F2F2"/>
            <w:vAlign w:val="center"/>
          </w:tcPr>
          <w:p w14:paraId="42F6FB6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1817CE5A"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Botanika, chemia organiczna, biochemia </w:t>
            </w:r>
          </w:p>
        </w:tc>
      </w:tr>
      <w:tr w:rsidR="00791765" w:rsidRPr="00791765" w14:paraId="5606AD8E" w14:textId="77777777" w:rsidTr="00CD4841">
        <w:trPr>
          <w:trHeight w:val="340"/>
          <w:jc w:val="center"/>
        </w:trPr>
        <w:tc>
          <w:tcPr>
            <w:tcW w:w="3775" w:type="dxa"/>
            <w:shd w:val="clear" w:color="auto" w:fill="F2F2F2"/>
            <w:vAlign w:val="center"/>
          </w:tcPr>
          <w:p w14:paraId="0951F71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28801DDF"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Do realizacji przedmiotu niezbędne jest posiadanie przez uczestnika zajęć podstawowych wiadomości z zakresu biologii, szczególnie botaniki, chemii, fizjologii człowieka i fizjologii roślin.</w:t>
            </w:r>
          </w:p>
        </w:tc>
      </w:tr>
    </w:tbl>
    <w:p w14:paraId="593D0D9B"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AD0CD9B" w14:textId="77777777" w:rsidTr="00CD4841">
        <w:trPr>
          <w:trHeight w:val="371"/>
          <w:jc w:val="center"/>
        </w:trPr>
        <w:tc>
          <w:tcPr>
            <w:tcW w:w="956" w:type="dxa"/>
            <w:vMerge w:val="restart"/>
            <w:shd w:val="clear" w:color="auto" w:fill="F2F2F2"/>
            <w:vAlign w:val="center"/>
          </w:tcPr>
          <w:p w14:paraId="163FD82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A54897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82A7BA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0D5FB2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C10BFF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9A1346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86547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07B073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507198AC" w14:textId="77777777" w:rsidTr="00CD4841">
        <w:trPr>
          <w:jc w:val="center"/>
        </w:trPr>
        <w:tc>
          <w:tcPr>
            <w:tcW w:w="956" w:type="dxa"/>
            <w:vMerge/>
            <w:shd w:val="clear" w:color="auto" w:fill="F2F2F2"/>
            <w:vAlign w:val="center"/>
          </w:tcPr>
          <w:p w14:paraId="276C7A1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7959D5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1C15D7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22C19D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0E824F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4E026F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64309B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4D8E90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0C54F7E6" w14:textId="77777777" w:rsidTr="00CD4841">
        <w:trPr>
          <w:trHeight w:val="340"/>
          <w:jc w:val="center"/>
        </w:trPr>
        <w:tc>
          <w:tcPr>
            <w:tcW w:w="956" w:type="dxa"/>
          </w:tcPr>
          <w:p w14:paraId="30FAEF7A"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III</w:t>
            </w:r>
          </w:p>
        </w:tc>
        <w:tc>
          <w:tcPr>
            <w:tcW w:w="1035" w:type="dxa"/>
          </w:tcPr>
          <w:p w14:paraId="25C1F1DD"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30</w:t>
            </w:r>
          </w:p>
        </w:tc>
        <w:tc>
          <w:tcPr>
            <w:tcW w:w="1390" w:type="dxa"/>
          </w:tcPr>
          <w:p w14:paraId="1C687D42"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545" w:type="dxa"/>
          </w:tcPr>
          <w:p w14:paraId="6F9A1BE0"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60</w:t>
            </w:r>
          </w:p>
        </w:tc>
        <w:tc>
          <w:tcPr>
            <w:tcW w:w="1330" w:type="dxa"/>
          </w:tcPr>
          <w:p w14:paraId="062C447C"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174" w:type="dxa"/>
          </w:tcPr>
          <w:p w14:paraId="6B4BEFEF"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147" w:type="dxa"/>
          </w:tcPr>
          <w:p w14:paraId="5B408814"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062" w:type="dxa"/>
          </w:tcPr>
          <w:p w14:paraId="55B1429A"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6</w:t>
            </w:r>
          </w:p>
        </w:tc>
      </w:tr>
    </w:tbl>
    <w:p w14:paraId="32B6DFE3"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524B5C15" w14:textId="77777777" w:rsidTr="00CD4841">
        <w:trPr>
          <w:jc w:val="center"/>
        </w:trPr>
        <w:tc>
          <w:tcPr>
            <w:tcW w:w="1090" w:type="dxa"/>
            <w:shd w:val="clear" w:color="auto" w:fill="F2F2F2"/>
            <w:vAlign w:val="center"/>
          </w:tcPr>
          <w:p w14:paraId="2CB7DD2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4AD261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19C492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3AE56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34E8205E" w14:textId="77777777" w:rsidTr="00CD4841">
        <w:trPr>
          <w:jc w:val="center"/>
        </w:trPr>
        <w:tc>
          <w:tcPr>
            <w:tcW w:w="9657" w:type="dxa"/>
            <w:gridSpan w:val="4"/>
            <w:shd w:val="clear" w:color="auto" w:fill="F2F2F2"/>
            <w:vAlign w:val="center"/>
          </w:tcPr>
          <w:p w14:paraId="301872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6E2E304A" w14:textId="77777777" w:rsidTr="00CD4841">
        <w:trPr>
          <w:trHeight w:val="283"/>
          <w:jc w:val="center"/>
        </w:trPr>
        <w:tc>
          <w:tcPr>
            <w:tcW w:w="1090" w:type="dxa"/>
          </w:tcPr>
          <w:p w14:paraId="482E940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p>
          <w:p w14:paraId="3DF1E79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044EB99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zna surowce pochodzenia naturalnego stosowane w lecznictwie oraz wykorzystywane w przemyśle farmaceutycznym, kosmetycznym i spożywczym </w:t>
            </w:r>
          </w:p>
          <w:p w14:paraId="5B339E7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p>
        </w:tc>
        <w:tc>
          <w:tcPr>
            <w:tcW w:w="1585" w:type="dxa"/>
          </w:tcPr>
          <w:p w14:paraId="6654152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42BD2B2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P6S_WG </w:t>
            </w:r>
          </w:p>
        </w:tc>
      </w:tr>
      <w:tr w:rsidR="00791765" w:rsidRPr="00791765" w14:paraId="716E2B37" w14:textId="77777777" w:rsidTr="00CD4841">
        <w:trPr>
          <w:trHeight w:val="283"/>
          <w:jc w:val="center"/>
        </w:trPr>
        <w:tc>
          <w:tcPr>
            <w:tcW w:w="1090" w:type="dxa"/>
          </w:tcPr>
          <w:p w14:paraId="7CFF8A0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725E43C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grupy związków chemicznych – metabolitów pierwotnych i wtórnych, decydujących o aktywności biologicznej i farmakologicznej surowców roślinnych</w:t>
            </w:r>
          </w:p>
        </w:tc>
        <w:tc>
          <w:tcPr>
            <w:tcW w:w="1585" w:type="dxa"/>
          </w:tcPr>
          <w:p w14:paraId="255ABCB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2505FAAB"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P6S_WG </w:t>
            </w:r>
          </w:p>
        </w:tc>
      </w:tr>
      <w:tr w:rsidR="00791765" w:rsidRPr="00791765" w14:paraId="643109D5" w14:textId="77777777" w:rsidTr="00CD4841">
        <w:trPr>
          <w:trHeight w:val="283"/>
          <w:jc w:val="center"/>
        </w:trPr>
        <w:tc>
          <w:tcPr>
            <w:tcW w:w="1090" w:type="dxa"/>
          </w:tcPr>
          <w:p w14:paraId="2A7CC68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W3</w:t>
            </w:r>
          </w:p>
        </w:tc>
        <w:tc>
          <w:tcPr>
            <w:tcW w:w="5386" w:type="dxa"/>
          </w:tcPr>
          <w:p w14:paraId="0FDA0CE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zna lecznicze surowce roślinne farmakopealne i niefarmakopealne oraz metody oceny ich jakości i wartości leczniczej </w:t>
            </w:r>
          </w:p>
        </w:tc>
        <w:tc>
          <w:tcPr>
            <w:tcW w:w="1585" w:type="dxa"/>
          </w:tcPr>
          <w:p w14:paraId="3B2CDEA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K_W05</w:t>
            </w:r>
          </w:p>
        </w:tc>
        <w:tc>
          <w:tcPr>
            <w:tcW w:w="1596" w:type="dxa"/>
          </w:tcPr>
          <w:p w14:paraId="4367122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P6S_WG </w:t>
            </w:r>
          </w:p>
        </w:tc>
      </w:tr>
      <w:tr w:rsidR="00791765" w:rsidRPr="00791765" w14:paraId="36C0EB00" w14:textId="77777777" w:rsidTr="00CD4841">
        <w:trPr>
          <w:trHeight w:val="283"/>
          <w:jc w:val="center"/>
        </w:trPr>
        <w:tc>
          <w:tcPr>
            <w:tcW w:w="1090" w:type="dxa"/>
          </w:tcPr>
          <w:p w14:paraId="4853272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lastRenderedPageBreak/>
              <w:t>W4</w:t>
            </w:r>
          </w:p>
        </w:tc>
        <w:tc>
          <w:tcPr>
            <w:tcW w:w="5386" w:type="dxa"/>
          </w:tcPr>
          <w:p w14:paraId="3911661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metody identyfikacji makroskopowej, mikroskopowej surowców zielarskich oraz instrumentalnych metod analizy roślin leczniczych</w:t>
            </w:r>
          </w:p>
        </w:tc>
        <w:tc>
          <w:tcPr>
            <w:tcW w:w="1585" w:type="dxa"/>
          </w:tcPr>
          <w:p w14:paraId="6B8694A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K_W05</w:t>
            </w:r>
          </w:p>
        </w:tc>
        <w:tc>
          <w:tcPr>
            <w:tcW w:w="1596" w:type="dxa"/>
          </w:tcPr>
          <w:p w14:paraId="25011CF7"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P6S_WG </w:t>
            </w:r>
          </w:p>
        </w:tc>
      </w:tr>
      <w:tr w:rsidR="00791765" w:rsidRPr="00791765" w14:paraId="152B171E" w14:textId="77777777" w:rsidTr="00CD4841">
        <w:trPr>
          <w:trHeight w:val="283"/>
          <w:jc w:val="center"/>
        </w:trPr>
        <w:tc>
          <w:tcPr>
            <w:tcW w:w="9657" w:type="dxa"/>
            <w:gridSpan w:val="4"/>
            <w:shd w:val="clear" w:color="auto" w:fill="F2F2F2"/>
          </w:tcPr>
          <w:p w14:paraId="22042C7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3BE6BC1" w14:textId="77777777" w:rsidTr="00CD4841">
        <w:trPr>
          <w:trHeight w:val="283"/>
          <w:jc w:val="center"/>
        </w:trPr>
        <w:tc>
          <w:tcPr>
            <w:tcW w:w="1090" w:type="dxa"/>
          </w:tcPr>
          <w:p w14:paraId="3122A8B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19AF9E5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określa metodami makro- i mikroskopowymi tożsamość surowca roślinnego, w formie krojonej i sproszkowanej, w tym jako składnika mieszanki ziołowej i mieszaniny surowców sproszkowanych</w:t>
            </w:r>
          </w:p>
        </w:tc>
        <w:tc>
          <w:tcPr>
            <w:tcW w:w="1585" w:type="dxa"/>
          </w:tcPr>
          <w:p w14:paraId="015A675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043B587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0F156EC9" w14:textId="77777777" w:rsidTr="00CD4841">
        <w:trPr>
          <w:trHeight w:val="283"/>
          <w:jc w:val="center"/>
        </w:trPr>
        <w:tc>
          <w:tcPr>
            <w:tcW w:w="1090" w:type="dxa"/>
          </w:tcPr>
          <w:p w14:paraId="6B38C73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5386" w:type="dxa"/>
          </w:tcPr>
          <w:p w14:paraId="7C3FDD4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stosuje techniki i metody analityczne oraz biologiczne w badaniach jakościowych i ilościowych substancji czynnych występujących w surowcach roślinnych</w:t>
            </w:r>
          </w:p>
        </w:tc>
        <w:tc>
          <w:tcPr>
            <w:tcW w:w="1585" w:type="dxa"/>
          </w:tcPr>
          <w:p w14:paraId="3917D0B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61AEEF0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1D62493A" w14:textId="77777777" w:rsidTr="00CD4841">
        <w:trPr>
          <w:trHeight w:val="283"/>
          <w:jc w:val="center"/>
        </w:trPr>
        <w:tc>
          <w:tcPr>
            <w:tcW w:w="1090" w:type="dxa"/>
          </w:tcPr>
          <w:p w14:paraId="4447DD2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U3</w:t>
            </w:r>
          </w:p>
        </w:tc>
        <w:tc>
          <w:tcPr>
            <w:tcW w:w="5386" w:type="dxa"/>
          </w:tcPr>
          <w:p w14:paraId="13FCDE1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przeprowadza analizę substancji leczniczej metodami farmakopealnymi oraz dokonuje jej izolacji z produktu leczniczego</w:t>
            </w:r>
          </w:p>
        </w:tc>
        <w:tc>
          <w:tcPr>
            <w:tcW w:w="1585" w:type="dxa"/>
          </w:tcPr>
          <w:p w14:paraId="66E1E569" w14:textId="77777777" w:rsidR="00791765" w:rsidRPr="00791765" w:rsidRDefault="00791765" w:rsidP="00791765">
            <w:pPr>
              <w:autoSpaceDE w:val="0"/>
              <w:autoSpaceDN w:val="0"/>
              <w:spacing w:after="0" w:line="240" w:lineRule="auto"/>
              <w:rPr>
                <w:rFonts w:ascii="Times New Roman" w:eastAsia="Times New Roman" w:hAnsi="Times New Roman" w:cs="Calibri"/>
              </w:rPr>
            </w:pPr>
            <w:r w:rsidRPr="00791765">
              <w:rPr>
                <w:rFonts w:ascii="Times New Roman" w:eastAsia="Times New Roman" w:hAnsi="Times New Roman" w:cs="Calibri"/>
              </w:rPr>
              <w:t>K_U06</w:t>
            </w:r>
          </w:p>
        </w:tc>
        <w:tc>
          <w:tcPr>
            <w:tcW w:w="1596" w:type="dxa"/>
          </w:tcPr>
          <w:p w14:paraId="032AD60C"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05684427" w14:textId="77777777" w:rsidTr="00CD4841">
        <w:trPr>
          <w:trHeight w:val="283"/>
          <w:jc w:val="center"/>
        </w:trPr>
        <w:tc>
          <w:tcPr>
            <w:tcW w:w="1090" w:type="dxa"/>
          </w:tcPr>
          <w:p w14:paraId="5E9FF8C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U4</w:t>
            </w:r>
          </w:p>
        </w:tc>
        <w:tc>
          <w:tcPr>
            <w:tcW w:w="5386" w:type="dxa"/>
          </w:tcPr>
          <w:p w14:paraId="3A170E4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rozpoznaje leczniczy surowiec roślinny i kwalifikuje go do właściwej grupy botanicznej na podstawie jego cech morfologicznych i anatomicznych</w:t>
            </w:r>
          </w:p>
        </w:tc>
        <w:tc>
          <w:tcPr>
            <w:tcW w:w="1585" w:type="dxa"/>
          </w:tcPr>
          <w:p w14:paraId="218BB7E6"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081AC0EF"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5995367A" w14:textId="77777777" w:rsidTr="00CD4841">
        <w:trPr>
          <w:trHeight w:val="283"/>
          <w:jc w:val="center"/>
        </w:trPr>
        <w:tc>
          <w:tcPr>
            <w:tcW w:w="1090" w:type="dxa"/>
          </w:tcPr>
          <w:p w14:paraId="0C0B4FE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U5</w:t>
            </w:r>
          </w:p>
        </w:tc>
        <w:tc>
          <w:tcPr>
            <w:tcW w:w="5386" w:type="dxa"/>
          </w:tcPr>
          <w:p w14:paraId="2905328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przeprowadza analizę fitochemiczną surowca roślinnego i określa związek chemiczny lub grupę związków chemicznych występujących w tym surowcu</w:t>
            </w:r>
          </w:p>
        </w:tc>
        <w:tc>
          <w:tcPr>
            <w:tcW w:w="1585" w:type="dxa"/>
          </w:tcPr>
          <w:p w14:paraId="477118B3"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58CD5DD2"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5DF230E0" w14:textId="77777777" w:rsidTr="00CD4841">
        <w:trPr>
          <w:trHeight w:val="283"/>
          <w:jc w:val="center"/>
        </w:trPr>
        <w:tc>
          <w:tcPr>
            <w:tcW w:w="9657" w:type="dxa"/>
            <w:gridSpan w:val="4"/>
            <w:shd w:val="clear" w:color="auto" w:fill="F2F2F2"/>
          </w:tcPr>
          <w:p w14:paraId="4C57C37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1564230C" w14:textId="77777777" w:rsidTr="00CD4841">
        <w:trPr>
          <w:trHeight w:val="283"/>
          <w:jc w:val="center"/>
        </w:trPr>
        <w:tc>
          <w:tcPr>
            <w:tcW w:w="1090" w:type="dxa"/>
          </w:tcPr>
          <w:p w14:paraId="2F49E54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40ECCD5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Ma świadomość swojej wiedzy i związanych z nią umiejętności oraz rozumie konieczność ciągłego dokształcania się i rozwoju umiejętności zawodowych.</w:t>
            </w:r>
          </w:p>
        </w:tc>
        <w:tc>
          <w:tcPr>
            <w:tcW w:w="1585" w:type="dxa"/>
          </w:tcPr>
          <w:p w14:paraId="578DB36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K_K03</w:t>
            </w:r>
          </w:p>
        </w:tc>
        <w:tc>
          <w:tcPr>
            <w:tcW w:w="1596" w:type="dxa"/>
          </w:tcPr>
          <w:p w14:paraId="722876D8"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P6S_KK </w:t>
            </w:r>
          </w:p>
        </w:tc>
      </w:tr>
    </w:tbl>
    <w:p w14:paraId="3DA1507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F7FA334" w14:textId="77777777" w:rsidTr="00CD4841">
        <w:trPr>
          <w:jc w:val="center"/>
        </w:trPr>
        <w:tc>
          <w:tcPr>
            <w:tcW w:w="9638" w:type="dxa"/>
          </w:tcPr>
          <w:p w14:paraId="7098952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metody dydaktyczne podające - wykład informacyjny, wykład problemowy z prezentacją multimedialną</w:t>
            </w:r>
          </w:p>
          <w:p w14:paraId="28A00F8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Ćwiczenia: ćwiczenia laboratoryjne, metody dydaktyczne aktywizujące – dyskusja dydaktyczna, pokaz, praca w grupach (metoda przypadków)</w:t>
            </w:r>
          </w:p>
        </w:tc>
      </w:tr>
    </w:tbl>
    <w:p w14:paraId="7EA4C57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8C6C26E" w14:textId="77777777" w:rsidTr="00CD4841">
        <w:trPr>
          <w:jc w:val="center"/>
        </w:trPr>
        <w:tc>
          <w:tcPr>
            <w:tcW w:w="9638" w:type="dxa"/>
          </w:tcPr>
          <w:p w14:paraId="1238AD05" w14:textId="77777777" w:rsidR="00791765" w:rsidRPr="00791765" w:rsidRDefault="00791765" w:rsidP="00791765">
            <w:pPr>
              <w:autoSpaceDE w:val="0"/>
              <w:autoSpaceDN w:val="0"/>
              <w:spacing w:before="60" w:after="60" w:line="240" w:lineRule="auto"/>
              <w:ind w:right="70"/>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Warunkiem zaliczenia przedmiotu jest: obecność na ćwiczeniach, pozytywna ocena wystawiona przez prowadzącego ćwiczenia, brak wykroczeń wymienionych w „Zasadach BHP” Regulaminu Dydaktycznego Katedry i Zakładu Farmakognozji</w:t>
            </w:r>
          </w:p>
          <w:p w14:paraId="23524840" w14:textId="77777777" w:rsidR="00791765" w:rsidRPr="00791765" w:rsidRDefault="00791765" w:rsidP="00791765">
            <w:pPr>
              <w:autoSpaceDE w:val="0"/>
              <w:autoSpaceDN w:val="0"/>
              <w:spacing w:before="60" w:after="6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b/>
                <w:sz w:val="24"/>
                <w:szCs w:val="24"/>
                <w:lang w:eastAsia="pl-PL"/>
              </w:rPr>
              <w:t>Wykłady:</w:t>
            </w:r>
            <w:r w:rsidRPr="00791765">
              <w:rPr>
                <w:rFonts w:ascii="Times New Roman" w:eastAsia="Times New Roman" w:hAnsi="Times New Roman" w:cs="Times New Roman"/>
                <w:sz w:val="24"/>
                <w:szCs w:val="24"/>
                <w:lang w:eastAsia="pl-PL"/>
              </w:rPr>
              <w:t xml:space="preserve"> kryteria oceniania: egzamin pisemny w formie testu (pytania otwarte i zamknięte)</w:t>
            </w:r>
          </w:p>
          <w:p w14:paraId="26AA71E7" w14:textId="58C85EF8" w:rsidR="00791765" w:rsidRPr="00791765" w:rsidRDefault="00791765" w:rsidP="00791765">
            <w:pPr>
              <w:autoSpaceDE w:val="0"/>
              <w:autoSpaceDN w:val="0"/>
              <w:spacing w:after="0" w:line="240" w:lineRule="auto"/>
              <w:ind w:left="13"/>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b/>
                <w:sz w:val="24"/>
                <w:szCs w:val="24"/>
                <w:lang w:eastAsia="pl-PL"/>
              </w:rPr>
              <w:t>Ćwiczenia:</w:t>
            </w:r>
            <w:r w:rsidRPr="00791765">
              <w:rPr>
                <w:rFonts w:ascii="Times New Roman" w:eastAsia="Times New Roman" w:hAnsi="Times New Roman" w:cs="Times New Roman"/>
                <w:sz w:val="24"/>
                <w:szCs w:val="24"/>
                <w:lang w:eastAsia="pl-PL"/>
              </w:rPr>
              <w:t xml:space="preserve"> kryteria oceniania: zaliczenie na ocenę na podstawie kolokwiów </w:t>
            </w:r>
            <w:r w:rsidR="005745A6">
              <w:rPr>
                <w:rFonts w:ascii="Times New Roman" w:eastAsia="Times New Roman" w:hAnsi="Times New Roman" w:cs="Times New Roman"/>
                <w:sz w:val="24"/>
                <w:szCs w:val="24"/>
                <w:lang w:eastAsia="pl-PL"/>
              </w:rPr>
              <w:t xml:space="preserve">pisemnych lub ustnych </w:t>
            </w:r>
            <w:r w:rsidRPr="00791765">
              <w:rPr>
                <w:rFonts w:ascii="Times New Roman" w:eastAsia="Times New Roman" w:hAnsi="Times New Roman" w:cs="Times New Roman"/>
                <w:sz w:val="24"/>
                <w:szCs w:val="24"/>
                <w:lang w:eastAsia="pl-PL"/>
              </w:rPr>
              <w:t>(testy, pytania otwarte i zamknięte jednokrotnego wyboru)</w:t>
            </w:r>
          </w:p>
          <w:p w14:paraId="73E07CA9" w14:textId="77777777" w:rsidR="00791765" w:rsidRPr="00791765" w:rsidRDefault="00791765" w:rsidP="00791765">
            <w:pPr>
              <w:shd w:val="clear" w:color="auto" w:fill="FFFFFF"/>
              <w:autoSpaceDE w:val="0"/>
              <w:autoSpaceDN w:val="0"/>
              <w:spacing w:after="0" w:line="240" w:lineRule="auto"/>
              <w:ind w:right="117"/>
              <w:jc w:val="both"/>
              <w:rPr>
                <w:rFonts w:ascii="Times New Roman" w:eastAsia="Times New Roman" w:hAnsi="Times New Roman" w:cs="Times New Roman"/>
                <w:sz w:val="24"/>
                <w:szCs w:val="24"/>
                <w:lang w:eastAsia="pl-PL"/>
              </w:rPr>
            </w:pPr>
          </w:p>
          <w:p w14:paraId="061B661F" w14:textId="77777777" w:rsidR="00791765" w:rsidRPr="00791765" w:rsidRDefault="00791765" w:rsidP="00791765">
            <w:pPr>
              <w:shd w:val="clear" w:color="auto" w:fill="FFFFFF"/>
              <w:autoSpaceDE w:val="0"/>
              <w:autoSpaceDN w:val="0"/>
              <w:spacing w:after="0" w:line="240" w:lineRule="auto"/>
              <w:ind w:right="117"/>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 przypadku zaliczeń pisemnych (test z ćwiczeń i test egzaminacyjny) uzyskane punkty przelicza się na oceny według następującej skali:</w:t>
            </w:r>
          </w:p>
          <w:p w14:paraId="64295727" w14:textId="77777777" w:rsidR="00791765" w:rsidRPr="00791765" w:rsidRDefault="00791765" w:rsidP="00791765">
            <w:pPr>
              <w:shd w:val="clear" w:color="auto" w:fill="FFFFFF"/>
              <w:autoSpaceDE w:val="0"/>
              <w:autoSpaceDN w:val="0"/>
              <w:spacing w:after="0" w:line="240" w:lineRule="auto"/>
              <w:ind w:right="117"/>
              <w:jc w:val="both"/>
              <w:rPr>
                <w:rFonts w:ascii="Times New Roman" w:eastAsia="Times New Roman" w:hAnsi="Times New Roman" w:cs="Times New Roman"/>
                <w:sz w:val="24"/>
                <w:szCs w:val="24"/>
                <w:lang w:eastAsia="pl-PL"/>
              </w:rPr>
            </w:pPr>
          </w:p>
          <w:p w14:paraId="21014D3C"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Procent punktów</w:t>
            </w:r>
          </w:p>
          <w:p w14:paraId="49FCB70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Ocena</w:t>
            </w:r>
          </w:p>
          <w:p w14:paraId="7F05BB1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19E83D40"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92-100%</w:t>
            </w:r>
          </w:p>
          <w:p w14:paraId="7D828182"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Bardzo dobry</w:t>
            </w:r>
          </w:p>
          <w:p w14:paraId="12AF607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6D13D7F1"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84-91%</w:t>
            </w:r>
          </w:p>
          <w:p w14:paraId="2D503349"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Dobry plus</w:t>
            </w:r>
          </w:p>
          <w:p w14:paraId="78CC3F5F"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4EA82722"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76-83%</w:t>
            </w:r>
          </w:p>
          <w:p w14:paraId="23F21480"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Dobry</w:t>
            </w:r>
          </w:p>
          <w:p w14:paraId="1909417A"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68-75%</w:t>
            </w:r>
          </w:p>
          <w:p w14:paraId="1321AA08"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Dostateczny plus</w:t>
            </w:r>
          </w:p>
          <w:p w14:paraId="0D84BE0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387B43E6"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60-67%</w:t>
            </w:r>
          </w:p>
          <w:p w14:paraId="6BE8A638"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Dostateczny</w:t>
            </w:r>
          </w:p>
          <w:p w14:paraId="573DA01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7234566B"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0-59%</w:t>
            </w:r>
          </w:p>
          <w:p w14:paraId="5CE43790"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Niedostateczny</w:t>
            </w:r>
          </w:p>
          <w:p w14:paraId="3A347058"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p>
        </w:tc>
      </w:tr>
    </w:tbl>
    <w:p w14:paraId="4C1D9D0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34A0DC70" w14:textId="77777777" w:rsidTr="00CD4841">
        <w:trPr>
          <w:jc w:val="center"/>
        </w:trPr>
        <w:tc>
          <w:tcPr>
            <w:tcW w:w="2214" w:type="dxa"/>
            <w:shd w:val="clear" w:color="auto" w:fill="F2F2F2"/>
          </w:tcPr>
          <w:p w14:paraId="271CD4D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81D9BF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Przedmiot realizowany jest w formie wykładów, ćwiczeń laboratoryjnych. Tematyka wykładów koncentruje się wokół zagadnień związanych z pochodzeniem surowców naturalnych, grupami substancji farmakologicznie czynnych zawartych w omawianych surowcach i ich znaczenia w leczeniu i profilaktyce schorzeń. Podczas wykładów prezentowane są także metody standaryzacji surowca roślinnego. Ćwiczenia praktyczne obejmują szczegółowe badania cech morfologicznych i anatomicznych surowców roślinnych, a także badania fitochemiczne wybranych surowców.</w:t>
            </w:r>
          </w:p>
          <w:p w14:paraId="42F5092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Tematy wykładów</w:t>
            </w:r>
          </w:p>
          <w:p w14:paraId="4D6C0BE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-wiadomości ogólne: rodzaje surowców, metody ich otrzymywania, podział leków roślinnych, standaryzacja surowców i leków, a także omówienie związków czynnych surowców w układzie chemicznym. </w:t>
            </w:r>
          </w:p>
          <w:p w14:paraId="4510AF3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Tematy ćwiczeń  laboratoryjnych</w:t>
            </w:r>
          </w:p>
          <w:p w14:paraId="2C1EFA8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analiza cech diagnostycznych makro- i mikroskopowych surowców roślinnych, a także rozpoznawanie rozdrobnionych surowców pojedynczych i składników mieszanek ziołowych.</w:t>
            </w:r>
          </w:p>
          <w:p w14:paraId="3B7E825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analiza fitochemiczna surowców roślinnych</w:t>
            </w:r>
          </w:p>
          <w:p w14:paraId="7F5BD16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zapoznanie się ze składem chemicznym surowców, uzasadniającym ich działanie farmakologiczne i zastosowanie jako składników leków ziołowych i preparatów roślinnych, zapoznanie z mechanizmami działania farmakologicznego grup związków czynnych.</w:t>
            </w:r>
          </w:p>
          <w:p w14:paraId="007DF973" w14:textId="77777777" w:rsidR="00791765" w:rsidRPr="00791765" w:rsidRDefault="00791765" w:rsidP="00791765">
            <w:pPr>
              <w:suppressAutoHyphens/>
              <w:spacing w:after="0" w:line="100" w:lineRule="atLeast"/>
              <w:jc w:val="both"/>
              <w:rPr>
                <w:rFonts w:ascii="Times New Roman" w:eastAsia="Calibri" w:hAnsi="Times New Roman" w:cs="Calibri"/>
                <w:b/>
              </w:rPr>
            </w:pPr>
            <w:r w:rsidRPr="00791765">
              <w:rPr>
                <w:rFonts w:ascii="Times New Roman" w:eastAsia="Calibri" w:hAnsi="Times New Roman" w:cs="Calibri"/>
                <w:b/>
              </w:rPr>
              <w:t>Wykłady:</w:t>
            </w:r>
          </w:p>
          <w:p w14:paraId="7BD762C0"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Farmakognozja na tle nauk farmaceutycznych.</w:t>
            </w:r>
          </w:p>
          <w:p w14:paraId="10F465E0"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 xml:space="preserve">Definicja: surowce  roślinne, substancje roślinne, </w:t>
            </w:r>
            <w:proofErr w:type="spellStart"/>
            <w:r w:rsidRPr="00791765">
              <w:rPr>
                <w:rFonts w:ascii="Times New Roman" w:eastAsia="Calibri" w:hAnsi="Times New Roman" w:cs="Times New Roman"/>
                <w:i/>
                <w:sz w:val="24"/>
                <w:szCs w:val="24"/>
              </w:rPr>
              <w:t>plantae</w:t>
            </w:r>
            <w:proofErr w:type="spellEnd"/>
            <w:r w:rsidRPr="00791765">
              <w:rPr>
                <w:rFonts w:ascii="Times New Roman" w:eastAsia="Calibri" w:hAnsi="Times New Roman" w:cs="Times New Roman"/>
                <w:i/>
                <w:sz w:val="24"/>
                <w:szCs w:val="24"/>
              </w:rPr>
              <w:t xml:space="preserve"> </w:t>
            </w:r>
            <w:proofErr w:type="spellStart"/>
            <w:r w:rsidRPr="00791765">
              <w:rPr>
                <w:rFonts w:ascii="Times New Roman" w:eastAsia="Calibri" w:hAnsi="Times New Roman" w:cs="Times New Roman"/>
                <w:i/>
                <w:sz w:val="24"/>
                <w:szCs w:val="24"/>
              </w:rPr>
              <w:t>medicinales</w:t>
            </w:r>
            <w:proofErr w:type="spellEnd"/>
            <w:r w:rsidRPr="00791765">
              <w:rPr>
                <w:rFonts w:ascii="Times New Roman" w:eastAsia="Calibri" w:hAnsi="Times New Roman" w:cs="Times New Roman"/>
                <w:sz w:val="24"/>
                <w:szCs w:val="24"/>
              </w:rPr>
              <w:t>.</w:t>
            </w:r>
          </w:p>
          <w:p w14:paraId="0AF506A3"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Nomenklatura surowców stosowana w lecznictwie i kosmetologii.</w:t>
            </w:r>
          </w:p>
          <w:p w14:paraId="750C60E5"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Grupy surowców /substancji roślinnych /podział (</w:t>
            </w:r>
            <w:proofErr w:type="spellStart"/>
            <w:r w:rsidRPr="00791765">
              <w:rPr>
                <w:rFonts w:ascii="Times New Roman" w:eastAsia="Calibri" w:hAnsi="Times New Roman" w:cs="Times New Roman"/>
                <w:sz w:val="24"/>
                <w:szCs w:val="24"/>
              </w:rPr>
              <w:t>organograficzny</w:t>
            </w:r>
            <w:proofErr w:type="spellEnd"/>
            <w:r w:rsidRPr="00791765">
              <w:rPr>
                <w:rFonts w:ascii="Times New Roman" w:eastAsia="Calibri" w:hAnsi="Times New Roman" w:cs="Times New Roman"/>
                <w:sz w:val="24"/>
                <w:szCs w:val="24"/>
              </w:rPr>
              <w:t>, fitochemiczny, terapeutyczny)</w:t>
            </w:r>
          </w:p>
          <w:p w14:paraId="76EE2E8B"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Rodzaje wydzielin roślinnych i ich przykłady (soki, gumy, żywice, balsamy…).</w:t>
            </w:r>
          </w:p>
          <w:p w14:paraId="2A7C865B"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Surowce pochodzenia zwierzęcego stosowane w farmacji i kosmetologii.</w:t>
            </w:r>
          </w:p>
          <w:p w14:paraId="063B0E47"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Źródła pozyskiwania surowców naturalnych.</w:t>
            </w:r>
          </w:p>
          <w:p w14:paraId="229F7CA2"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Stabilizacja surowca roślinnego.</w:t>
            </w:r>
          </w:p>
          <w:p w14:paraId="5B7D073A"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Metody standaryzacji surowców roślinnych.</w:t>
            </w:r>
          </w:p>
          <w:p w14:paraId="668B14A2"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Ogólne informacje na temat metabolitów pierwotnych ich budowy, występowania w surowcach leczniczych i działania oraz zastosowania  lecznictwie.</w:t>
            </w:r>
          </w:p>
          <w:p w14:paraId="00A37F85"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Związki fenolowe, chinony – struktura, charakterystyka fizykochemiczna, występowanie, właściwości biologiczne i farmakologiczne.</w:t>
            </w:r>
          </w:p>
          <w:p w14:paraId="1B5FBDAD"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proofErr w:type="spellStart"/>
            <w:r w:rsidRPr="00791765">
              <w:rPr>
                <w:rFonts w:ascii="Times New Roman" w:eastAsia="Times New Roman" w:hAnsi="Times New Roman" w:cs="Times New Roman"/>
                <w:sz w:val="24"/>
                <w:szCs w:val="24"/>
                <w:lang w:eastAsia="pl-PL"/>
              </w:rPr>
              <w:t>Polifenole</w:t>
            </w:r>
            <w:proofErr w:type="spellEnd"/>
            <w:r w:rsidRPr="00791765">
              <w:rPr>
                <w:rFonts w:ascii="Times New Roman" w:eastAsia="Times New Roman" w:hAnsi="Times New Roman" w:cs="Times New Roman"/>
                <w:sz w:val="24"/>
                <w:szCs w:val="24"/>
                <w:lang w:eastAsia="pl-PL"/>
              </w:rPr>
              <w:t>: flawonoidy, garbniki – struktura, charakterystyka fizykochemiczna, występowanie, właściwości biologiczne i farmakologiczne.</w:t>
            </w:r>
          </w:p>
          <w:p w14:paraId="42FC5DB5"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lang w:eastAsia="pl-PL"/>
              </w:rPr>
              <w:t xml:space="preserve"> Kumaryny </w:t>
            </w:r>
            <w:r w:rsidRPr="00791765">
              <w:rPr>
                <w:rFonts w:ascii="Times New Roman" w:eastAsia="Times New Roman" w:hAnsi="Times New Roman" w:cs="Times New Roman"/>
                <w:sz w:val="24"/>
                <w:szCs w:val="24"/>
                <w:lang w:eastAsia="pl-PL"/>
              </w:rPr>
              <w:t>– struktura, charakterystyka fizykochemiczna, występowanie, właściwości biologiczne i farmakologiczne.</w:t>
            </w:r>
          </w:p>
          <w:p w14:paraId="66A3AF26"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proofErr w:type="spellStart"/>
            <w:r w:rsidRPr="00791765">
              <w:rPr>
                <w:rFonts w:ascii="Times New Roman" w:eastAsia="Times New Roman" w:hAnsi="Times New Roman" w:cs="Times New Roman"/>
                <w:sz w:val="24"/>
                <w:szCs w:val="24"/>
                <w:lang w:eastAsia="pl-PL"/>
              </w:rPr>
              <w:t>Terpenoidy</w:t>
            </w:r>
            <w:proofErr w:type="spellEnd"/>
            <w:r w:rsidRPr="00791765">
              <w:rPr>
                <w:rFonts w:ascii="Times New Roman" w:eastAsia="Times New Roman" w:hAnsi="Times New Roman" w:cs="Times New Roman"/>
                <w:sz w:val="24"/>
                <w:szCs w:val="24"/>
                <w:lang w:eastAsia="pl-PL"/>
              </w:rPr>
              <w:t xml:space="preserve"> – struktura, charakterystyka fizykochemiczna, występowanie, właściwości biologiczne i farmakologiczne.</w:t>
            </w:r>
          </w:p>
          <w:p w14:paraId="3083246A"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Alkaloidy – struktura, charakterystyka fizykochemiczna, występowanie, właściwości biologiczne i farmakologiczne.</w:t>
            </w:r>
          </w:p>
          <w:p w14:paraId="3218C7A8" w14:textId="77777777" w:rsidR="00791765" w:rsidRPr="00791765" w:rsidRDefault="0079176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Olejki eteryczne – struktura, charakterystyka fizykochemiczna, występowanie, właściwości biologiczne i farmakologiczne. </w:t>
            </w:r>
          </w:p>
          <w:p w14:paraId="7BB0470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4225A0F4" w14:textId="77777777" w:rsidTr="00CD4841">
        <w:trPr>
          <w:jc w:val="center"/>
        </w:trPr>
        <w:tc>
          <w:tcPr>
            <w:tcW w:w="2214" w:type="dxa"/>
            <w:shd w:val="clear" w:color="auto" w:fill="F2F2F2"/>
          </w:tcPr>
          <w:p w14:paraId="1A357DE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112B7F6E"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analiza cech diagnostycznych makro- i mikroskopowych surowców roślinnych, a także</w:t>
            </w:r>
            <w:r w:rsidRPr="00791765">
              <w:rPr>
                <w:rFonts w:ascii="Times New Roman" w:eastAsia="Times New Roman" w:hAnsi="Times New Roman" w:cs="Times New Roman"/>
                <w:i/>
                <w:sz w:val="24"/>
                <w:szCs w:val="24"/>
                <w:lang w:eastAsia="pl-PL"/>
              </w:rPr>
              <w:t xml:space="preserve"> </w:t>
            </w:r>
            <w:r w:rsidRPr="00791765">
              <w:rPr>
                <w:rFonts w:ascii="Times New Roman" w:eastAsia="Times New Roman" w:hAnsi="Times New Roman" w:cs="Times New Roman"/>
                <w:sz w:val="24"/>
                <w:szCs w:val="24"/>
                <w:lang w:eastAsia="pl-PL"/>
              </w:rPr>
              <w:t>rozpoznawanie rozdrobnionych surowców pojedynczych i składników mieszanek ziołowych.</w:t>
            </w:r>
          </w:p>
          <w:p w14:paraId="4CC44C24"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analiza fitochemiczna surowców roślinnych</w:t>
            </w:r>
          </w:p>
          <w:p w14:paraId="21A9EF3A"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zapoznanie się ze składem chemicznym surowców, uzasadniającym ich działanie farmakologiczne i zastosowanie jako składników leków ziołowych i preparatów roślinnych, zapoznanie z mechanizmami działania farmakologicznego grup związków czynnych</w:t>
            </w:r>
          </w:p>
          <w:p w14:paraId="0F4B3800"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p>
          <w:p w14:paraId="53B006C1"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Chemizm, działanie, zastosowanie, analiza morfologiczna i anatomiczna, analiza fitochemiczna surowców zawierających:</w:t>
            </w:r>
          </w:p>
          <w:p w14:paraId="23000124"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a. węglowodany</w:t>
            </w:r>
          </w:p>
          <w:p w14:paraId="5238928D"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b. glikozydy fenolowe</w:t>
            </w:r>
          </w:p>
          <w:p w14:paraId="5F5B0835"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c. garbniki</w:t>
            </w:r>
          </w:p>
          <w:p w14:paraId="4256C30E"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d. kumaryny</w:t>
            </w:r>
          </w:p>
          <w:p w14:paraId="1585B5D9"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e. antrachinony</w:t>
            </w:r>
          </w:p>
          <w:p w14:paraId="459DFD6E"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f. saponiny</w:t>
            </w:r>
          </w:p>
          <w:p w14:paraId="59103642"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g. glikozydy nasercowe</w:t>
            </w:r>
          </w:p>
          <w:p w14:paraId="5DFE5EE3"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h. flawonoidy i antocyjany</w:t>
            </w:r>
          </w:p>
          <w:p w14:paraId="028B0D4D"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i. alkaloidy</w:t>
            </w:r>
          </w:p>
          <w:p w14:paraId="2B89E67E"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j. olejki eteryczne</w:t>
            </w:r>
          </w:p>
          <w:p w14:paraId="645C26FF" w14:textId="77777777" w:rsidR="00791765" w:rsidRPr="00425CF4"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t>
            </w:r>
            <w:r w:rsidRPr="00425CF4">
              <w:rPr>
                <w:rFonts w:ascii="Times New Roman" w:eastAsia="Times New Roman" w:hAnsi="Times New Roman" w:cs="Times New Roman"/>
                <w:sz w:val="24"/>
                <w:szCs w:val="24"/>
                <w:lang w:eastAsia="pl-PL"/>
              </w:rPr>
              <w:t>k. terpeny (</w:t>
            </w:r>
            <w:proofErr w:type="spellStart"/>
            <w:r w:rsidRPr="00425CF4">
              <w:rPr>
                <w:rFonts w:ascii="Times New Roman" w:eastAsia="Times New Roman" w:hAnsi="Times New Roman" w:cs="Times New Roman"/>
                <w:sz w:val="24"/>
                <w:szCs w:val="24"/>
                <w:lang w:eastAsia="pl-PL"/>
              </w:rPr>
              <w:t>terpenoidy</w:t>
            </w:r>
            <w:proofErr w:type="spellEnd"/>
            <w:r w:rsidRPr="00425CF4">
              <w:rPr>
                <w:rFonts w:ascii="Times New Roman" w:eastAsia="Times New Roman" w:hAnsi="Times New Roman" w:cs="Times New Roman"/>
                <w:sz w:val="24"/>
                <w:szCs w:val="24"/>
                <w:lang w:eastAsia="pl-PL"/>
              </w:rPr>
              <w:t>)</w:t>
            </w:r>
          </w:p>
          <w:p w14:paraId="3E50F07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89C926C"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9AA14A5"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2752073B" w14:textId="77777777" w:rsidTr="00CD4841">
        <w:trPr>
          <w:jc w:val="center"/>
        </w:trPr>
        <w:tc>
          <w:tcPr>
            <w:tcW w:w="1347" w:type="dxa"/>
            <w:vMerge w:val="restart"/>
            <w:shd w:val="clear" w:color="auto" w:fill="F2F2F2"/>
            <w:vAlign w:val="center"/>
          </w:tcPr>
          <w:p w14:paraId="3CE6EE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2663D8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Forma oceny </w:t>
            </w:r>
          </w:p>
        </w:tc>
      </w:tr>
      <w:tr w:rsidR="00791765" w:rsidRPr="00791765" w14:paraId="3ED49312" w14:textId="77777777" w:rsidTr="00CD4841">
        <w:trPr>
          <w:jc w:val="center"/>
        </w:trPr>
        <w:tc>
          <w:tcPr>
            <w:tcW w:w="1347" w:type="dxa"/>
            <w:vMerge/>
            <w:shd w:val="clear" w:color="auto" w:fill="F2F2F2"/>
            <w:vAlign w:val="center"/>
          </w:tcPr>
          <w:p w14:paraId="10EC30F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01F25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5F390A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C00C6C8" w14:textId="4E1CD282"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5745A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44D6D3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0077F9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5A38F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0F8ADD19" w14:textId="77777777" w:rsidTr="00CD4841">
        <w:trPr>
          <w:trHeight w:val="283"/>
          <w:jc w:val="center"/>
        </w:trPr>
        <w:tc>
          <w:tcPr>
            <w:tcW w:w="1347" w:type="dxa"/>
          </w:tcPr>
          <w:p w14:paraId="7C1AEC1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W1-W5</w:t>
            </w:r>
          </w:p>
        </w:tc>
        <w:tc>
          <w:tcPr>
            <w:tcW w:w="1360" w:type="dxa"/>
          </w:tcPr>
          <w:p w14:paraId="2FDF5E7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27387CE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3D1CC38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1385AD1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463" w:type="dxa"/>
          </w:tcPr>
          <w:p w14:paraId="0A4E3B2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73" w:type="dxa"/>
          </w:tcPr>
          <w:p w14:paraId="763FFAF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r>
      <w:tr w:rsidR="00791765" w:rsidRPr="00791765" w14:paraId="077B7A38" w14:textId="77777777" w:rsidTr="00CD4841">
        <w:trPr>
          <w:trHeight w:val="283"/>
          <w:jc w:val="center"/>
        </w:trPr>
        <w:tc>
          <w:tcPr>
            <w:tcW w:w="1347" w:type="dxa"/>
          </w:tcPr>
          <w:p w14:paraId="5D50D12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U1-U5</w:t>
            </w:r>
          </w:p>
        </w:tc>
        <w:tc>
          <w:tcPr>
            <w:tcW w:w="1360" w:type="dxa"/>
          </w:tcPr>
          <w:p w14:paraId="0074096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7E9883A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3BFFD7C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61064D4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463" w:type="dxa"/>
          </w:tcPr>
          <w:p w14:paraId="49CE8D8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73" w:type="dxa"/>
          </w:tcPr>
          <w:p w14:paraId="141868D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r>
      <w:tr w:rsidR="00791765" w:rsidRPr="00791765" w14:paraId="62672178" w14:textId="77777777" w:rsidTr="00CD4841">
        <w:trPr>
          <w:trHeight w:val="283"/>
          <w:jc w:val="center"/>
        </w:trPr>
        <w:tc>
          <w:tcPr>
            <w:tcW w:w="1347" w:type="dxa"/>
          </w:tcPr>
          <w:p w14:paraId="270C75F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K1</w:t>
            </w:r>
          </w:p>
        </w:tc>
        <w:tc>
          <w:tcPr>
            <w:tcW w:w="1360" w:type="dxa"/>
          </w:tcPr>
          <w:p w14:paraId="24161A0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7EF0AF0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72781D8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42" w:type="dxa"/>
          </w:tcPr>
          <w:p w14:paraId="05127B1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463" w:type="dxa"/>
          </w:tcPr>
          <w:p w14:paraId="31083B1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73" w:type="dxa"/>
          </w:tcPr>
          <w:p w14:paraId="23CF4A6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r>
    </w:tbl>
    <w:p w14:paraId="297BEBAF"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EF1A419" w14:textId="77777777" w:rsidTr="00CD4841">
        <w:trPr>
          <w:jc w:val="center"/>
        </w:trPr>
        <w:tc>
          <w:tcPr>
            <w:tcW w:w="1789" w:type="dxa"/>
            <w:shd w:val="clear" w:color="auto" w:fill="F2F2F2"/>
          </w:tcPr>
          <w:p w14:paraId="120D726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8EB1E2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1.</w:t>
            </w:r>
            <w:r w:rsidRPr="00791765">
              <w:rPr>
                <w:rFonts w:ascii="Times New Roman" w:eastAsia="Times New Roman" w:hAnsi="Times New Roman" w:cs="Times New Roman"/>
                <w:iCs/>
                <w:lang w:eastAsia="pl-PL"/>
              </w:rPr>
              <w:tab/>
              <w:t>Matławska I. (red) Farmakognozja. UM Poznań 2005, 2006, 2008.</w:t>
            </w:r>
          </w:p>
        </w:tc>
      </w:tr>
      <w:tr w:rsidR="00791765" w:rsidRPr="006F29ED" w14:paraId="412F794B" w14:textId="77777777" w:rsidTr="00CD4841">
        <w:trPr>
          <w:jc w:val="center"/>
        </w:trPr>
        <w:tc>
          <w:tcPr>
            <w:tcW w:w="1789" w:type="dxa"/>
            <w:shd w:val="clear" w:color="auto" w:fill="F2F2F2"/>
          </w:tcPr>
          <w:p w14:paraId="773147A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8975D3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1.       </w:t>
            </w:r>
            <w:proofErr w:type="spellStart"/>
            <w:r w:rsidRPr="00791765">
              <w:rPr>
                <w:rFonts w:ascii="Times New Roman" w:eastAsia="Times New Roman" w:hAnsi="Times New Roman" w:cs="Times New Roman"/>
                <w:szCs w:val="24"/>
                <w:lang w:eastAsia="pl-PL"/>
              </w:rPr>
              <w:t>Deryng</w:t>
            </w:r>
            <w:proofErr w:type="spellEnd"/>
            <w:r w:rsidRPr="00791765">
              <w:rPr>
                <w:rFonts w:ascii="Times New Roman" w:eastAsia="Times New Roman" w:hAnsi="Times New Roman" w:cs="Times New Roman"/>
                <w:szCs w:val="24"/>
                <w:lang w:eastAsia="pl-PL"/>
              </w:rPr>
              <w:t xml:space="preserve"> J. Atlas sproszkowanych roślinnych surowców leczniczych. PZWL, Warszawa 1961</w:t>
            </w:r>
          </w:p>
          <w:p w14:paraId="21E0B93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2.</w:t>
            </w:r>
            <w:r w:rsidRPr="00791765">
              <w:rPr>
                <w:rFonts w:ascii="Times New Roman" w:eastAsia="Times New Roman" w:hAnsi="Times New Roman" w:cs="Times New Roman"/>
                <w:szCs w:val="24"/>
                <w:lang w:eastAsia="pl-PL"/>
              </w:rPr>
              <w:tab/>
            </w:r>
            <w:proofErr w:type="spellStart"/>
            <w:r w:rsidRPr="00791765">
              <w:rPr>
                <w:rFonts w:ascii="Times New Roman" w:eastAsia="Times New Roman" w:hAnsi="Times New Roman" w:cs="Times New Roman"/>
                <w:szCs w:val="24"/>
                <w:lang w:eastAsia="pl-PL"/>
              </w:rPr>
              <w:t>Kohlműnzer</w:t>
            </w:r>
            <w:proofErr w:type="spellEnd"/>
            <w:r w:rsidRPr="00791765">
              <w:rPr>
                <w:rFonts w:ascii="Times New Roman" w:eastAsia="Times New Roman" w:hAnsi="Times New Roman" w:cs="Times New Roman"/>
                <w:szCs w:val="24"/>
                <w:lang w:eastAsia="pl-PL"/>
              </w:rPr>
              <w:t xml:space="preserve"> St. Farmakognozja. PZWL, Warszawa 2000</w:t>
            </w:r>
          </w:p>
          <w:p w14:paraId="452E347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w:t>
            </w:r>
            <w:r w:rsidRPr="00791765">
              <w:rPr>
                <w:rFonts w:ascii="Times New Roman" w:eastAsia="Times New Roman" w:hAnsi="Times New Roman" w:cs="Times New Roman"/>
                <w:szCs w:val="24"/>
                <w:lang w:eastAsia="pl-PL"/>
              </w:rPr>
              <w:tab/>
            </w:r>
            <w:proofErr w:type="spellStart"/>
            <w:r w:rsidRPr="00791765">
              <w:rPr>
                <w:rFonts w:ascii="Times New Roman" w:eastAsia="Times New Roman" w:hAnsi="Times New Roman" w:cs="Times New Roman"/>
                <w:szCs w:val="24"/>
                <w:lang w:eastAsia="pl-PL"/>
              </w:rPr>
              <w:t>Bisset</w:t>
            </w:r>
            <w:proofErr w:type="spellEnd"/>
            <w:r w:rsidRPr="00791765">
              <w:rPr>
                <w:rFonts w:ascii="Times New Roman" w:eastAsia="Times New Roman" w:hAnsi="Times New Roman" w:cs="Times New Roman"/>
                <w:szCs w:val="24"/>
                <w:lang w:eastAsia="pl-PL"/>
              </w:rPr>
              <w:t xml:space="preserve"> N., </w:t>
            </w:r>
            <w:proofErr w:type="spellStart"/>
            <w:r w:rsidRPr="00791765">
              <w:rPr>
                <w:rFonts w:ascii="Times New Roman" w:eastAsia="Times New Roman" w:hAnsi="Times New Roman" w:cs="Times New Roman"/>
                <w:szCs w:val="24"/>
                <w:lang w:eastAsia="pl-PL"/>
              </w:rPr>
              <w:t>Wichtl</w:t>
            </w:r>
            <w:proofErr w:type="spellEnd"/>
            <w:r w:rsidRPr="00791765">
              <w:rPr>
                <w:rFonts w:ascii="Times New Roman" w:eastAsia="Times New Roman" w:hAnsi="Times New Roman" w:cs="Times New Roman"/>
                <w:szCs w:val="24"/>
                <w:lang w:eastAsia="pl-PL"/>
              </w:rPr>
              <w:t xml:space="preserve">; M. </w:t>
            </w:r>
            <w:proofErr w:type="spellStart"/>
            <w:r w:rsidRPr="00791765">
              <w:rPr>
                <w:rFonts w:ascii="Times New Roman" w:eastAsia="Times New Roman" w:hAnsi="Times New Roman" w:cs="Times New Roman"/>
                <w:szCs w:val="24"/>
                <w:lang w:eastAsia="pl-PL"/>
              </w:rPr>
              <w:t>Herbal</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Drugs</w:t>
            </w:r>
            <w:proofErr w:type="spellEnd"/>
            <w:r w:rsidRPr="00791765">
              <w:rPr>
                <w:rFonts w:ascii="Times New Roman" w:eastAsia="Times New Roman" w:hAnsi="Times New Roman" w:cs="Times New Roman"/>
                <w:szCs w:val="24"/>
                <w:lang w:eastAsia="pl-PL"/>
              </w:rPr>
              <w:t xml:space="preserve"> and </w:t>
            </w:r>
            <w:proofErr w:type="spellStart"/>
            <w:r w:rsidRPr="00791765">
              <w:rPr>
                <w:rFonts w:ascii="Times New Roman" w:eastAsia="Times New Roman" w:hAnsi="Times New Roman" w:cs="Times New Roman"/>
                <w:szCs w:val="24"/>
                <w:lang w:eastAsia="pl-PL"/>
              </w:rPr>
              <w:t>Phytopharmaceuticals</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Medpharm</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Scientific</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Publishers</w:t>
            </w:r>
            <w:proofErr w:type="spellEnd"/>
            <w:r w:rsidRPr="00791765">
              <w:rPr>
                <w:rFonts w:ascii="Times New Roman" w:eastAsia="Times New Roman" w:hAnsi="Times New Roman" w:cs="Times New Roman"/>
                <w:szCs w:val="24"/>
                <w:lang w:eastAsia="pl-PL"/>
              </w:rPr>
              <w:t>, Stuttgart  2003</w:t>
            </w:r>
          </w:p>
          <w:p w14:paraId="189FAFFF" w14:textId="77777777" w:rsidR="00791765" w:rsidRPr="00425CF4"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val="en-US" w:eastAsia="pl-PL"/>
              </w:rPr>
            </w:pPr>
            <w:r w:rsidRPr="00425CF4">
              <w:rPr>
                <w:rFonts w:ascii="Times New Roman" w:eastAsia="Times New Roman" w:hAnsi="Times New Roman" w:cs="Times New Roman"/>
                <w:szCs w:val="24"/>
                <w:lang w:val="en-US" w:eastAsia="pl-PL"/>
              </w:rPr>
              <w:t>4.</w:t>
            </w:r>
            <w:r w:rsidRPr="00425CF4">
              <w:rPr>
                <w:rFonts w:ascii="Times New Roman" w:eastAsia="Times New Roman" w:hAnsi="Times New Roman" w:cs="Times New Roman"/>
                <w:szCs w:val="24"/>
                <w:lang w:val="en-US" w:eastAsia="pl-PL"/>
              </w:rPr>
              <w:tab/>
            </w:r>
            <w:proofErr w:type="spellStart"/>
            <w:r w:rsidRPr="00425CF4">
              <w:rPr>
                <w:rFonts w:ascii="Times New Roman" w:eastAsia="Times New Roman" w:hAnsi="Times New Roman" w:cs="Times New Roman"/>
                <w:szCs w:val="24"/>
                <w:lang w:val="en-US" w:eastAsia="pl-PL"/>
              </w:rPr>
              <w:t>Bruneton</w:t>
            </w:r>
            <w:proofErr w:type="spellEnd"/>
            <w:r w:rsidRPr="00425CF4">
              <w:rPr>
                <w:rFonts w:ascii="Times New Roman" w:eastAsia="Times New Roman" w:hAnsi="Times New Roman" w:cs="Times New Roman"/>
                <w:szCs w:val="24"/>
                <w:lang w:val="en-US" w:eastAsia="pl-PL"/>
              </w:rPr>
              <w:t xml:space="preserve"> J. Pharmacognosy Medicinal  Plants. </w:t>
            </w:r>
            <w:r w:rsidRPr="00791765">
              <w:rPr>
                <w:rFonts w:ascii="Times New Roman" w:eastAsia="Times New Roman" w:hAnsi="Times New Roman" w:cs="Times New Roman"/>
                <w:szCs w:val="24"/>
                <w:lang w:val="en-US" w:eastAsia="pl-PL"/>
              </w:rPr>
              <w:t xml:space="preserve">Intercept Ltd, </w:t>
            </w:r>
            <w:proofErr w:type="spellStart"/>
            <w:r w:rsidRPr="00791765">
              <w:rPr>
                <w:rFonts w:ascii="Times New Roman" w:eastAsia="Times New Roman" w:hAnsi="Times New Roman" w:cs="Times New Roman"/>
                <w:szCs w:val="24"/>
                <w:lang w:val="en-US" w:eastAsia="pl-PL"/>
              </w:rPr>
              <w:t>Londres</w:t>
            </w:r>
            <w:proofErr w:type="spellEnd"/>
            <w:r w:rsidRPr="00791765">
              <w:rPr>
                <w:rFonts w:ascii="Times New Roman" w:eastAsia="Times New Roman" w:hAnsi="Times New Roman" w:cs="Times New Roman"/>
                <w:szCs w:val="24"/>
                <w:lang w:val="en-US" w:eastAsia="pl-PL"/>
              </w:rPr>
              <w:t>, New York 1999</w:t>
            </w:r>
          </w:p>
        </w:tc>
      </w:tr>
    </w:tbl>
    <w:p w14:paraId="554CF9CD"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108AC0A1" w14:textId="77777777" w:rsidTr="00CD4841">
        <w:trPr>
          <w:trHeight w:val="769"/>
          <w:jc w:val="center"/>
        </w:trPr>
        <w:tc>
          <w:tcPr>
            <w:tcW w:w="7246" w:type="dxa"/>
            <w:gridSpan w:val="2"/>
            <w:shd w:val="clear" w:color="auto" w:fill="F2F2F2"/>
            <w:vAlign w:val="center"/>
          </w:tcPr>
          <w:p w14:paraId="0518193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088C5AD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B85368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260C23FA" w14:textId="77777777" w:rsidTr="00CD4841">
        <w:tblPrEx>
          <w:tblLook w:val="0000" w:firstRow="0" w:lastRow="0" w:firstColumn="0" w:lastColumn="0" w:noHBand="0" w:noVBand="0"/>
        </w:tblPrEx>
        <w:trPr>
          <w:trHeight w:val="340"/>
          <w:jc w:val="center"/>
        </w:trPr>
        <w:tc>
          <w:tcPr>
            <w:tcW w:w="7177" w:type="dxa"/>
          </w:tcPr>
          <w:p w14:paraId="360C8834"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19D1F0B6"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90</w:t>
            </w:r>
          </w:p>
        </w:tc>
      </w:tr>
      <w:tr w:rsidR="00791765" w:rsidRPr="00791765" w14:paraId="05D54C5E" w14:textId="77777777" w:rsidTr="00CD4841">
        <w:tblPrEx>
          <w:tblLook w:val="0000" w:firstRow="0" w:lastRow="0" w:firstColumn="0" w:lastColumn="0" w:noHBand="0" w:noVBand="0"/>
        </w:tblPrEx>
        <w:trPr>
          <w:trHeight w:val="271"/>
          <w:jc w:val="center"/>
        </w:trPr>
        <w:tc>
          <w:tcPr>
            <w:tcW w:w="7177" w:type="dxa"/>
          </w:tcPr>
          <w:p w14:paraId="3ACCE797"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62" w:type="dxa"/>
            <w:gridSpan w:val="2"/>
          </w:tcPr>
          <w:p w14:paraId="61DD676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10</w:t>
            </w:r>
          </w:p>
        </w:tc>
      </w:tr>
      <w:tr w:rsidR="00791765" w:rsidRPr="00791765" w14:paraId="71B24C81" w14:textId="77777777" w:rsidTr="00CD4841">
        <w:tblPrEx>
          <w:tblLook w:val="0000" w:firstRow="0" w:lastRow="0" w:firstColumn="0" w:lastColumn="0" w:noHBand="0" w:noVBand="0"/>
        </w:tblPrEx>
        <w:trPr>
          <w:trHeight w:val="177"/>
          <w:jc w:val="center"/>
        </w:trPr>
        <w:tc>
          <w:tcPr>
            <w:tcW w:w="7177" w:type="dxa"/>
          </w:tcPr>
          <w:p w14:paraId="62DF531D"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2C847CB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r>
      <w:tr w:rsidR="00791765" w:rsidRPr="00791765" w14:paraId="4CE6DC1C" w14:textId="77777777" w:rsidTr="00CD4841">
        <w:tblPrEx>
          <w:tblLook w:val="0000" w:firstRow="0" w:lastRow="0" w:firstColumn="0" w:lastColumn="0" w:noHBand="0" w:noVBand="0"/>
        </w:tblPrEx>
        <w:trPr>
          <w:trHeight w:val="137"/>
          <w:jc w:val="center"/>
        </w:trPr>
        <w:tc>
          <w:tcPr>
            <w:tcW w:w="7177" w:type="dxa"/>
          </w:tcPr>
          <w:p w14:paraId="602DD5A4"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5969DA4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r>
      <w:tr w:rsidR="00791765" w:rsidRPr="00791765" w14:paraId="53E7CD5B" w14:textId="77777777" w:rsidTr="00CD4841">
        <w:tblPrEx>
          <w:tblLook w:val="0000" w:firstRow="0" w:lastRow="0" w:firstColumn="0" w:lastColumn="0" w:noHBand="0" w:noVBand="0"/>
        </w:tblPrEx>
        <w:trPr>
          <w:trHeight w:val="340"/>
          <w:jc w:val="center"/>
        </w:trPr>
        <w:tc>
          <w:tcPr>
            <w:tcW w:w="7177" w:type="dxa"/>
          </w:tcPr>
          <w:p w14:paraId="4F96F89C"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6DCC5BB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25</w:t>
            </w:r>
          </w:p>
        </w:tc>
      </w:tr>
      <w:tr w:rsidR="00791765" w:rsidRPr="00791765" w14:paraId="70C444EC" w14:textId="77777777" w:rsidTr="00CD4841">
        <w:tblPrEx>
          <w:tblLook w:val="0000" w:firstRow="0" w:lastRow="0" w:firstColumn="0" w:lastColumn="0" w:noHBand="0" w:noVBand="0"/>
        </w:tblPrEx>
        <w:trPr>
          <w:trHeight w:val="340"/>
          <w:jc w:val="center"/>
        </w:trPr>
        <w:tc>
          <w:tcPr>
            <w:tcW w:w="7177" w:type="dxa"/>
            <w:shd w:val="clear" w:color="auto" w:fill="FFFFFF"/>
          </w:tcPr>
          <w:p w14:paraId="7EBDED5A"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74798F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155</w:t>
            </w:r>
          </w:p>
        </w:tc>
      </w:tr>
      <w:tr w:rsidR="00791765" w:rsidRPr="00791765" w14:paraId="7E9D775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49501FA" w14:textId="77777777" w:rsidR="00791765" w:rsidRPr="00791765" w:rsidRDefault="00791765" w:rsidP="00791765">
            <w:pPr>
              <w:spacing w:after="0" w:line="240" w:lineRule="auto"/>
              <w:jc w:val="right"/>
              <w:rPr>
                <w:rFonts w:ascii="Times New Roman" w:eastAsia="Times New Roman" w:hAnsi="Times New Roman" w:cs="Times New Roman"/>
                <w:b/>
                <w:color w:val="000000"/>
                <w:szCs w:val="24"/>
                <w:lang w:eastAsia="pl-PL"/>
              </w:rPr>
            </w:pP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379B18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6</w:t>
            </w:r>
          </w:p>
        </w:tc>
      </w:tr>
    </w:tbl>
    <w:p w14:paraId="79F82DE0"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104F285"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75D8B3CD"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11C8040E" w14:textId="77777777" w:rsidTr="00CD4841">
        <w:trPr>
          <w:trHeight w:val="454"/>
          <w:jc w:val="center"/>
        </w:trPr>
        <w:tc>
          <w:tcPr>
            <w:tcW w:w="2410" w:type="dxa"/>
            <w:vAlign w:val="center"/>
          </w:tcPr>
          <w:p w14:paraId="1576B75C"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06650FE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E1EDAD7"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0BE5B79"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C.8.</w:t>
            </w:r>
          </w:p>
        </w:tc>
      </w:tr>
    </w:tbl>
    <w:p w14:paraId="4150516C"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415068E3"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A303E48" w14:textId="77777777" w:rsidTr="00CD4841">
        <w:trPr>
          <w:trHeight w:val="340"/>
          <w:jc w:val="center"/>
        </w:trPr>
        <w:tc>
          <w:tcPr>
            <w:tcW w:w="3775" w:type="dxa"/>
            <w:shd w:val="clear" w:color="auto" w:fill="F2F2F2"/>
            <w:vAlign w:val="center"/>
          </w:tcPr>
          <w:p w14:paraId="44D49F5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BF17C0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sz w:val="24"/>
                <w:szCs w:val="24"/>
                <w:lang w:eastAsia="pl-PL"/>
              </w:rPr>
              <w:t>Podstawy żywienia człowieka</w:t>
            </w:r>
          </w:p>
        </w:tc>
      </w:tr>
      <w:tr w:rsidR="00791765" w:rsidRPr="00791765" w14:paraId="4A38E4EB" w14:textId="77777777" w:rsidTr="00CD4841">
        <w:trPr>
          <w:trHeight w:val="340"/>
          <w:jc w:val="center"/>
        </w:trPr>
        <w:tc>
          <w:tcPr>
            <w:tcW w:w="3775" w:type="dxa"/>
            <w:shd w:val="clear" w:color="auto" w:fill="F2F2F2"/>
            <w:vAlign w:val="center"/>
          </w:tcPr>
          <w:p w14:paraId="57D2484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92B391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D77B049" w14:textId="77777777" w:rsidTr="00CD4841">
        <w:trPr>
          <w:trHeight w:val="340"/>
          <w:jc w:val="center"/>
        </w:trPr>
        <w:tc>
          <w:tcPr>
            <w:tcW w:w="3775" w:type="dxa"/>
            <w:shd w:val="clear" w:color="auto" w:fill="F2F2F2"/>
            <w:vAlign w:val="center"/>
          </w:tcPr>
          <w:p w14:paraId="03B2D78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F0211F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674CFE6" w14:textId="77777777" w:rsidTr="00CD4841">
        <w:trPr>
          <w:trHeight w:val="340"/>
          <w:jc w:val="center"/>
        </w:trPr>
        <w:tc>
          <w:tcPr>
            <w:tcW w:w="3775" w:type="dxa"/>
            <w:shd w:val="clear" w:color="auto" w:fill="F2F2F2"/>
            <w:vAlign w:val="center"/>
          </w:tcPr>
          <w:p w14:paraId="43B290B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465F50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31CBC33" w14:textId="77777777" w:rsidTr="00CD4841">
        <w:trPr>
          <w:trHeight w:val="340"/>
          <w:jc w:val="center"/>
        </w:trPr>
        <w:tc>
          <w:tcPr>
            <w:tcW w:w="3775" w:type="dxa"/>
            <w:shd w:val="clear" w:color="auto" w:fill="F2F2F2"/>
            <w:vAlign w:val="center"/>
          </w:tcPr>
          <w:p w14:paraId="0A588EA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265B6A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B0ED7DA" w14:textId="77777777" w:rsidTr="00CD4841">
        <w:trPr>
          <w:trHeight w:val="626"/>
          <w:jc w:val="center"/>
        </w:trPr>
        <w:tc>
          <w:tcPr>
            <w:tcW w:w="3775" w:type="dxa"/>
            <w:shd w:val="clear" w:color="auto" w:fill="F2F2F2"/>
            <w:vAlign w:val="center"/>
          </w:tcPr>
          <w:p w14:paraId="506CA5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31060B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65AF8F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CEAFB8C" w14:textId="77777777" w:rsidTr="00CD4841">
        <w:trPr>
          <w:trHeight w:val="340"/>
          <w:jc w:val="center"/>
        </w:trPr>
        <w:tc>
          <w:tcPr>
            <w:tcW w:w="3775" w:type="dxa"/>
            <w:shd w:val="clear" w:color="auto" w:fill="F2F2F2"/>
            <w:vAlign w:val="center"/>
          </w:tcPr>
          <w:p w14:paraId="037BAD2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3AAE5476" w14:textId="7E4E29EA"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p>
        </w:tc>
      </w:tr>
      <w:tr w:rsidR="00791765" w:rsidRPr="00791765" w14:paraId="7A9D24B3" w14:textId="77777777" w:rsidTr="00CD4841">
        <w:trPr>
          <w:trHeight w:val="340"/>
          <w:jc w:val="center"/>
        </w:trPr>
        <w:tc>
          <w:tcPr>
            <w:tcW w:w="3775" w:type="dxa"/>
            <w:shd w:val="clear" w:color="auto" w:fill="F2F2F2"/>
            <w:vAlign w:val="center"/>
          </w:tcPr>
          <w:p w14:paraId="6DC10B0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1D16F07" w14:textId="3EDB406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Ewa Żary-Sikorska</w:t>
            </w:r>
            <w:r w:rsidR="00CD3687">
              <w:rPr>
                <w:rFonts w:ascii="Times New Roman" w:eastAsia="Times New Roman" w:hAnsi="Times New Roman" w:cs="Times New Roman"/>
                <w:color w:val="000000"/>
                <w:lang w:eastAsia="pl-PL"/>
              </w:rPr>
              <w:t>, dr inż. K. Gościnna</w:t>
            </w:r>
          </w:p>
        </w:tc>
      </w:tr>
      <w:tr w:rsidR="00791765" w:rsidRPr="00791765" w14:paraId="6599325D" w14:textId="77777777" w:rsidTr="00CD4841">
        <w:trPr>
          <w:trHeight w:val="340"/>
          <w:jc w:val="center"/>
        </w:trPr>
        <w:tc>
          <w:tcPr>
            <w:tcW w:w="3775" w:type="dxa"/>
            <w:shd w:val="clear" w:color="auto" w:fill="F2F2F2"/>
            <w:vAlign w:val="center"/>
          </w:tcPr>
          <w:p w14:paraId="7995D9F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4D7CB26"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biochemia</w:t>
            </w:r>
          </w:p>
        </w:tc>
      </w:tr>
      <w:tr w:rsidR="00791765" w:rsidRPr="00791765" w14:paraId="29E61721" w14:textId="77777777" w:rsidTr="00CD4841">
        <w:trPr>
          <w:trHeight w:val="340"/>
          <w:jc w:val="center"/>
        </w:trPr>
        <w:tc>
          <w:tcPr>
            <w:tcW w:w="3775" w:type="dxa"/>
            <w:shd w:val="clear" w:color="auto" w:fill="F2F2F2"/>
            <w:vAlign w:val="center"/>
          </w:tcPr>
          <w:p w14:paraId="412E178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2048F4DA"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7B120ED9"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lastRenderedPageBreak/>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4999AC0F" w14:textId="77777777" w:rsidTr="00CD4841">
        <w:trPr>
          <w:trHeight w:val="371"/>
          <w:jc w:val="center"/>
        </w:trPr>
        <w:tc>
          <w:tcPr>
            <w:tcW w:w="956" w:type="dxa"/>
            <w:vMerge w:val="restart"/>
            <w:shd w:val="clear" w:color="auto" w:fill="F2F2F2"/>
            <w:vAlign w:val="center"/>
          </w:tcPr>
          <w:p w14:paraId="7ED08E1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1E730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D3B1C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FC7CB5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ED0FF8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2E6E0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E3DFE9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B5C93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F2C5195" w14:textId="77777777" w:rsidTr="00CD4841">
        <w:trPr>
          <w:jc w:val="center"/>
        </w:trPr>
        <w:tc>
          <w:tcPr>
            <w:tcW w:w="956" w:type="dxa"/>
            <w:vMerge/>
            <w:shd w:val="clear" w:color="auto" w:fill="F2F2F2"/>
            <w:vAlign w:val="center"/>
          </w:tcPr>
          <w:p w14:paraId="276AAA5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215C53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83BA14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2A5FF0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5355CC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B35F33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FC0BEE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0678A2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3BBAE7A8" w14:textId="77777777" w:rsidTr="00CD4841">
        <w:trPr>
          <w:trHeight w:val="340"/>
          <w:jc w:val="center"/>
        </w:trPr>
        <w:tc>
          <w:tcPr>
            <w:tcW w:w="956" w:type="dxa"/>
          </w:tcPr>
          <w:p w14:paraId="6242C9A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w:t>
            </w:r>
          </w:p>
        </w:tc>
        <w:tc>
          <w:tcPr>
            <w:tcW w:w="1035" w:type="dxa"/>
          </w:tcPr>
          <w:p w14:paraId="373EBD5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7CF2C33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0838048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30" w:type="dxa"/>
          </w:tcPr>
          <w:p w14:paraId="68135A8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4984EDE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0BA83A6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4FD50F5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0C55EA7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B92C4B7" w14:textId="77777777" w:rsidTr="00CD4841">
        <w:trPr>
          <w:jc w:val="center"/>
        </w:trPr>
        <w:tc>
          <w:tcPr>
            <w:tcW w:w="1090" w:type="dxa"/>
            <w:shd w:val="clear" w:color="auto" w:fill="F2F2F2"/>
            <w:vAlign w:val="center"/>
          </w:tcPr>
          <w:p w14:paraId="5710367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40724C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11B28E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9FC35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0210F677" w14:textId="77777777" w:rsidTr="00CD4841">
        <w:trPr>
          <w:jc w:val="center"/>
        </w:trPr>
        <w:tc>
          <w:tcPr>
            <w:tcW w:w="9657" w:type="dxa"/>
            <w:gridSpan w:val="4"/>
            <w:shd w:val="clear" w:color="auto" w:fill="F2F2F2"/>
            <w:vAlign w:val="center"/>
          </w:tcPr>
          <w:p w14:paraId="789187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DD78108" w14:textId="77777777" w:rsidTr="00CD4841">
        <w:trPr>
          <w:trHeight w:val="283"/>
          <w:jc w:val="center"/>
        </w:trPr>
        <w:tc>
          <w:tcPr>
            <w:tcW w:w="1090" w:type="dxa"/>
          </w:tcPr>
          <w:p w14:paraId="5FCBEB8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2D16772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podstawy prawidłowego żywienia człowieka z uwzględnieniem składników pokarmowych istotnych dla prawidłowego funkcjonowania organizmu.</w:t>
            </w:r>
          </w:p>
        </w:tc>
        <w:tc>
          <w:tcPr>
            <w:tcW w:w="1585" w:type="dxa"/>
          </w:tcPr>
          <w:p w14:paraId="51E5E1F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7B1BAA68"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F654F8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1CA85EF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p w14:paraId="0250AFE9"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C792042"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3D9EB814" w14:textId="77777777" w:rsidTr="00CD4841">
        <w:trPr>
          <w:trHeight w:val="283"/>
          <w:jc w:val="center"/>
        </w:trPr>
        <w:tc>
          <w:tcPr>
            <w:tcW w:w="1090" w:type="dxa"/>
          </w:tcPr>
          <w:p w14:paraId="4F7E06D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30D863F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wiedzę dotycząca etiologii i </w:t>
            </w:r>
            <w:proofErr w:type="spellStart"/>
            <w:r w:rsidRPr="00791765">
              <w:rPr>
                <w:rFonts w:ascii="Times New Roman" w:eastAsia="Times New Roman" w:hAnsi="Times New Roman" w:cs="Times New Roman"/>
                <w:lang w:eastAsia="pl-PL"/>
              </w:rPr>
              <w:t>dietoterapii</w:t>
            </w:r>
            <w:proofErr w:type="spellEnd"/>
            <w:r w:rsidRPr="00791765">
              <w:rPr>
                <w:rFonts w:ascii="Times New Roman" w:eastAsia="Times New Roman" w:hAnsi="Times New Roman" w:cs="Times New Roman"/>
                <w:lang w:eastAsia="pl-PL"/>
              </w:rPr>
              <w:t xml:space="preserve">  podstawowych chorób cywilizacyjnych </w:t>
            </w:r>
            <w:proofErr w:type="spellStart"/>
            <w:r w:rsidRPr="00791765">
              <w:rPr>
                <w:rFonts w:ascii="Times New Roman" w:eastAsia="Times New Roman" w:hAnsi="Times New Roman" w:cs="Times New Roman"/>
                <w:lang w:eastAsia="pl-PL"/>
              </w:rPr>
              <w:t>dietozależnych</w:t>
            </w:r>
            <w:proofErr w:type="spellEnd"/>
          </w:p>
        </w:tc>
        <w:tc>
          <w:tcPr>
            <w:tcW w:w="1585" w:type="dxa"/>
          </w:tcPr>
          <w:p w14:paraId="787F744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4C9CFCE5"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2364F4A0" w14:textId="77777777" w:rsidTr="00CD4841">
        <w:trPr>
          <w:trHeight w:val="283"/>
          <w:jc w:val="center"/>
        </w:trPr>
        <w:tc>
          <w:tcPr>
            <w:tcW w:w="9657" w:type="dxa"/>
            <w:gridSpan w:val="4"/>
            <w:shd w:val="clear" w:color="auto" w:fill="F2F2F2"/>
          </w:tcPr>
          <w:p w14:paraId="0D08BDC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653121A" w14:textId="77777777" w:rsidTr="00CD4841">
        <w:trPr>
          <w:trHeight w:val="283"/>
          <w:jc w:val="center"/>
        </w:trPr>
        <w:tc>
          <w:tcPr>
            <w:tcW w:w="1090" w:type="dxa"/>
          </w:tcPr>
          <w:p w14:paraId="7309719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C57BB6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określić stan odżywienia i scharakteryzować sposób żywienia przykładowej osoby</w:t>
            </w:r>
          </w:p>
        </w:tc>
        <w:tc>
          <w:tcPr>
            <w:tcW w:w="1585" w:type="dxa"/>
          </w:tcPr>
          <w:p w14:paraId="5CBCF02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5756CA0F"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379287E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0B7381D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6948799B"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1C6E161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6658D792" w14:textId="77777777" w:rsidTr="00CD4841">
        <w:trPr>
          <w:trHeight w:val="283"/>
          <w:jc w:val="center"/>
        </w:trPr>
        <w:tc>
          <w:tcPr>
            <w:tcW w:w="1090" w:type="dxa"/>
          </w:tcPr>
          <w:p w14:paraId="7BEA58C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685D4C6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ocenić i skorygować jadłospis eliminując złe nawyki żywieniowe i błędy w sposobie żywienia (podstawy doradztwa żywieniowego) </w:t>
            </w:r>
          </w:p>
        </w:tc>
        <w:tc>
          <w:tcPr>
            <w:tcW w:w="1585" w:type="dxa"/>
          </w:tcPr>
          <w:p w14:paraId="5E499B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48E46BDE"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7E0B119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09ADD36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6C94B7DD"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205E8D2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379E3D9" w14:textId="77777777" w:rsidTr="00CD4841">
        <w:trPr>
          <w:trHeight w:val="283"/>
          <w:jc w:val="center"/>
        </w:trPr>
        <w:tc>
          <w:tcPr>
            <w:tcW w:w="1090" w:type="dxa"/>
          </w:tcPr>
          <w:p w14:paraId="7952D8C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7A54055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Komponuje wybrane jadłospisy stosowane w żywieniu człowieka zdrowego i chorego.</w:t>
            </w:r>
          </w:p>
        </w:tc>
        <w:tc>
          <w:tcPr>
            <w:tcW w:w="1585" w:type="dxa"/>
          </w:tcPr>
          <w:p w14:paraId="045EB95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40F948D9"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366C8B8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7D321DB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06AC28D1"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15A69A4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811597C" w14:textId="77777777" w:rsidTr="00CD4841">
        <w:trPr>
          <w:trHeight w:val="283"/>
          <w:jc w:val="center"/>
        </w:trPr>
        <w:tc>
          <w:tcPr>
            <w:tcW w:w="9657" w:type="dxa"/>
            <w:gridSpan w:val="4"/>
            <w:shd w:val="clear" w:color="auto" w:fill="F2F2F2"/>
          </w:tcPr>
          <w:p w14:paraId="6626C2F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169E4FA2" w14:textId="77777777" w:rsidTr="00CD4841">
        <w:trPr>
          <w:trHeight w:val="283"/>
          <w:jc w:val="center"/>
        </w:trPr>
        <w:tc>
          <w:tcPr>
            <w:tcW w:w="1090" w:type="dxa"/>
          </w:tcPr>
          <w:p w14:paraId="4CA2E44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201B755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Rozumie zależność pomiędzy jakością żywienia a stanem zdrowia i jakością życia</w:t>
            </w:r>
          </w:p>
        </w:tc>
        <w:tc>
          <w:tcPr>
            <w:tcW w:w="1585" w:type="dxa"/>
          </w:tcPr>
          <w:p w14:paraId="587181B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158B288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392DB5B1" w14:textId="77777777" w:rsidTr="00CD4841">
        <w:trPr>
          <w:trHeight w:val="283"/>
          <w:jc w:val="center"/>
        </w:trPr>
        <w:tc>
          <w:tcPr>
            <w:tcW w:w="1090" w:type="dxa"/>
          </w:tcPr>
          <w:p w14:paraId="5261C11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0B3A1F0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Rola i znaczenie edukacji w zakresie dieto-prewencji są dla niego w pełni zrozumiałe</w:t>
            </w:r>
          </w:p>
        </w:tc>
        <w:tc>
          <w:tcPr>
            <w:tcW w:w="1585" w:type="dxa"/>
          </w:tcPr>
          <w:p w14:paraId="4FC5DAF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746DF3C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P6S_KR </w:t>
            </w:r>
          </w:p>
        </w:tc>
      </w:tr>
    </w:tbl>
    <w:p w14:paraId="29A01B2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4E10EE3" w14:textId="77777777" w:rsidTr="00CD4841">
        <w:trPr>
          <w:jc w:val="center"/>
        </w:trPr>
        <w:tc>
          <w:tcPr>
            <w:tcW w:w="9638" w:type="dxa"/>
          </w:tcPr>
          <w:p w14:paraId="7E3E3E1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dyskusja, zastosowanie specjalistycznego programu komputerowego</w:t>
            </w:r>
          </w:p>
        </w:tc>
      </w:tr>
    </w:tbl>
    <w:p w14:paraId="3904F128"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7BA94B5" w14:textId="77777777" w:rsidTr="00CD4841">
        <w:trPr>
          <w:jc w:val="center"/>
        </w:trPr>
        <w:tc>
          <w:tcPr>
            <w:tcW w:w="9638" w:type="dxa"/>
          </w:tcPr>
          <w:p w14:paraId="0DA46B71" w14:textId="49B35366"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wykłady – egzamin w formie testowej; ćwiczenia - raport (jeden zbiorczy po zakończeniu ćwiczeń)</w:t>
            </w:r>
            <w:r w:rsidR="00CD3687">
              <w:rPr>
                <w:rFonts w:ascii="Times New Roman" w:eastAsia="Times New Roman" w:hAnsi="Times New Roman" w:cs="Times New Roman"/>
                <w:lang w:eastAsia="pl-PL"/>
              </w:rPr>
              <w:t>, kolokwium pisemne lub ustne</w:t>
            </w:r>
          </w:p>
        </w:tc>
      </w:tr>
    </w:tbl>
    <w:p w14:paraId="4BE7C89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03799129" w14:textId="77777777" w:rsidTr="00CD4841">
        <w:trPr>
          <w:jc w:val="center"/>
        </w:trPr>
        <w:tc>
          <w:tcPr>
            <w:tcW w:w="2214" w:type="dxa"/>
            <w:shd w:val="clear" w:color="auto" w:fill="F2F2F2"/>
          </w:tcPr>
          <w:p w14:paraId="1607CF0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449E2EE3"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Bilans energii - podstawa i całkowita przemiana materii; przemiany energetyczne w organizmie człowieka Rola podstawowych składników odżywczych w ustroju człowieka, ich zapotrzebowanie dla organizmu i dostarczanie w żywności oraz skutki ich niedoboru i nadmiaru. Prewencja żywieniowa i </w:t>
            </w:r>
            <w:proofErr w:type="spellStart"/>
            <w:r w:rsidRPr="00791765">
              <w:rPr>
                <w:rFonts w:ascii="Times New Roman" w:eastAsia="Times New Roman" w:hAnsi="Times New Roman" w:cs="Times New Roman"/>
                <w:lang w:eastAsia="pl-PL"/>
              </w:rPr>
              <w:t>dietoterapia</w:t>
            </w:r>
            <w:proofErr w:type="spellEnd"/>
            <w:r w:rsidRPr="00791765">
              <w:rPr>
                <w:rFonts w:ascii="Times New Roman" w:eastAsia="Times New Roman" w:hAnsi="Times New Roman" w:cs="Times New Roman"/>
                <w:lang w:eastAsia="pl-PL"/>
              </w:rPr>
              <w:t xml:space="preserve"> w wybranych chorobach cywilizacyjnych </w:t>
            </w:r>
            <w:proofErr w:type="spellStart"/>
            <w:r w:rsidRPr="00791765">
              <w:rPr>
                <w:rFonts w:ascii="Times New Roman" w:eastAsia="Times New Roman" w:hAnsi="Times New Roman" w:cs="Times New Roman"/>
                <w:lang w:eastAsia="pl-PL"/>
              </w:rPr>
              <w:t>dietozależnych</w:t>
            </w:r>
            <w:proofErr w:type="spellEnd"/>
            <w:r w:rsidRPr="00791765">
              <w:rPr>
                <w:rFonts w:ascii="Times New Roman" w:eastAsia="Times New Roman" w:hAnsi="Times New Roman" w:cs="Times New Roman"/>
                <w:lang w:eastAsia="pl-PL"/>
              </w:rPr>
              <w:t xml:space="preserve">: otyłości, cukrzycy, chorobach układu sercowo-naczyniowego. Gospodarka wodna organizmu – równowaga kwasowo-zasadowa, bilans wody w organizmie, skutki niedoboru i nadmiaru wody, równowaga kwasowo-zasadowa (kwasica, </w:t>
            </w:r>
            <w:proofErr w:type="spellStart"/>
            <w:r w:rsidRPr="00791765">
              <w:rPr>
                <w:rFonts w:ascii="Times New Roman" w:eastAsia="Times New Roman" w:hAnsi="Times New Roman" w:cs="Times New Roman"/>
                <w:lang w:eastAsia="pl-PL"/>
              </w:rPr>
              <w:t>zasadowica</w:t>
            </w:r>
            <w:proofErr w:type="spellEnd"/>
            <w:r w:rsidRPr="00791765">
              <w:rPr>
                <w:rFonts w:ascii="Times New Roman" w:eastAsia="Times New Roman" w:hAnsi="Times New Roman" w:cs="Times New Roman"/>
                <w:lang w:eastAsia="pl-PL"/>
              </w:rPr>
              <w:t xml:space="preserve">, produkty kwasowo- i zasadotwórcze). Zalecenia żywieniowe dla wybranych grup ludności </w:t>
            </w:r>
            <w:r w:rsidRPr="00791765">
              <w:rPr>
                <w:rFonts w:ascii="Times New Roman" w:eastAsia="Times New Roman" w:hAnsi="Times New Roman" w:cs="Times New Roman"/>
                <w:lang w:eastAsia="pl-PL"/>
              </w:rPr>
              <w:lastRenderedPageBreak/>
              <w:t xml:space="preserve">i ich charakterystyka (żywienie osób w wieku podeszłym, dzieci przedszkolnych, kobiet w ciąży). </w:t>
            </w:r>
          </w:p>
        </w:tc>
      </w:tr>
      <w:tr w:rsidR="00791765" w:rsidRPr="00791765" w14:paraId="3D2EE89C" w14:textId="77777777" w:rsidTr="00CD4841">
        <w:trPr>
          <w:jc w:val="center"/>
        </w:trPr>
        <w:tc>
          <w:tcPr>
            <w:tcW w:w="2214" w:type="dxa"/>
            <w:shd w:val="clear" w:color="auto" w:fill="F2F2F2"/>
          </w:tcPr>
          <w:p w14:paraId="69C28B7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76C34B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lang w:eastAsia="pl-PL"/>
              </w:rPr>
              <w:t xml:space="preserve">Składniki mineralne w diecie: obliczanie zawartości składników mineralnych w diecie, procentowego pokrycia normy spożycia składników mineralnych. Witaminy w diecie: obliczanie zawartości witamin w diecie, procentowego pokrycia normy spożycia witamin, określanie udziału produktu w diecie jako źródła witamin. Wartość odżywcza białek: obliczanie zawartości aminokwasów egzogennych w diecie, udziału białka zwierzęcego w spożyciu białka ogółem oraz udziału białek w spożyciu energii (%). Wartość odżywcza węglowodanów: obliczanie wielkości spożycia włókna pokarmowego oraz sacharozy w diecie, określanie udziału węglowodanów w spożyciu energii. Wartość odżywcza tłuszczów: obliczanie ilości cholesterolu oraz kwasów tłuszczowych w diecie, ocena wartości odżywczej spożywanych tłuszczów (stosunek kwasów tłuszczowych nasyconych do kwasów tłuszczowych wielonienasyconych), szacowanie udziału tłuszczów w spożyciu energii. Ocena sposobu żywienia: film instruktarzowy o przeprowadzeniu wywiadu żywieniowego (IŻŻ Warszawa), zastosowanie metod jakościowych oraz ilościowych w ocenie sposobu żywienia. Ocena stanu odżywienia - metody oceny stanu odżywienia, film instruktarzowy o przeprowadzeniu pomiarów antropometrycznych (IŻŻ Warszawa), obliczanie wskaźnika BMI, wskaźnika </w:t>
            </w:r>
            <w:proofErr w:type="spellStart"/>
            <w:r w:rsidRPr="00791765">
              <w:rPr>
                <w:rFonts w:ascii="Times New Roman" w:eastAsia="Times New Roman" w:hAnsi="Times New Roman" w:cs="Times New Roman"/>
                <w:lang w:eastAsia="pl-PL"/>
              </w:rPr>
              <w:t>Rohrera</w:t>
            </w:r>
            <w:proofErr w:type="spellEnd"/>
            <w:r w:rsidRPr="00791765">
              <w:rPr>
                <w:rFonts w:ascii="Times New Roman" w:eastAsia="Times New Roman" w:hAnsi="Times New Roman" w:cs="Times New Roman"/>
                <w:lang w:eastAsia="pl-PL"/>
              </w:rPr>
              <w:t xml:space="preserve">, obliczanie należnej masy ciała wg </w:t>
            </w:r>
            <w:proofErr w:type="spellStart"/>
            <w:r w:rsidRPr="00791765">
              <w:rPr>
                <w:rFonts w:ascii="Times New Roman" w:eastAsia="Times New Roman" w:hAnsi="Times New Roman" w:cs="Times New Roman"/>
                <w:lang w:eastAsia="pl-PL"/>
              </w:rPr>
              <w:t>Puttona</w:t>
            </w:r>
            <w:proofErr w:type="spellEnd"/>
            <w:r w:rsidRPr="00791765">
              <w:rPr>
                <w:rFonts w:ascii="Times New Roman" w:eastAsia="Times New Roman" w:hAnsi="Times New Roman" w:cs="Times New Roman"/>
                <w:lang w:eastAsia="pl-PL"/>
              </w:rPr>
              <w:t>.. Układanie jadłospisów wg zasad żywienia podstawowego (racjonalnego) dla wybranych grup docelowych.</w:t>
            </w:r>
          </w:p>
        </w:tc>
      </w:tr>
    </w:tbl>
    <w:p w14:paraId="4B9E6EE1"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18108F26"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48325F9" w14:textId="77777777" w:rsidTr="00CD4841">
        <w:trPr>
          <w:jc w:val="center"/>
        </w:trPr>
        <w:tc>
          <w:tcPr>
            <w:tcW w:w="1347" w:type="dxa"/>
            <w:vMerge w:val="restart"/>
            <w:shd w:val="clear" w:color="auto" w:fill="F2F2F2"/>
            <w:vAlign w:val="center"/>
          </w:tcPr>
          <w:p w14:paraId="4E505D6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C1B0B0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6D729B5" w14:textId="77777777" w:rsidTr="00CD4841">
        <w:trPr>
          <w:jc w:val="center"/>
        </w:trPr>
        <w:tc>
          <w:tcPr>
            <w:tcW w:w="1347" w:type="dxa"/>
            <w:vMerge/>
            <w:shd w:val="clear" w:color="auto" w:fill="F2F2F2"/>
            <w:vAlign w:val="center"/>
          </w:tcPr>
          <w:p w14:paraId="265482DF"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32D6E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0F2BF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B9D81FC" w14:textId="2A0E0634"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CD3687">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3490697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232A56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A5340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09B15E14" w14:textId="77777777" w:rsidTr="00CD4841">
        <w:trPr>
          <w:trHeight w:val="283"/>
          <w:jc w:val="center"/>
        </w:trPr>
        <w:tc>
          <w:tcPr>
            <w:tcW w:w="1347" w:type="dxa"/>
          </w:tcPr>
          <w:p w14:paraId="1767ED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900E5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27CC90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08381B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6B93666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0CB729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7F6FF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4716835" w14:textId="77777777" w:rsidTr="00CD4841">
        <w:trPr>
          <w:trHeight w:val="283"/>
          <w:jc w:val="center"/>
        </w:trPr>
        <w:tc>
          <w:tcPr>
            <w:tcW w:w="1347" w:type="dxa"/>
          </w:tcPr>
          <w:p w14:paraId="7472CD3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733716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36B4C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671A82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14D04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2C04F3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6AB4B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BC5CF98" w14:textId="77777777" w:rsidTr="00CD4841">
        <w:trPr>
          <w:trHeight w:val="283"/>
          <w:jc w:val="center"/>
        </w:trPr>
        <w:tc>
          <w:tcPr>
            <w:tcW w:w="1347" w:type="dxa"/>
          </w:tcPr>
          <w:p w14:paraId="0DB769F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068B8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C76AC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FCDDBC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27742F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F5746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423BD0C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FCAD7F0" w14:textId="77777777" w:rsidTr="00CD4841">
        <w:trPr>
          <w:trHeight w:val="283"/>
          <w:jc w:val="center"/>
        </w:trPr>
        <w:tc>
          <w:tcPr>
            <w:tcW w:w="1347" w:type="dxa"/>
          </w:tcPr>
          <w:p w14:paraId="3EB9B78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75C1E6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AB0874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143BA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2E5BF05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820B7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3A2DF2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DE092D7" w14:textId="77777777" w:rsidTr="00CD4841">
        <w:trPr>
          <w:trHeight w:val="283"/>
          <w:jc w:val="center"/>
        </w:trPr>
        <w:tc>
          <w:tcPr>
            <w:tcW w:w="1347" w:type="dxa"/>
          </w:tcPr>
          <w:p w14:paraId="73CAC8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458976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5A20A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482408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43F1AB3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94358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17AC73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B11BCF1" w14:textId="77777777" w:rsidTr="00CD4841">
        <w:trPr>
          <w:trHeight w:val="283"/>
          <w:jc w:val="center"/>
        </w:trPr>
        <w:tc>
          <w:tcPr>
            <w:tcW w:w="1347" w:type="dxa"/>
          </w:tcPr>
          <w:p w14:paraId="3B6E2E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0CE7A56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DC1D7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0076583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57223D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792887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B8B539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4788A7D" w14:textId="77777777" w:rsidTr="00CD4841">
        <w:trPr>
          <w:trHeight w:val="283"/>
          <w:jc w:val="center"/>
        </w:trPr>
        <w:tc>
          <w:tcPr>
            <w:tcW w:w="1347" w:type="dxa"/>
          </w:tcPr>
          <w:p w14:paraId="128A262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58E717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47AF90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CB07D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49CA75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707DB2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036F00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2F65C15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C86E39F" w14:textId="77777777" w:rsidTr="00CD4841">
        <w:trPr>
          <w:jc w:val="center"/>
        </w:trPr>
        <w:tc>
          <w:tcPr>
            <w:tcW w:w="1789" w:type="dxa"/>
            <w:shd w:val="clear" w:color="auto" w:fill="F2F2F2"/>
          </w:tcPr>
          <w:p w14:paraId="6DB7F27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44DD855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Gawęcki, J. - </w:t>
            </w:r>
            <w:proofErr w:type="spellStart"/>
            <w:r w:rsidRPr="00791765">
              <w:rPr>
                <w:rFonts w:ascii="Times New Roman" w:eastAsia="Times New Roman" w:hAnsi="Times New Roman" w:cs="Times New Roman"/>
                <w:lang w:eastAsia="pl-PL"/>
              </w:rPr>
              <w:t>Mossor</w:t>
            </w:r>
            <w:proofErr w:type="spellEnd"/>
            <w:r w:rsidRPr="00791765">
              <w:rPr>
                <w:rFonts w:ascii="Times New Roman" w:eastAsia="Times New Roman" w:hAnsi="Times New Roman" w:cs="Times New Roman"/>
                <w:lang w:eastAsia="pl-PL"/>
              </w:rPr>
              <w:t>-Pietraszewska, T., 2008. Kompendium wiedzy o żywności, żywieniu i zdrowiu, PWN</w:t>
            </w:r>
          </w:p>
          <w:p w14:paraId="01521B3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Gawęcki, J. &amp; Hryniewiecki, L. (2006): Żywienie człowieka. Podstawy nauki o żywieniu. PWN</w:t>
            </w:r>
          </w:p>
          <w:p w14:paraId="45EB3CC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 xml:space="preserve">Bujko, J. (2008): Podstawy dietetyki. </w:t>
            </w:r>
            <w:proofErr w:type="spellStart"/>
            <w:r w:rsidRPr="00791765">
              <w:rPr>
                <w:rFonts w:ascii="Times New Roman" w:eastAsia="Times New Roman" w:hAnsi="Times New Roman" w:cs="Times New Roman"/>
                <w:color w:val="000000"/>
                <w:lang w:eastAsia="pl-PL"/>
              </w:rPr>
              <w:t>Wyd.SGGW</w:t>
            </w:r>
            <w:proofErr w:type="spellEnd"/>
          </w:p>
        </w:tc>
      </w:tr>
      <w:tr w:rsidR="00791765" w:rsidRPr="00791765" w14:paraId="45F65B86" w14:textId="77777777" w:rsidTr="00CD4841">
        <w:trPr>
          <w:jc w:val="center"/>
        </w:trPr>
        <w:tc>
          <w:tcPr>
            <w:tcW w:w="1789" w:type="dxa"/>
            <w:shd w:val="clear" w:color="auto" w:fill="F2F2F2"/>
          </w:tcPr>
          <w:p w14:paraId="0DD74DD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17D0F29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Keller J.S., 2000.Podstawy fizjologii żywienia człowieka. SGGW.</w:t>
            </w:r>
          </w:p>
        </w:tc>
      </w:tr>
    </w:tbl>
    <w:p w14:paraId="1721FC0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16A3F7E7" w14:textId="77777777" w:rsidTr="00CD4841">
        <w:trPr>
          <w:trHeight w:val="769"/>
          <w:jc w:val="center"/>
        </w:trPr>
        <w:tc>
          <w:tcPr>
            <w:tcW w:w="7246" w:type="dxa"/>
            <w:gridSpan w:val="2"/>
            <w:shd w:val="clear" w:color="auto" w:fill="F2F2F2"/>
            <w:vAlign w:val="center"/>
          </w:tcPr>
          <w:p w14:paraId="0DCE2B9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396A857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468FD32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F3C81DA" w14:textId="77777777" w:rsidTr="00CD4841">
        <w:tblPrEx>
          <w:tblLook w:val="0000" w:firstRow="0" w:lastRow="0" w:firstColumn="0" w:lastColumn="0" w:noHBand="0" w:noVBand="0"/>
        </w:tblPrEx>
        <w:trPr>
          <w:trHeight w:val="340"/>
          <w:jc w:val="center"/>
        </w:trPr>
        <w:tc>
          <w:tcPr>
            <w:tcW w:w="7177" w:type="dxa"/>
          </w:tcPr>
          <w:p w14:paraId="2B6A1B02"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209AD72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27317136" w14:textId="77777777" w:rsidTr="00CD4841">
        <w:tblPrEx>
          <w:tblLook w:val="0000" w:firstRow="0" w:lastRow="0" w:firstColumn="0" w:lastColumn="0" w:noHBand="0" w:noVBand="0"/>
        </w:tblPrEx>
        <w:trPr>
          <w:trHeight w:val="271"/>
          <w:jc w:val="center"/>
        </w:trPr>
        <w:tc>
          <w:tcPr>
            <w:tcW w:w="7177" w:type="dxa"/>
          </w:tcPr>
          <w:p w14:paraId="7F4E791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00891D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8</w:t>
            </w:r>
          </w:p>
        </w:tc>
      </w:tr>
      <w:tr w:rsidR="00791765" w:rsidRPr="00791765" w14:paraId="5AB8363D" w14:textId="77777777" w:rsidTr="00CD4841">
        <w:tblPrEx>
          <w:tblLook w:val="0000" w:firstRow="0" w:lastRow="0" w:firstColumn="0" w:lastColumn="0" w:noHBand="0" w:noVBand="0"/>
        </w:tblPrEx>
        <w:trPr>
          <w:trHeight w:val="177"/>
          <w:jc w:val="center"/>
        </w:trPr>
        <w:tc>
          <w:tcPr>
            <w:tcW w:w="7177" w:type="dxa"/>
          </w:tcPr>
          <w:p w14:paraId="2ED0F5F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2179DA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C8A7DF8" w14:textId="77777777" w:rsidTr="00CD4841">
        <w:tblPrEx>
          <w:tblLook w:val="0000" w:firstRow="0" w:lastRow="0" w:firstColumn="0" w:lastColumn="0" w:noHBand="0" w:noVBand="0"/>
        </w:tblPrEx>
        <w:trPr>
          <w:trHeight w:val="137"/>
          <w:jc w:val="center"/>
        </w:trPr>
        <w:tc>
          <w:tcPr>
            <w:tcW w:w="7177" w:type="dxa"/>
          </w:tcPr>
          <w:p w14:paraId="6805B330"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3DB825A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C0FB03B" w14:textId="77777777" w:rsidTr="00CD4841">
        <w:tblPrEx>
          <w:tblLook w:val="0000" w:firstRow="0" w:lastRow="0" w:firstColumn="0" w:lastColumn="0" w:noHBand="0" w:noVBand="0"/>
        </w:tblPrEx>
        <w:trPr>
          <w:trHeight w:val="340"/>
          <w:jc w:val="center"/>
        </w:trPr>
        <w:tc>
          <w:tcPr>
            <w:tcW w:w="7177" w:type="dxa"/>
          </w:tcPr>
          <w:p w14:paraId="480F734D"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3C7338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2B098951" w14:textId="77777777" w:rsidTr="00CD4841">
        <w:tblPrEx>
          <w:tblLook w:val="0000" w:firstRow="0" w:lastRow="0" w:firstColumn="0" w:lastColumn="0" w:noHBand="0" w:noVBand="0"/>
        </w:tblPrEx>
        <w:trPr>
          <w:trHeight w:val="340"/>
          <w:jc w:val="center"/>
        </w:trPr>
        <w:tc>
          <w:tcPr>
            <w:tcW w:w="7177" w:type="dxa"/>
            <w:shd w:val="clear" w:color="auto" w:fill="FFFFFF"/>
          </w:tcPr>
          <w:p w14:paraId="60E8B580"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A87E92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78</w:t>
            </w:r>
          </w:p>
        </w:tc>
      </w:tr>
      <w:tr w:rsidR="00791765" w:rsidRPr="00791765" w14:paraId="2A973B8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7E5A8B7"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086487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06D451C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A526363"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65BB9EDC"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E40F5A3" w14:textId="77777777" w:rsidTr="00CD4841">
        <w:trPr>
          <w:trHeight w:val="454"/>
          <w:jc w:val="center"/>
        </w:trPr>
        <w:tc>
          <w:tcPr>
            <w:tcW w:w="2410" w:type="dxa"/>
            <w:vAlign w:val="center"/>
          </w:tcPr>
          <w:p w14:paraId="69CA4C37"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0DAC23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3593822"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0CB31C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 xml:space="preserve">C.9. </w:t>
            </w:r>
          </w:p>
        </w:tc>
      </w:tr>
    </w:tbl>
    <w:p w14:paraId="6D1C21FD"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B50DFF4"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3865909F" w14:textId="77777777" w:rsidTr="00CD4841">
        <w:trPr>
          <w:trHeight w:val="340"/>
          <w:jc w:val="center"/>
        </w:trPr>
        <w:tc>
          <w:tcPr>
            <w:tcW w:w="3775" w:type="dxa"/>
            <w:shd w:val="clear" w:color="auto" w:fill="F2F2F2"/>
            <w:vAlign w:val="center"/>
          </w:tcPr>
          <w:p w14:paraId="18AC919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F5A5B1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Prawne uwarunkowania obrotu lekami ziołowymi i suplementami diety</w:t>
            </w:r>
          </w:p>
        </w:tc>
      </w:tr>
      <w:tr w:rsidR="00791765" w:rsidRPr="00791765" w14:paraId="51287426" w14:textId="77777777" w:rsidTr="00CD4841">
        <w:trPr>
          <w:trHeight w:val="340"/>
          <w:jc w:val="center"/>
        </w:trPr>
        <w:tc>
          <w:tcPr>
            <w:tcW w:w="3775" w:type="dxa"/>
            <w:shd w:val="clear" w:color="auto" w:fill="F2F2F2"/>
            <w:vAlign w:val="center"/>
          </w:tcPr>
          <w:p w14:paraId="2B69E2A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1827FD2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D96BE42" w14:textId="77777777" w:rsidTr="00CD4841">
        <w:trPr>
          <w:trHeight w:val="340"/>
          <w:jc w:val="center"/>
        </w:trPr>
        <w:tc>
          <w:tcPr>
            <w:tcW w:w="3775" w:type="dxa"/>
            <w:shd w:val="clear" w:color="auto" w:fill="F2F2F2"/>
            <w:vAlign w:val="center"/>
          </w:tcPr>
          <w:p w14:paraId="17FCB69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4F6729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7940B0F" w14:textId="77777777" w:rsidTr="00CD4841">
        <w:trPr>
          <w:trHeight w:val="340"/>
          <w:jc w:val="center"/>
        </w:trPr>
        <w:tc>
          <w:tcPr>
            <w:tcW w:w="3775" w:type="dxa"/>
            <w:shd w:val="clear" w:color="auto" w:fill="F2F2F2"/>
            <w:vAlign w:val="center"/>
          </w:tcPr>
          <w:p w14:paraId="6B0DB4A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7D954B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D44EE65" w14:textId="77777777" w:rsidTr="00CD4841">
        <w:trPr>
          <w:trHeight w:val="340"/>
          <w:jc w:val="center"/>
        </w:trPr>
        <w:tc>
          <w:tcPr>
            <w:tcW w:w="3775" w:type="dxa"/>
            <w:shd w:val="clear" w:color="auto" w:fill="F2F2F2"/>
            <w:vAlign w:val="center"/>
          </w:tcPr>
          <w:p w14:paraId="45790DB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501052C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246C7170" w14:textId="77777777" w:rsidTr="00CD4841">
        <w:trPr>
          <w:trHeight w:val="340"/>
          <w:jc w:val="center"/>
        </w:trPr>
        <w:tc>
          <w:tcPr>
            <w:tcW w:w="3775" w:type="dxa"/>
            <w:shd w:val="clear" w:color="auto" w:fill="F2F2F2"/>
            <w:vAlign w:val="center"/>
          </w:tcPr>
          <w:p w14:paraId="787A587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8A04A1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846EFD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0A8B3084" w14:textId="77777777" w:rsidTr="00CD4841">
        <w:trPr>
          <w:trHeight w:val="340"/>
          <w:jc w:val="center"/>
        </w:trPr>
        <w:tc>
          <w:tcPr>
            <w:tcW w:w="3775" w:type="dxa"/>
            <w:shd w:val="clear" w:color="auto" w:fill="F2F2F2"/>
            <w:vAlign w:val="center"/>
          </w:tcPr>
          <w:p w14:paraId="6F48971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ED989E0" w14:textId="537AA5DA"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r>
          </w:p>
        </w:tc>
      </w:tr>
      <w:tr w:rsidR="00791765" w:rsidRPr="00791765" w14:paraId="2716657D" w14:textId="77777777" w:rsidTr="00CD4841">
        <w:trPr>
          <w:trHeight w:val="340"/>
          <w:jc w:val="center"/>
        </w:trPr>
        <w:tc>
          <w:tcPr>
            <w:tcW w:w="3775" w:type="dxa"/>
            <w:shd w:val="clear" w:color="auto" w:fill="F2F2F2"/>
            <w:vAlign w:val="center"/>
          </w:tcPr>
          <w:p w14:paraId="18D0FF2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4D8AA9F" w14:textId="7F935D99"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 w:val="24"/>
                <w:szCs w:val="24"/>
                <w:lang w:eastAsia="pl-PL"/>
              </w:rPr>
              <w:t xml:space="preserve">Jadwiga Andrzejewska, Prof. </w:t>
            </w:r>
          </w:p>
        </w:tc>
      </w:tr>
      <w:tr w:rsidR="00791765" w:rsidRPr="00791765" w14:paraId="177D6E3D" w14:textId="77777777" w:rsidTr="00CD4841">
        <w:trPr>
          <w:trHeight w:val="340"/>
          <w:jc w:val="center"/>
        </w:trPr>
        <w:tc>
          <w:tcPr>
            <w:tcW w:w="3775" w:type="dxa"/>
            <w:shd w:val="clear" w:color="auto" w:fill="F2F2F2"/>
            <w:vAlign w:val="center"/>
          </w:tcPr>
          <w:p w14:paraId="21402A1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59B078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Zielarstwo i ziołolecznictwo w Polsce i na świecie. Farmakognozja. Podstawy żywienia człowieka. Dietetyka. </w:t>
            </w:r>
          </w:p>
        </w:tc>
      </w:tr>
      <w:tr w:rsidR="00791765" w:rsidRPr="00791765" w14:paraId="02C1B970" w14:textId="77777777" w:rsidTr="00CD4841">
        <w:trPr>
          <w:trHeight w:val="340"/>
          <w:jc w:val="center"/>
        </w:trPr>
        <w:tc>
          <w:tcPr>
            <w:tcW w:w="3775" w:type="dxa"/>
            <w:shd w:val="clear" w:color="auto" w:fill="F2F2F2"/>
            <w:vAlign w:val="center"/>
          </w:tcPr>
          <w:p w14:paraId="41FACE9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DD5163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Wiedza z zakresu właściwości surowców zielarskich</w:t>
            </w:r>
          </w:p>
        </w:tc>
      </w:tr>
    </w:tbl>
    <w:p w14:paraId="5CF3AA6B"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37CDEFBD" w14:textId="77777777" w:rsidTr="00CD4841">
        <w:trPr>
          <w:trHeight w:val="371"/>
          <w:jc w:val="center"/>
        </w:trPr>
        <w:tc>
          <w:tcPr>
            <w:tcW w:w="956" w:type="dxa"/>
            <w:vMerge w:val="restart"/>
            <w:shd w:val="clear" w:color="auto" w:fill="F2F2F2"/>
            <w:vAlign w:val="center"/>
          </w:tcPr>
          <w:p w14:paraId="0ADDB59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68B85B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194C7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3B51D4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631596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E4097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F056D5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E3FFCB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AB7193B" w14:textId="77777777" w:rsidTr="00CD4841">
        <w:trPr>
          <w:jc w:val="center"/>
        </w:trPr>
        <w:tc>
          <w:tcPr>
            <w:tcW w:w="956" w:type="dxa"/>
            <w:vMerge/>
            <w:shd w:val="clear" w:color="auto" w:fill="F2F2F2"/>
            <w:vAlign w:val="center"/>
          </w:tcPr>
          <w:p w14:paraId="7272EC8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DE963E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DAA021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E1FD5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654F7B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4B0AF6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944EC0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42000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B428FB9" w14:textId="77777777" w:rsidTr="00CD4841">
        <w:trPr>
          <w:trHeight w:val="340"/>
          <w:jc w:val="center"/>
        </w:trPr>
        <w:tc>
          <w:tcPr>
            <w:tcW w:w="956" w:type="dxa"/>
            <w:vAlign w:val="center"/>
          </w:tcPr>
          <w:p w14:paraId="4D4FAED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VI</w:t>
            </w:r>
          </w:p>
        </w:tc>
        <w:tc>
          <w:tcPr>
            <w:tcW w:w="1035" w:type="dxa"/>
            <w:vAlign w:val="center"/>
          </w:tcPr>
          <w:p w14:paraId="04F2859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15</w:t>
            </w:r>
          </w:p>
        </w:tc>
        <w:tc>
          <w:tcPr>
            <w:tcW w:w="1390" w:type="dxa"/>
            <w:vAlign w:val="center"/>
          </w:tcPr>
          <w:p w14:paraId="66FB700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545" w:type="dxa"/>
          </w:tcPr>
          <w:p w14:paraId="5706BB8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30" w:type="dxa"/>
          </w:tcPr>
          <w:p w14:paraId="3854055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0A5E1E1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57B554B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062" w:type="dxa"/>
            <w:vAlign w:val="center"/>
          </w:tcPr>
          <w:p w14:paraId="62809E3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w:t>
            </w:r>
          </w:p>
        </w:tc>
      </w:tr>
    </w:tbl>
    <w:p w14:paraId="4390B40D"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0A62E30" w14:textId="77777777" w:rsidTr="00CD4841">
        <w:trPr>
          <w:jc w:val="center"/>
        </w:trPr>
        <w:tc>
          <w:tcPr>
            <w:tcW w:w="1090" w:type="dxa"/>
            <w:shd w:val="clear" w:color="auto" w:fill="F2F2F2"/>
            <w:vAlign w:val="center"/>
          </w:tcPr>
          <w:p w14:paraId="21583CB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11D810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3EC003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FD16F4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4F63331C" w14:textId="77777777" w:rsidTr="00CD4841">
        <w:trPr>
          <w:jc w:val="center"/>
        </w:trPr>
        <w:tc>
          <w:tcPr>
            <w:tcW w:w="9657" w:type="dxa"/>
            <w:gridSpan w:val="4"/>
            <w:shd w:val="clear" w:color="auto" w:fill="F2F2F2"/>
            <w:vAlign w:val="center"/>
          </w:tcPr>
          <w:p w14:paraId="6246C0E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WIEDZA</w:t>
            </w:r>
          </w:p>
        </w:tc>
      </w:tr>
      <w:tr w:rsidR="00791765" w:rsidRPr="00791765" w14:paraId="5840D768" w14:textId="77777777" w:rsidTr="00CD4841">
        <w:trPr>
          <w:trHeight w:val="283"/>
          <w:jc w:val="center"/>
        </w:trPr>
        <w:tc>
          <w:tcPr>
            <w:tcW w:w="1090" w:type="dxa"/>
            <w:vAlign w:val="center"/>
          </w:tcPr>
          <w:p w14:paraId="2BACA72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vAlign w:val="center"/>
          </w:tcPr>
          <w:p w14:paraId="1995E8F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regulacje prawne w zakresie rejestracji suplementów diety oraz roślinnych produktów leczniczych.</w:t>
            </w:r>
          </w:p>
        </w:tc>
        <w:tc>
          <w:tcPr>
            <w:tcW w:w="1585" w:type="dxa"/>
            <w:vAlign w:val="center"/>
          </w:tcPr>
          <w:p w14:paraId="271775D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vAlign w:val="center"/>
          </w:tcPr>
          <w:p w14:paraId="4A0FB934"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w:t>
            </w:r>
          </w:p>
        </w:tc>
      </w:tr>
      <w:tr w:rsidR="00791765" w:rsidRPr="00791765" w14:paraId="6502C106" w14:textId="77777777" w:rsidTr="00CD4841">
        <w:trPr>
          <w:trHeight w:val="283"/>
          <w:jc w:val="center"/>
        </w:trPr>
        <w:tc>
          <w:tcPr>
            <w:tcW w:w="1090" w:type="dxa"/>
            <w:vAlign w:val="center"/>
          </w:tcPr>
          <w:p w14:paraId="4A94909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vAlign w:val="center"/>
          </w:tcPr>
          <w:p w14:paraId="407CBD16"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przepisy prawne regulujące prowadzenie sklepów zielarsko-medycznych. </w:t>
            </w:r>
          </w:p>
        </w:tc>
        <w:tc>
          <w:tcPr>
            <w:tcW w:w="1585" w:type="dxa"/>
            <w:vAlign w:val="center"/>
          </w:tcPr>
          <w:p w14:paraId="0C6EDDF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vAlign w:val="center"/>
          </w:tcPr>
          <w:p w14:paraId="144638EE"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w:t>
            </w:r>
          </w:p>
        </w:tc>
      </w:tr>
      <w:tr w:rsidR="00791765" w:rsidRPr="00791765" w14:paraId="540CCE21" w14:textId="77777777" w:rsidTr="00CD4841">
        <w:trPr>
          <w:trHeight w:val="283"/>
          <w:jc w:val="center"/>
        </w:trPr>
        <w:tc>
          <w:tcPr>
            <w:tcW w:w="9657" w:type="dxa"/>
            <w:gridSpan w:val="4"/>
            <w:shd w:val="clear" w:color="auto" w:fill="F2F2F2"/>
          </w:tcPr>
          <w:p w14:paraId="35B3F6B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4668A71" w14:textId="77777777" w:rsidTr="00CD4841">
        <w:trPr>
          <w:trHeight w:val="283"/>
          <w:jc w:val="center"/>
        </w:trPr>
        <w:tc>
          <w:tcPr>
            <w:tcW w:w="1090" w:type="dxa"/>
            <w:vAlign w:val="center"/>
          </w:tcPr>
          <w:p w14:paraId="0A4CA74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39BAEA3F"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791765">
              <w:rPr>
                <w:rFonts w:ascii="Times New Roman" w:eastAsia="Times New Roman" w:hAnsi="Times New Roman" w:cs="Times New Roman"/>
                <w:sz w:val="24"/>
                <w:szCs w:val="24"/>
                <w:lang w:eastAsia="pl-PL"/>
              </w:rPr>
              <w:t xml:space="preserve">Odróżnia funkcje oraz grupę odbiorców suplementów diety i roślinnych produktów leczniczych.  </w:t>
            </w:r>
          </w:p>
        </w:tc>
        <w:tc>
          <w:tcPr>
            <w:tcW w:w="1585" w:type="dxa"/>
            <w:vAlign w:val="center"/>
          </w:tcPr>
          <w:p w14:paraId="52B9525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K_U06</w:t>
            </w:r>
          </w:p>
          <w:p w14:paraId="2A98E38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br/>
            </w:r>
          </w:p>
        </w:tc>
        <w:tc>
          <w:tcPr>
            <w:tcW w:w="1596" w:type="dxa"/>
            <w:vAlign w:val="center"/>
          </w:tcPr>
          <w:p w14:paraId="465E22B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r w:rsidRPr="00791765">
              <w:rPr>
                <w:rFonts w:ascii="Times New Roman" w:eastAsia="Times New Roman" w:hAnsi="Times New Roman" w:cs="Times New Roman"/>
                <w:sz w:val="24"/>
                <w:szCs w:val="24"/>
                <w:lang w:eastAsia="pl-PL"/>
              </w:rPr>
              <w:br/>
            </w:r>
          </w:p>
        </w:tc>
      </w:tr>
      <w:tr w:rsidR="00791765" w:rsidRPr="00791765" w14:paraId="1DA22F2F" w14:textId="77777777" w:rsidTr="00CD4841">
        <w:trPr>
          <w:trHeight w:val="283"/>
          <w:jc w:val="center"/>
        </w:trPr>
        <w:tc>
          <w:tcPr>
            <w:tcW w:w="9657" w:type="dxa"/>
            <w:gridSpan w:val="4"/>
            <w:shd w:val="clear" w:color="auto" w:fill="F2F2F2"/>
          </w:tcPr>
          <w:p w14:paraId="0CD9E13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1D3CAE5A" w14:textId="77777777" w:rsidTr="00CD4841">
        <w:trPr>
          <w:trHeight w:val="283"/>
          <w:jc w:val="center"/>
        </w:trPr>
        <w:tc>
          <w:tcPr>
            <w:tcW w:w="1090" w:type="dxa"/>
            <w:vAlign w:val="center"/>
          </w:tcPr>
          <w:p w14:paraId="71F8F1F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766887E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Ma świadomość kompetencji lekarza, farmaceuty, dietetyka, zielarza-</w:t>
            </w:r>
            <w:proofErr w:type="spellStart"/>
            <w:r w:rsidRPr="00791765">
              <w:rPr>
                <w:rFonts w:ascii="Times New Roman" w:eastAsia="Times New Roman" w:hAnsi="Times New Roman" w:cs="Times New Roman"/>
                <w:sz w:val="24"/>
                <w:szCs w:val="24"/>
                <w:lang w:eastAsia="pl-PL"/>
              </w:rPr>
              <w:t>fitoterapeuty</w:t>
            </w:r>
            <w:proofErr w:type="spellEnd"/>
            <w:r w:rsidRPr="00791765">
              <w:rPr>
                <w:rFonts w:ascii="Times New Roman" w:eastAsia="Times New Roman" w:hAnsi="Times New Roman" w:cs="Times New Roman"/>
                <w:sz w:val="24"/>
                <w:szCs w:val="24"/>
                <w:lang w:eastAsia="pl-PL"/>
              </w:rPr>
              <w:t xml:space="preserve"> oraz jest gotów do doradzania w oparciu o zalecenia lekarskie. </w:t>
            </w:r>
          </w:p>
        </w:tc>
        <w:tc>
          <w:tcPr>
            <w:tcW w:w="1585" w:type="dxa"/>
            <w:vAlign w:val="center"/>
          </w:tcPr>
          <w:p w14:paraId="2332485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K_K02</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c>
          <w:tcPr>
            <w:tcW w:w="1596" w:type="dxa"/>
            <w:vAlign w:val="center"/>
          </w:tcPr>
          <w:p w14:paraId="5B0D031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P6S_KR</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r>
    </w:tbl>
    <w:p w14:paraId="3BF9651F"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C0E76F4" w14:textId="77777777" w:rsidTr="00CD4841">
        <w:trPr>
          <w:jc w:val="center"/>
        </w:trPr>
        <w:tc>
          <w:tcPr>
            <w:tcW w:w="9638" w:type="dxa"/>
          </w:tcPr>
          <w:p w14:paraId="69A9397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w:t>
            </w:r>
          </w:p>
        </w:tc>
      </w:tr>
    </w:tbl>
    <w:p w14:paraId="71F6379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2983320" w14:textId="77777777" w:rsidTr="00CD4841">
        <w:trPr>
          <w:jc w:val="center"/>
        </w:trPr>
        <w:tc>
          <w:tcPr>
            <w:tcW w:w="9638" w:type="dxa"/>
          </w:tcPr>
          <w:p w14:paraId="0DC0A575" w14:textId="17D34A6E"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kolokwium pisemne</w:t>
            </w:r>
            <w:r w:rsidR="00CD3687">
              <w:rPr>
                <w:rFonts w:ascii="Times New Roman" w:eastAsia="Times New Roman" w:hAnsi="Times New Roman" w:cs="Times New Roman"/>
                <w:lang w:eastAsia="pl-PL"/>
              </w:rPr>
              <w:t xml:space="preserve"> lub ustne</w:t>
            </w:r>
          </w:p>
        </w:tc>
      </w:tr>
    </w:tbl>
    <w:p w14:paraId="13EE2041"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386D191" w14:textId="77777777" w:rsidTr="00CD4841">
        <w:trPr>
          <w:jc w:val="center"/>
        </w:trPr>
        <w:tc>
          <w:tcPr>
            <w:tcW w:w="2214" w:type="dxa"/>
            <w:shd w:val="clear" w:color="auto" w:fill="F2F2F2"/>
          </w:tcPr>
          <w:p w14:paraId="315817F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B9CE52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1. Definicja suplementów diety, środków spożywczych specjalnego przeznaczenia medycznego i żywności funkcjonalnej. Ustawa o bezpieczeństwie żywności i żywienia. </w:t>
            </w:r>
          </w:p>
          <w:p w14:paraId="6D0F00D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2. Roślinne produkty lecznicze – procedura rejestracji i kompetencje Urzędu Rejestracji Produktów Leczniczych, Wyrobów Medycznych i Produktów Biobójczych. </w:t>
            </w:r>
          </w:p>
          <w:p w14:paraId="73A15BB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3. Przepisy unijne i krajowe dotyczące roślinnych składników występujących w suplementach i produktach leczniczych. </w:t>
            </w:r>
          </w:p>
          <w:p w14:paraId="1047E96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4. Oświadczenia żywieniowe i zdrowotne. </w:t>
            </w:r>
          </w:p>
          <w:p w14:paraId="31D2B6C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5. Przepisy prawne dotyczące wprowadzania do obrotów suplementów diety i </w:t>
            </w:r>
            <w:proofErr w:type="spellStart"/>
            <w:r w:rsidRPr="00791765">
              <w:rPr>
                <w:rFonts w:ascii="Times New Roman" w:eastAsia="Times New Roman" w:hAnsi="Times New Roman" w:cs="Times New Roman"/>
                <w:color w:val="000000"/>
                <w:lang w:eastAsia="pl-PL"/>
              </w:rPr>
              <w:t>novel</w:t>
            </w:r>
            <w:proofErr w:type="spellEnd"/>
            <w:r w:rsidRPr="00791765">
              <w:rPr>
                <w:rFonts w:ascii="Times New Roman" w:eastAsia="Times New Roman" w:hAnsi="Times New Roman" w:cs="Times New Roman"/>
                <w:color w:val="000000"/>
                <w:lang w:eastAsia="pl-PL"/>
              </w:rPr>
              <w:t xml:space="preserve"> food.</w:t>
            </w:r>
          </w:p>
          <w:p w14:paraId="7BBA519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6. Tradycyjne roślinne produkty lecznicze; rejestracja w oparciu o tradycje stosowania. </w:t>
            </w:r>
          </w:p>
          <w:p w14:paraId="35D83C1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7. Przepisy dotyczące reklamy suplementów diety i produktów leczniczych.</w:t>
            </w:r>
          </w:p>
        </w:tc>
      </w:tr>
      <w:tr w:rsidR="00791765" w:rsidRPr="00791765" w14:paraId="1367DA39" w14:textId="77777777" w:rsidTr="00CD4841">
        <w:trPr>
          <w:jc w:val="center"/>
        </w:trPr>
        <w:tc>
          <w:tcPr>
            <w:tcW w:w="2214" w:type="dxa"/>
            <w:shd w:val="clear" w:color="auto" w:fill="F2F2F2"/>
          </w:tcPr>
          <w:p w14:paraId="262287E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15C3CBA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122B846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2A83A9D4"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72F0F3B2" w14:textId="77777777" w:rsidTr="00CD4841">
        <w:trPr>
          <w:jc w:val="center"/>
        </w:trPr>
        <w:tc>
          <w:tcPr>
            <w:tcW w:w="1347" w:type="dxa"/>
            <w:vMerge w:val="restart"/>
            <w:shd w:val="clear" w:color="auto" w:fill="F2F2F2"/>
            <w:vAlign w:val="center"/>
          </w:tcPr>
          <w:p w14:paraId="181703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5E4BB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3429F89D" w14:textId="77777777" w:rsidTr="00CD4841">
        <w:trPr>
          <w:jc w:val="center"/>
        </w:trPr>
        <w:tc>
          <w:tcPr>
            <w:tcW w:w="1347" w:type="dxa"/>
            <w:vMerge/>
            <w:shd w:val="clear" w:color="auto" w:fill="F2F2F2"/>
            <w:vAlign w:val="center"/>
          </w:tcPr>
          <w:p w14:paraId="20C1E542"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984D6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82743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5555765" w14:textId="4C6FFF4A"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CD3687">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1606ABF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1900CAC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E6FDA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5710297E" w14:textId="77777777" w:rsidTr="00CD4841">
        <w:trPr>
          <w:trHeight w:val="283"/>
          <w:jc w:val="center"/>
        </w:trPr>
        <w:tc>
          <w:tcPr>
            <w:tcW w:w="1347" w:type="dxa"/>
          </w:tcPr>
          <w:p w14:paraId="4933687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1360" w:type="dxa"/>
          </w:tcPr>
          <w:p w14:paraId="543B775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085F3EB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48F4FB9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7963DFC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078C1FD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25AF745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261F6E84" w14:textId="77777777" w:rsidTr="00CD4841">
        <w:trPr>
          <w:trHeight w:val="283"/>
          <w:jc w:val="center"/>
        </w:trPr>
        <w:tc>
          <w:tcPr>
            <w:tcW w:w="1347" w:type="dxa"/>
          </w:tcPr>
          <w:p w14:paraId="22149D7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1360" w:type="dxa"/>
          </w:tcPr>
          <w:p w14:paraId="0BE9BE2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213031B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50F0DE2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387446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3756F84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1E7FC11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04F5FD4D" w14:textId="77777777" w:rsidTr="00CD4841">
        <w:trPr>
          <w:trHeight w:val="283"/>
          <w:jc w:val="center"/>
        </w:trPr>
        <w:tc>
          <w:tcPr>
            <w:tcW w:w="1347" w:type="dxa"/>
          </w:tcPr>
          <w:p w14:paraId="1EDF8BA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1360" w:type="dxa"/>
          </w:tcPr>
          <w:p w14:paraId="00FD6D5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155997F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292809B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0009AA2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0DD1753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378BB04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01F5E00F" w14:textId="77777777" w:rsidTr="00CD4841">
        <w:trPr>
          <w:trHeight w:val="283"/>
          <w:jc w:val="center"/>
        </w:trPr>
        <w:tc>
          <w:tcPr>
            <w:tcW w:w="1347" w:type="dxa"/>
          </w:tcPr>
          <w:p w14:paraId="6C031B6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K1</w:t>
            </w:r>
          </w:p>
        </w:tc>
        <w:tc>
          <w:tcPr>
            <w:tcW w:w="1360" w:type="dxa"/>
          </w:tcPr>
          <w:p w14:paraId="4E404E7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140ED65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1840A5E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0329B63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7240E66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3ED4BA2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bl>
    <w:p w14:paraId="50A13EEB"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78E2CB7" w14:textId="77777777" w:rsidTr="00CD4841">
        <w:trPr>
          <w:jc w:val="center"/>
        </w:trPr>
        <w:tc>
          <w:tcPr>
            <w:tcW w:w="1789" w:type="dxa"/>
            <w:shd w:val="clear" w:color="auto" w:fill="F2F2F2"/>
          </w:tcPr>
          <w:p w14:paraId="54F7A24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B1A482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Ustawa o bezpieczeństwie żywności i żywienia z dnia 25 sierpnia 2006 r. (DZ. U. Nr 171, poz. 1225)</w:t>
            </w:r>
          </w:p>
          <w:p w14:paraId="7A4ED46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Obwieszczenie Ministra Zdrowia z dnia 6 lutego 2014 roku w sprawie składu oraz oznakowania suplementów diety.</w:t>
            </w:r>
          </w:p>
          <w:p w14:paraId="3D36BA1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Rozporządzenie Parlamentu Europejskiego i Rady (UE) nr 1169/2011 z dnia 25 października 2011 w sprawie przekazywania konsumentom informacji na temat żywności.</w:t>
            </w:r>
          </w:p>
        </w:tc>
      </w:tr>
      <w:tr w:rsidR="00791765" w:rsidRPr="00791765" w14:paraId="7D2DB6D0" w14:textId="77777777" w:rsidTr="00CD4841">
        <w:trPr>
          <w:jc w:val="center"/>
        </w:trPr>
        <w:tc>
          <w:tcPr>
            <w:tcW w:w="1789" w:type="dxa"/>
            <w:shd w:val="clear" w:color="auto" w:fill="F2F2F2"/>
          </w:tcPr>
          <w:p w14:paraId="24566E4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22D269B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iCs/>
                <w:color w:val="000000"/>
                <w:u w:val="single"/>
                <w:lang w:eastAsia="pl-PL"/>
              </w:rPr>
              <w:t>-</w:t>
            </w:r>
          </w:p>
        </w:tc>
      </w:tr>
    </w:tbl>
    <w:p w14:paraId="5DCB5201"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54E23E81" w14:textId="77777777" w:rsidTr="00CD4841">
        <w:trPr>
          <w:trHeight w:val="769"/>
          <w:jc w:val="center"/>
        </w:trPr>
        <w:tc>
          <w:tcPr>
            <w:tcW w:w="7246" w:type="dxa"/>
            <w:gridSpan w:val="2"/>
            <w:shd w:val="clear" w:color="auto" w:fill="F2F2F2"/>
            <w:vAlign w:val="center"/>
          </w:tcPr>
          <w:p w14:paraId="5C15E7B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F678B9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5263AC9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931C42E" w14:textId="77777777" w:rsidTr="00CD4841">
        <w:tblPrEx>
          <w:tblLook w:val="0000" w:firstRow="0" w:lastRow="0" w:firstColumn="0" w:lastColumn="0" w:noHBand="0" w:noVBand="0"/>
        </w:tblPrEx>
        <w:trPr>
          <w:trHeight w:val="340"/>
          <w:jc w:val="center"/>
        </w:trPr>
        <w:tc>
          <w:tcPr>
            <w:tcW w:w="7177" w:type="dxa"/>
          </w:tcPr>
          <w:p w14:paraId="0684C68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2EC1504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15</w:t>
            </w:r>
          </w:p>
        </w:tc>
      </w:tr>
      <w:tr w:rsidR="00791765" w:rsidRPr="00791765" w14:paraId="3055A361" w14:textId="77777777" w:rsidTr="00CD4841">
        <w:tblPrEx>
          <w:tblLook w:val="0000" w:firstRow="0" w:lastRow="0" w:firstColumn="0" w:lastColumn="0" w:noHBand="0" w:noVBand="0"/>
        </w:tblPrEx>
        <w:trPr>
          <w:trHeight w:val="271"/>
          <w:jc w:val="center"/>
        </w:trPr>
        <w:tc>
          <w:tcPr>
            <w:tcW w:w="7177" w:type="dxa"/>
          </w:tcPr>
          <w:p w14:paraId="153FF36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51687B7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6</w:t>
            </w:r>
          </w:p>
        </w:tc>
      </w:tr>
      <w:tr w:rsidR="00791765" w:rsidRPr="00791765" w14:paraId="44E9ED83" w14:textId="77777777" w:rsidTr="00CD4841">
        <w:tblPrEx>
          <w:tblLook w:val="0000" w:firstRow="0" w:lastRow="0" w:firstColumn="0" w:lastColumn="0" w:noHBand="0" w:noVBand="0"/>
        </w:tblPrEx>
        <w:trPr>
          <w:trHeight w:val="177"/>
          <w:jc w:val="center"/>
        </w:trPr>
        <w:tc>
          <w:tcPr>
            <w:tcW w:w="7177" w:type="dxa"/>
          </w:tcPr>
          <w:p w14:paraId="6069929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4D294FD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4</w:t>
            </w:r>
          </w:p>
        </w:tc>
      </w:tr>
      <w:tr w:rsidR="00791765" w:rsidRPr="00791765" w14:paraId="31EC26E1" w14:textId="77777777" w:rsidTr="00CD4841">
        <w:tblPrEx>
          <w:tblLook w:val="0000" w:firstRow="0" w:lastRow="0" w:firstColumn="0" w:lastColumn="0" w:noHBand="0" w:noVBand="0"/>
        </w:tblPrEx>
        <w:trPr>
          <w:trHeight w:val="137"/>
          <w:jc w:val="center"/>
        </w:trPr>
        <w:tc>
          <w:tcPr>
            <w:tcW w:w="7177" w:type="dxa"/>
          </w:tcPr>
          <w:p w14:paraId="5D4989B6"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6935042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r w:rsidR="00791765" w:rsidRPr="00791765" w14:paraId="231FC739" w14:textId="77777777" w:rsidTr="00CD4841">
        <w:tblPrEx>
          <w:tblLook w:val="0000" w:firstRow="0" w:lastRow="0" w:firstColumn="0" w:lastColumn="0" w:noHBand="0" w:noVBand="0"/>
        </w:tblPrEx>
        <w:trPr>
          <w:trHeight w:val="340"/>
          <w:jc w:val="center"/>
        </w:trPr>
        <w:tc>
          <w:tcPr>
            <w:tcW w:w="7177" w:type="dxa"/>
          </w:tcPr>
          <w:p w14:paraId="4B9C44C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450670B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r w:rsidR="00791765" w:rsidRPr="00791765" w14:paraId="7EE79083" w14:textId="77777777" w:rsidTr="00CD4841">
        <w:tblPrEx>
          <w:tblLook w:val="0000" w:firstRow="0" w:lastRow="0" w:firstColumn="0" w:lastColumn="0" w:noHBand="0" w:noVBand="0"/>
        </w:tblPrEx>
        <w:trPr>
          <w:trHeight w:val="340"/>
          <w:jc w:val="center"/>
        </w:trPr>
        <w:tc>
          <w:tcPr>
            <w:tcW w:w="7177" w:type="dxa"/>
            <w:shd w:val="clear" w:color="auto" w:fill="FFFFFF"/>
          </w:tcPr>
          <w:p w14:paraId="152A90E7"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1D05B46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35</w:t>
            </w:r>
          </w:p>
        </w:tc>
      </w:tr>
      <w:tr w:rsidR="00791765" w:rsidRPr="00791765" w14:paraId="009544C1"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49FE668"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5556DE2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w:t>
            </w:r>
          </w:p>
        </w:tc>
      </w:tr>
    </w:tbl>
    <w:p w14:paraId="797B57A2"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0BDDD28C"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57E30B11"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D2C5B3C" w14:textId="77777777" w:rsidTr="00CD4841">
        <w:trPr>
          <w:trHeight w:val="454"/>
          <w:jc w:val="center"/>
        </w:trPr>
        <w:tc>
          <w:tcPr>
            <w:tcW w:w="2410" w:type="dxa"/>
            <w:vAlign w:val="center"/>
          </w:tcPr>
          <w:p w14:paraId="3C2C6C95"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0F4E6F1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F0797F9"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15DF928"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C.10.</w:t>
            </w:r>
          </w:p>
        </w:tc>
      </w:tr>
    </w:tbl>
    <w:p w14:paraId="69B4CF42" w14:textId="77777777" w:rsidR="00791765" w:rsidRPr="00791765" w:rsidRDefault="00C67910" w:rsidP="00C67910">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87FF53C"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0FA9B3A6" w14:textId="77777777" w:rsidTr="00CD4841">
        <w:trPr>
          <w:trHeight w:val="340"/>
          <w:jc w:val="center"/>
        </w:trPr>
        <w:tc>
          <w:tcPr>
            <w:tcW w:w="3775" w:type="dxa"/>
            <w:shd w:val="clear" w:color="auto" w:fill="F2F2F2"/>
            <w:vAlign w:val="center"/>
          </w:tcPr>
          <w:p w14:paraId="3FEFEBF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23C558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sz w:val="24"/>
                <w:szCs w:val="24"/>
                <w:lang w:eastAsia="pl-PL"/>
              </w:rPr>
              <w:t>Fizjologia żywienia człowieka</w:t>
            </w:r>
          </w:p>
        </w:tc>
      </w:tr>
      <w:tr w:rsidR="00791765" w:rsidRPr="00791765" w14:paraId="389F0FCF" w14:textId="77777777" w:rsidTr="00CD4841">
        <w:trPr>
          <w:trHeight w:val="340"/>
          <w:jc w:val="center"/>
        </w:trPr>
        <w:tc>
          <w:tcPr>
            <w:tcW w:w="3775" w:type="dxa"/>
            <w:shd w:val="clear" w:color="auto" w:fill="F2F2F2"/>
            <w:vAlign w:val="center"/>
          </w:tcPr>
          <w:p w14:paraId="7C5DA32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2F49ADD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6CF50616" w14:textId="77777777" w:rsidTr="00CD4841">
        <w:trPr>
          <w:trHeight w:val="340"/>
          <w:jc w:val="center"/>
        </w:trPr>
        <w:tc>
          <w:tcPr>
            <w:tcW w:w="3775" w:type="dxa"/>
            <w:shd w:val="clear" w:color="auto" w:fill="F2F2F2"/>
            <w:vAlign w:val="center"/>
          </w:tcPr>
          <w:p w14:paraId="492E57F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11F1311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5DAC5BE" w14:textId="77777777" w:rsidTr="00CD4841">
        <w:trPr>
          <w:trHeight w:val="340"/>
          <w:jc w:val="center"/>
        </w:trPr>
        <w:tc>
          <w:tcPr>
            <w:tcW w:w="3775" w:type="dxa"/>
            <w:shd w:val="clear" w:color="auto" w:fill="F2F2F2"/>
            <w:vAlign w:val="center"/>
          </w:tcPr>
          <w:p w14:paraId="0EF765D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4409C51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02A8E1C" w14:textId="77777777" w:rsidTr="00CD4841">
        <w:trPr>
          <w:trHeight w:val="340"/>
          <w:jc w:val="center"/>
        </w:trPr>
        <w:tc>
          <w:tcPr>
            <w:tcW w:w="3775" w:type="dxa"/>
            <w:shd w:val="clear" w:color="auto" w:fill="F2F2F2"/>
            <w:vAlign w:val="center"/>
          </w:tcPr>
          <w:p w14:paraId="74E0E15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7230AB5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748A3C7" w14:textId="77777777" w:rsidTr="00CD4841">
        <w:trPr>
          <w:trHeight w:val="340"/>
          <w:jc w:val="center"/>
        </w:trPr>
        <w:tc>
          <w:tcPr>
            <w:tcW w:w="3775" w:type="dxa"/>
            <w:shd w:val="clear" w:color="auto" w:fill="F2F2F2"/>
            <w:vAlign w:val="center"/>
          </w:tcPr>
          <w:p w14:paraId="0B9AB01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862867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6CCBBA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645E4772" w14:textId="77777777" w:rsidTr="00CD4841">
        <w:trPr>
          <w:trHeight w:val="340"/>
          <w:jc w:val="center"/>
        </w:trPr>
        <w:tc>
          <w:tcPr>
            <w:tcW w:w="3775" w:type="dxa"/>
            <w:shd w:val="clear" w:color="auto" w:fill="F2F2F2"/>
            <w:vAlign w:val="center"/>
          </w:tcPr>
          <w:p w14:paraId="38BFF18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36A14845"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p>
        </w:tc>
      </w:tr>
      <w:tr w:rsidR="00791765" w:rsidRPr="00791765" w14:paraId="283D38E3" w14:textId="77777777" w:rsidTr="00CD4841">
        <w:trPr>
          <w:trHeight w:val="340"/>
          <w:jc w:val="center"/>
        </w:trPr>
        <w:tc>
          <w:tcPr>
            <w:tcW w:w="3775" w:type="dxa"/>
            <w:shd w:val="clear" w:color="auto" w:fill="F2F2F2"/>
            <w:vAlign w:val="center"/>
          </w:tcPr>
          <w:p w14:paraId="0FE7CC1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A8D4281" w14:textId="03B34D7E"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Ewa Żary-Sikorska</w:t>
            </w:r>
            <w:r w:rsidR="00CD3687">
              <w:rPr>
                <w:rFonts w:ascii="Times New Roman" w:eastAsia="Times New Roman" w:hAnsi="Times New Roman" w:cs="Times New Roman"/>
                <w:color w:val="000000"/>
                <w:lang w:eastAsia="pl-PL"/>
              </w:rPr>
              <w:t>, dr inż. K. Gościnna</w:t>
            </w:r>
          </w:p>
        </w:tc>
      </w:tr>
      <w:tr w:rsidR="00791765" w:rsidRPr="00791765" w14:paraId="2BEB52EA" w14:textId="77777777" w:rsidTr="00CD4841">
        <w:trPr>
          <w:trHeight w:val="340"/>
          <w:jc w:val="center"/>
        </w:trPr>
        <w:tc>
          <w:tcPr>
            <w:tcW w:w="3775" w:type="dxa"/>
            <w:shd w:val="clear" w:color="auto" w:fill="F2F2F2"/>
            <w:vAlign w:val="center"/>
          </w:tcPr>
          <w:p w14:paraId="4FBC372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29BBE97"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r w:rsidR="00791765" w:rsidRPr="00791765" w14:paraId="3D56DB8F" w14:textId="77777777" w:rsidTr="00CD4841">
        <w:trPr>
          <w:trHeight w:val="340"/>
          <w:jc w:val="center"/>
        </w:trPr>
        <w:tc>
          <w:tcPr>
            <w:tcW w:w="3775" w:type="dxa"/>
            <w:shd w:val="clear" w:color="auto" w:fill="F2F2F2"/>
            <w:vAlign w:val="center"/>
          </w:tcPr>
          <w:p w14:paraId="7DD8AD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lastRenderedPageBreak/>
              <w:t>Wymagania wstępne</w:t>
            </w:r>
          </w:p>
        </w:tc>
        <w:tc>
          <w:tcPr>
            <w:tcW w:w="5864" w:type="dxa"/>
            <w:vAlign w:val="center"/>
          </w:tcPr>
          <w:p w14:paraId="7C7F5E7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Wiadomości z biologii i chemii na poziomie szkoły średniej</w:t>
            </w:r>
          </w:p>
        </w:tc>
      </w:tr>
    </w:tbl>
    <w:p w14:paraId="4831D3F1"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F89D6B4" w14:textId="77777777" w:rsidTr="00CD4841">
        <w:trPr>
          <w:trHeight w:val="371"/>
          <w:jc w:val="center"/>
        </w:trPr>
        <w:tc>
          <w:tcPr>
            <w:tcW w:w="956" w:type="dxa"/>
            <w:vMerge w:val="restart"/>
            <w:shd w:val="clear" w:color="auto" w:fill="F2F2F2"/>
            <w:vAlign w:val="center"/>
          </w:tcPr>
          <w:p w14:paraId="3A9C99F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4CB9BA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21E55D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0CFF79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55A379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1129C1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1FB76E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70D2D2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6325E6A0" w14:textId="77777777" w:rsidTr="00CD4841">
        <w:trPr>
          <w:jc w:val="center"/>
        </w:trPr>
        <w:tc>
          <w:tcPr>
            <w:tcW w:w="956" w:type="dxa"/>
            <w:vMerge/>
            <w:shd w:val="clear" w:color="auto" w:fill="F2F2F2"/>
            <w:vAlign w:val="center"/>
          </w:tcPr>
          <w:p w14:paraId="65FEB7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7D8F3C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90C551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929E1E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6CCF0E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F42A36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A83D6A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ECE808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80E5071" w14:textId="77777777" w:rsidTr="00CD4841">
        <w:trPr>
          <w:trHeight w:val="340"/>
          <w:jc w:val="center"/>
        </w:trPr>
        <w:tc>
          <w:tcPr>
            <w:tcW w:w="956" w:type="dxa"/>
          </w:tcPr>
          <w:p w14:paraId="400D86A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w:t>
            </w:r>
          </w:p>
        </w:tc>
        <w:tc>
          <w:tcPr>
            <w:tcW w:w="1035" w:type="dxa"/>
          </w:tcPr>
          <w:p w14:paraId="61F4930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7EB9813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2D9FA0C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5FE7E54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5E54DA9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7851E8D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795E0C6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4830B91F"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7755FC0" w14:textId="77777777" w:rsidTr="00CD4841">
        <w:trPr>
          <w:jc w:val="center"/>
        </w:trPr>
        <w:tc>
          <w:tcPr>
            <w:tcW w:w="1090" w:type="dxa"/>
            <w:shd w:val="clear" w:color="auto" w:fill="F2F2F2"/>
            <w:vAlign w:val="center"/>
          </w:tcPr>
          <w:p w14:paraId="103AAB5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5CBCA4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61AC21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B9468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7CE9ECC9" w14:textId="77777777" w:rsidTr="00CD4841">
        <w:trPr>
          <w:jc w:val="center"/>
        </w:trPr>
        <w:tc>
          <w:tcPr>
            <w:tcW w:w="9657" w:type="dxa"/>
            <w:gridSpan w:val="4"/>
            <w:shd w:val="clear" w:color="auto" w:fill="F2F2F2"/>
            <w:vAlign w:val="center"/>
          </w:tcPr>
          <w:p w14:paraId="6CE735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7E56FB7" w14:textId="77777777" w:rsidTr="00CD4841">
        <w:trPr>
          <w:trHeight w:val="283"/>
          <w:jc w:val="center"/>
        </w:trPr>
        <w:tc>
          <w:tcPr>
            <w:tcW w:w="1090" w:type="dxa"/>
          </w:tcPr>
          <w:p w14:paraId="352DD17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39CA3C4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Definiuje elementarne pojęcia z zakresu fizjologii żywienia człowieka oraz zna mechanizmy fizjologicznej regulacji spożycia pokarmu, jego trawienia oraz wchłaniania</w:t>
            </w:r>
          </w:p>
        </w:tc>
        <w:tc>
          <w:tcPr>
            <w:tcW w:w="1585" w:type="dxa"/>
          </w:tcPr>
          <w:p w14:paraId="1E76DBB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K_W03</w:t>
            </w:r>
          </w:p>
          <w:p w14:paraId="50D7BB3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7F37297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p w14:paraId="023EA24F"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74760049" w14:textId="77777777" w:rsidTr="00CD4841">
        <w:trPr>
          <w:trHeight w:val="283"/>
          <w:jc w:val="center"/>
        </w:trPr>
        <w:tc>
          <w:tcPr>
            <w:tcW w:w="1090" w:type="dxa"/>
          </w:tcPr>
          <w:p w14:paraId="77FB901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08D4376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wpływ jakości żywności i żywienia na fizjologię układu pokarmowego i organizmu człowieka</w:t>
            </w:r>
          </w:p>
        </w:tc>
        <w:tc>
          <w:tcPr>
            <w:tcW w:w="1585" w:type="dxa"/>
          </w:tcPr>
          <w:p w14:paraId="505D102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1D417D70"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6AFE9176" w14:textId="77777777" w:rsidTr="00CD4841">
        <w:trPr>
          <w:trHeight w:val="283"/>
          <w:jc w:val="center"/>
        </w:trPr>
        <w:tc>
          <w:tcPr>
            <w:tcW w:w="1090" w:type="dxa"/>
          </w:tcPr>
          <w:p w14:paraId="6DF5DF1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0C7D394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Definiuje elementarne pojęcia z zakresu fizjologii żywienia człowieka oraz zna mechanizmy fizjologicznej regulacji spożycia pokarmu, jego trawienia oraz wchłaniania</w:t>
            </w:r>
          </w:p>
        </w:tc>
        <w:tc>
          <w:tcPr>
            <w:tcW w:w="1585" w:type="dxa"/>
          </w:tcPr>
          <w:p w14:paraId="3B0AEEE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K_W03</w:t>
            </w:r>
          </w:p>
          <w:p w14:paraId="2D7BB76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7E38FAE8"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roofErr w:type="spellStart"/>
            <w:r w:rsidRPr="00791765">
              <w:rPr>
                <w:rFonts w:ascii="Times New Roman" w:eastAsia="Times New Roman" w:hAnsi="Times New Roman" w:cs="Times New Roman"/>
                <w:lang w:eastAsia="pl-PL"/>
              </w:rPr>
              <w:t>P6S_WG</w:t>
            </w:r>
            <w:proofErr w:type="spellEnd"/>
            <w:r w:rsidRPr="00791765">
              <w:rPr>
                <w:rFonts w:ascii="Times New Roman" w:eastAsia="Times New Roman" w:hAnsi="Times New Roman" w:cs="Times New Roman"/>
                <w:lang w:eastAsia="pl-PL"/>
              </w:rPr>
              <w:t xml:space="preserve"> </w:t>
            </w:r>
          </w:p>
        </w:tc>
      </w:tr>
      <w:tr w:rsidR="00791765" w:rsidRPr="00791765" w14:paraId="22E889A3" w14:textId="77777777" w:rsidTr="00CD4841">
        <w:trPr>
          <w:trHeight w:val="283"/>
          <w:jc w:val="center"/>
        </w:trPr>
        <w:tc>
          <w:tcPr>
            <w:tcW w:w="9657" w:type="dxa"/>
            <w:gridSpan w:val="4"/>
            <w:shd w:val="clear" w:color="auto" w:fill="F2F2F2"/>
          </w:tcPr>
          <w:p w14:paraId="431F4D6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700A41B" w14:textId="77777777" w:rsidTr="00CD4841">
        <w:trPr>
          <w:trHeight w:val="283"/>
          <w:jc w:val="center"/>
        </w:trPr>
        <w:tc>
          <w:tcPr>
            <w:tcW w:w="1090" w:type="dxa"/>
          </w:tcPr>
          <w:p w14:paraId="4DF4EE4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8671A1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Rozumie mechanizmy procesów trawienia i wchłaniania w odniesieniu do funkcjonowania całego organizmu, jakości zdrowia i życia;</w:t>
            </w:r>
          </w:p>
        </w:tc>
        <w:tc>
          <w:tcPr>
            <w:tcW w:w="1585" w:type="dxa"/>
          </w:tcPr>
          <w:p w14:paraId="3661234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4793076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6E8ECA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roofErr w:type="spellStart"/>
            <w:r w:rsidRPr="00791765">
              <w:rPr>
                <w:rFonts w:ascii="Times New Roman" w:eastAsia="Times New Roman" w:hAnsi="Times New Roman" w:cs="Times New Roman"/>
                <w:lang w:eastAsia="pl-PL"/>
              </w:rPr>
              <w:t>P6S_UW</w:t>
            </w:r>
            <w:proofErr w:type="spellEnd"/>
            <w:r w:rsidRPr="00791765">
              <w:rPr>
                <w:rFonts w:ascii="Times New Roman" w:eastAsia="Times New Roman" w:hAnsi="Times New Roman" w:cs="Times New Roman"/>
                <w:lang w:eastAsia="pl-PL"/>
              </w:rPr>
              <w:t xml:space="preserve"> </w:t>
            </w:r>
          </w:p>
        </w:tc>
      </w:tr>
      <w:tr w:rsidR="00791765" w:rsidRPr="00791765" w14:paraId="3B763207" w14:textId="77777777" w:rsidTr="00CD4841">
        <w:trPr>
          <w:trHeight w:val="283"/>
          <w:jc w:val="center"/>
        </w:trPr>
        <w:tc>
          <w:tcPr>
            <w:tcW w:w="9657" w:type="dxa"/>
            <w:gridSpan w:val="4"/>
            <w:shd w:val="clear" w:color="auto" w:fill="F2F2F2"/>
          </w:tcPr>
          <w:p w14:paraId="6EA4985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63AA310" w14:textId="77777777" w:rsidTr="00CD4841">
        <w:trPr>
          <w:trHeight w:val="283"/>
          <w:jc w:val="center"/>
        </w:trPr>
        <w:tc>
          <w:tcPr>
            <w:tcW w:w="1090" w:type="dxa"/>
          </w:tcPr>
          <w:p w14:paraId="406A155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40C108B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Rozumie zależność pomiędzy procesami fizjologicznymi związanymi z trawieniem i wchłanianiem pożywienia a stanem zdrowia i jakością życia</w:t>
            </w:r>
          </w:p>
        </w:tc>
        <w:tc>
          <w:tcPr>
            <w:tcW w:w="1585" w:type="dxa"/>
          </w:tcPr>
          <w:p w14:paraId="4879109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677ECAE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bl>
    <w:p w14:paraId="128E578F"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ABC585F" w14:textId="77777777" w:rsidTr="00CD4841">
        <w:trPr>
          <w:jc w:val="center"/>
        </w:trPr>
        <w:tc>
          <w:tcPr>
            <w:tcW w:w="9638" w:type="dxa"/>
          </w:tcPr>
          <w:p w14:paraId="79C1CC0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dyskusja</w:t>
            </w:r>
          </w:p>
        </w:tc>
      </w:tr>
    </w:tbl>
    <w:p w14:paraId="469700DD"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5AACF38" w14:textId="77777777" w:rsidTr="00CD4841">
        <w:trPr>
          <w:jc w:val="center"/>
        </w:trPr>
        <w:tc>
          <w:tcPr>
            <w:tcW w:w="9638" w:type="dxa"/>
          </w:tcPr>
          <w:p w14:paraId="2A08FBA6"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kolokwium w formie testowej</w:t>
            </w:r>
          </w:p>
        </w:tc>
      </w:tr>
    </w:tbl>
    <w:p w14:paraId="74DC6EDB"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E6A531A" w14:textId="77777777" w:rsidTr="00CD4841">
        <w:trPr>
          <w:jc w:val="center"/>
        </w:trPr>
        <w:tc>
          <w:tcPr>
            <w:tcW w:w="2214" w:type="dxa"/>
            <w:shd w:val="clear" w:color="auto" w:fill="F2F2F2"/>
          </w:tcPr>
          <w:p w14:paraId="4795CDC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9034B3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Wstęp do fizjologii żywienia człowieka - budowa układu pokarmowego; fizjologiczna regulacja spożycia pokarmu; czynności wydzielnicze (mechanizmy i regulacja) gruczołów trawiennych; wydzielanie trzustkowe i jelitowe; trawienie i wchłanianie białek, tłuszczów, węglowodanów; wchłanianie dalszych składników pokarmowych (witamin i minerałów); hormonalna regulacja funkcji przewodu pokarmowego; czynności wątroby; mechanizmy rozwoju cukrzycy, miażdżycy i chorób przewodu pokarmowego</w:t>
            </w:r>
          </w:p>
        </w:tc>
      </w:tr>
      <w:tr w:rsidR="00791765" w:rsidRPr="00791765" w14:paraId="11DBB84B" w14:textId="77777777" w:rsidTr="00CD4841">
        <w:trPr>
          <w:jc w:val="center"/>
        </w:trPr>
        <w:tc>
          <w:tcPr>
            <w:tcW w:w="2214" w:type="dxa"/>
            <w:shd w:val="clear" w:color="auto" w:fill="F2F2F2"/>
          </w:tcPr>
          <w:p w14:paraId="0002F48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0C6B77B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539C147"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3B88BBA"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1CCA786B" w14:textId="77777777" w:rsidTr="00CD4841">
        <w:trPr>
          <w:jc w:val="center"/>
        </w:trPr>
        <w:tc>
          <w:tcPr>
            <w:tcW w:w="1347" w:type="dxa"/>
            <w:vMerge w:val="restart"/>
            <w:shd w:val="clear" w:color="auto" w:fill="F2F2F2"/>
            <w:vAlign w:val="center"/>
          </w:tcPr>
          <w:p w14:paraId="59D504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C113F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363FC94" w14:textId="77777777" w:rsidTr="00CD4841">
        <w:trPr>
          <w:jc w:val="center"/>
        </w:trPr>
        <w:tc>
          <w:tcPr>
            <w:tcW w:w="1347" w:type="dxa"/>
            <w:vMerge/>
            <w:shd w:val="clear" w:color="auto" w:fill="F2F2F2"/>
            <w:vAlign w:val="center"/>
          </w:tcPr>
          <w:p w14:paraId="1E7A508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57012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78663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99D6F0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77B812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BAC132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3684D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DF28A3D" w14:textId="77777777" w:rsidTr="00CD4841">
        <w:trPr>
          <w:trHeight w:val="283"/>
          <w:jc w:val="center"/>
        </w:trPr>
        <w:tc>
          <w:tcPr>
            <w:tcW w:w="1347" w:type="dxa"/>
          </w:tcPr>
          <w:p w14:paraId="7DDD6A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324A59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96ACA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0EE162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8D5B9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A3C441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50C24F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814C632" w14:textId="77777777" w:rsidTr="00CD4841">
        <w:trPr>
          <w:trHeight w:val="283"/>
          <w:jc w:val="center"/>
        </w:trPr>
        <w:tc>
          <w:tcPr>
            <w:tcW w:w="1347" w:type="dxa"/>
          </w:tcPr>
          <w:p w14:paraId="5CAE520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268E9B5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7EADB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7FB8C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85AB9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B8701E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55FD2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84993B6" w14:textId="77777777" w:rsidTr="00CD4841">
        <w:trPr>
          <w:trHeight w:val="283"/>
          <w:jc w:val="center"/>
        </w:trPr>
        <w:tc>
          <w:tcPr>
            <w:tcW w:w="1347" w:type="dxa"/>
          </w:tcPr>
          <w:p w14:paraId="2004324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C0A680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646776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85FFC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55E9A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958C3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D5245B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57DAD60" w14:textId="77777777" w:rsidTr="00CD4841">
        <w:trPr>
          <w:trHeight w:val="283"/>
          <w:jc w:val="center"/>
        </w:trPr>
        <w:tc>
          <w:tcPr>
            <w:tcW w:w="1347" w:type="dxa"/>
          </w:tcPr>
          <w:p w14:paraId="19B48E4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3EC3EA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CF4ED8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B48FA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9B5820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34A2E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FE2A9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6171036E"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6766412" w14:textId="77777777" w:rsidTr="00CD4841">
        <w:trPr>
          <w:jc w:val="center"/>
        </w:trPr>
        <w:tc>
          <w:tcPr>
            <w:tcW w:w="1789" w:type="dxa"/>
            <w:shd w:val="clear" w:color="auto" w:fill="F2F2F2"/>
          </w:tcPr>
          <w:p w14:paraId="479D7EB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0012C73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roofErr w:type="spellStart"/>
            <w:r w:rsidRPr="00791765">
              <w:rPr>
                <w:rFonts w:ascii="Times New Roman" w:eastAsia="Times New Roman" w:hAnsi="Times New Roman" w:cs="Times New Roman"/>
                <w:iCs/>
                <w:color w:val="000000"/>
                <w:lang w:eastAsia="pl-PL"/>
              </w:rPr>
              <w:t>Michajlik</w:t>
            </w:r>
            <w:proofErr w:type="spellEnd"/>
            <w:r w:rsidRPr="00791765">
              <w:rPr>
                <w:rFonts w:ascii="Times New Roman" w:eastAsia="Times New Roman" w:hAnsi="Times New Roman" w:cs="Times New Roman"/>
                <w:iCs/>
                <w:color w:val="000000"/>
                <w:lang w:eastAsia="pl-PL"/>
              </w:rPr>
              <w:t xml:space="preserve"> A.; </w:t>
            </w:r>
            <w:proofErr w:type="spellStart"/>
            <w:r w:rsidRPr="00791765">
              <w:rPr>
                <w:rFonts w:ascii="Times New Roman" w:eastAsia="Times New Roman" w:hAnsi="Times New Roman" w:cs="Times New Roman"/>
                <w:iCs/>
                <w:color w:val="000000"/>
                <w:lang w:eastAsia="pl-PL"/>
              </w:rPr>
              <w:t>Ramotowski</w:t>
            </w:r>
            <w:proofErr w:type="spellEnd"/>
            <w:r w:rsidRPr="00791765">
              <w:rPr>
                <w:rFonts w:ascii="Times New Roman" w:eastAsia="Times New Roman" w:hAnsi="Times New Roman" w:cs="Times New Roman"/>
                <w:iCs/>
                <w:color w:val="000000"/>
                <w:lang w:eastAsia="pl-PL"/>
              </w:rPr>
              <w:t xml:space="preserve"> W., 2006. Anatomia i fizjologia człowieka. PZWL.</w:t>
            </w:r>
          </w:p>
          <w:p w14:paraId="6B722EB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iCs/>
                <w:color w:val="000000"/>
                <w:lang w:eastAsia="pl-PL"/>
              </w:rPr>
              <w:t>Keller J.S., 2000.Podstawy fizjologii żywienia człowieka. SGGW.</w:t>
            </w:r>
          </w:p>
        </w:tc>
      </w:tr>
      <w:tr w:rsidR="00791765" w:rsidRPr="00791765" w14:paraId="31CF4F2C" w14:textId="77777777" w:rsidTr="00CD4841">
        <w:trPr>
          <w:jc w:val="center"/>
        </w:trPr>
        <w:tc>
          <w:tcPr>
            <w:tcW w:w="1789" w:type="dxa"/>
            <w:shd w:val="clear" w:color="auto" w:fill="F2F2F2"/>
          </w:tcPr>
          <w:p w14:paraId="56E9BBF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5FDCB9C3" w14:textId="77777777" w:rsidR="00791765" w:rsidRPr="00425CF4"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Konturek, S., 2000. Fizjologia człowieka. Wydawnictwo Uniwersytetu Jagiellońskiego</w:t>
            </w:r>
          </w:p>
        </w:tc>
      </w:tr>
    </w:tbl>
    <w:p w14:paraId="791D22F2"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F64857F" w14:textId="77777777" w:rsidTr="00CD4841">
        <w:trPr>
          <w:trHeight w:val="769"/>
          <w:jc w:val="center"/>
        </w:trPr>
        <w:tc>
          <w:tcPr>
            <w:tcW w:w="7246" w:type="dxa"/>
            <w:gridSpan w:val="2"/>
            <w:shd w:val="clear" w:color="auto" w:fill="F2F2F2"/>
            <w:vAlign w:val="center"/>
          </w:tcPr>
          <w:p w14:paraId="6DD2A78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572E65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63FBD69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6B086E9" w14:textId="77777777" w:rsidTr="00CD4841">
        <w:tblPrEx>
          <w:tblLook w:val="0000" w:firstRow="0" w:lastRow="0" w:firstColumn="0" w:lastColumn="0" w:noHBand="0" w:noVBand="0"/>
        </w:tblPrEx>
        <w:trPr>
          <w:trHeight w:val="340"/>
          <w:jc w:val="center"/>
        </w:trPr>
        <w:tc>
          <w:tcPr>
            <w:tcW w:w="7177" w:type="dxa"/>
          </w:tcPr>
          <w:p w14:paraId="5E6231C6"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781C748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791765" w:rsidRPr="00791765" w14:paraId="6385D9C8" w14:textId="77777777" w:rsidTr="00CD4841">
        <w:tblPrEx>
          <w:tblLook w:val="0000" w:firstRow="0" w:lastRow="0" w:firstColumn="0" w:lastColumn="0" w:noHBand="0" w:noVBand="0"/>
        </w:tblPrEx>
        <w:trPr>
          <w:trHeight w:val="271"/>
          <w:jc w:val="center"/>
        </w:trPr>
        <w:tc>
          <w:tcPr>
            <w:tcW w:w="7177" w:type="dxa"/>
          </w:tcPr>
          <w:p w14:paraId="6D34875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1337ECD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703ED15C" w14:textId="77777777" w:rsidTr="00CD4841">
        <w:tblPrEx>
          <w:tblLook w:val="0000" w:firstRow="0" w:lastRow="0" w:firstColumn="0" w:lastColumn="0" w:noHBand="0" w:noVBand="0"/>
        </w:tblPrEx>
        <w:trPr>
          <w:trHeight w:val="177"/>
          <w:jc w:val="center"/>
        </w:trPr>
        <w:tc>
          <w:tcPr>
            <w:tcW w:w="7177" w:type="dxa"/>
          </w:tcPr>
          <w:p w14:paraId="2100BA2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33F2449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0</w:t>
            </w:r>
          </w:p>
        </w:tc>
      </w:tr>
      <w:tr w:rsidR="00791765" w:rsidRPr="00791765" w14:paraId="68C43D27" w14:textId="77777777" w:rsidTr="00CD4841">
        <w:tblPrEx>
          <w:tblLook w:val="0000" w:firstRow="0" w:lastRow="0" w:firstColumn="0" w:lastColumn="0" w:noHBand="0" w:noVBand="0"/>
        </w:tblPrEx>
        <w:trPr>
          <w:trHeight w:val="137"/>
          <w:jc w:val="center"/>
        </w:trPr>
        <w:tc>
          <w:tcPr>
            <w:tcW w:w="7177" w:type="dxa"/>
          </w:tcPr>
          <w:p w14:paraId="34F2BB9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5F12A15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11EA9E54" w14:textId="77777777" w:rsidTr="00CD4841">
        <w:tblPrEx>
          <w:tblLook w:val="0000" w:firstRow="0" w:lastRow="0" w:firstColumn="0" w:lastColumn="0" w:noHBand="0" w:noVBand="0"/>
        </w:tblPrEx>
        <w:trPr>
          <w:trHeight w:val="340"/>
          <w:jc w:val="center"/>
        </w:trPr>
        <w:tc>
          <w:tcPr>
            <w:tcW w:w="7177" w:type="dxa"/>
          </w:tcPr>
          <w:p w14:paraId="4B6AE3F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EB99DE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75698AB3" w14:textId="77777777" w:rsidTr="00CD4841">
        <w:tblPrEx>
          <w:tblLook w:val="0000" w:firstRow="0" w:lastRow="0" w:firstColumn="0" w:lastColumn="0" w:noHBand="0" w:noVBand="0"/>
        </w:tblPrEx>
        <w:trPr>
          <w:trHeight w:val="340"/>
          <w:jc w:val="center"/>
        </w:trPr>
        <w:tc>
          <w:tcPr>
            <w:tcW w:w="7177" w:type="dxa"/>
            <w:shd w:val="clear" w:color="auto" w:fill="FFFFFF"/>
          </w:tcPr>
          <w:p w14:paraId="70C8AAF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D53DD9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35</w:t>
            </w:r>
          </w:p>
        </w:tc>
      </w:tr>
      <w:tr w:rsidR="00791765" w:rsidRPr="00791765" w14:paraId="5597F871"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CFAFDD8"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3E93B6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4222D8CC"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4DE3EA77"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3BA6C7B3"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847EA29"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7CDA1A5" w14:textId="77777777" w:rsidTr="00CD4841">
        <w:trPr>
          <w:trHeight w:val="454"/>
          <w:jc w:val="center"/>
        </w:trPr>
        <w:tc>
          <w:tcPr>
            <w:tcW w:w="2410" w:type="dxa"/>
            <w:vAlign w:val="center"/>
          </w:tcPr>
          <w:p w14:paraId="49EEC8FD"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68A15E2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1A72DD5"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596086A"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C.11.</w:t>
            </w:r>
          </w:p>
        </w:tc>
      </w:tr>
    </w:tbl>
    <w:p w14:paraId="26BF40A9" w14:textId="77777777" w:rsidR="00791765" w:rsidRPr="00791765" w:rsidRDefault="00C67910" w:rsidP="00C67910">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22067D8"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123AF2C" w14:textId="77777777" w:rsidTr="00CD4841">
        <w:trPr>
          <w:trHeight w:val="340"/>
          <w:jc w:val="center"/>
        </w:trPr>
        <w:tc>
          <w:tcPr>
            <w:tcW w:w="3775" w:type="dxa"/>
            <w:shd w:val="clear" w:color="auto" w:fill="F2F2F2"/>
            <w:vAlign w:val="center"/>
          </w:tcPr>
          <w:p w14:paraId="003C71C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9E5D4DB" w14:textId="6ACA42A1" w:rsidR="00791765" w:rsidRPr="00F66B76" w:rsidRDefault="00791765" w:rsidP="0079176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F66B76">
              <w:rPr>
                <w:rFonts w:ascii="Times New Roman" w:eastAsia="Times New Roman" w:hAnsi="Times New Roman" w:cs="Times New Roman"/>
                <w:b/>
                <w:bCs/>
                <w:iCs/>
                <w:color w:val="000000"/>
                <w:lang w:eastAsia="pl-PL"/>
              </w:rPr>
              <w:t xml:space="preserve">Towaroznawstwo </w:t>
            </w:r>
            <w:r w:rsidR="00F66B76" w:rsidRPr="00F66B76">
              <w:rPr>
                <w:rFonts w:ascii="Times New Roman" w:eastAsia="Times New Roman" w:hAnsi="Times New Roman" w:cs="Times New Roman"/>
                <w:b/>
                <w:bCs/>
                <w:iCs/>
                <w:color w:val="000000"/>
                <w:lang w:eastAsia="pl-PL"/>
              </w:rPr>
              <w:t xml:space="preserve">zielarskie </w:t>
            </w:r>
          </w:p>
        </w:tc>
      </w:tr>
      <w:tr w:rsidR="00791765" w:rsidRPr="00791765" w14:paraId="70E6B2DC" w14:textId="77777777" w:rsidTr="00CD4841">
        <w:trPr>
          <w:trHeight w:val="340"/>
          <w:jc w:val="center"/>
        </w:trPr>
        <w:tc>
          <w:tcPr>
            <w:tcW w:w="3775" w:type="dxa"/>
            <w:shd w:val="clear" w:color="auto" w:fill="F2F2F2"/>
            <w:vAlign w:val="center"/>
          </w:tcPr>
          <w:p w14:paraId="01041C8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15C63B8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20219C2C" w14:textId="77777777" w:rsidTr="00CD4841">
        <w:trPr>
          <w:trHeight w:val="340"/>
          <w:jc w:val="center"/>
        </w:trPr>
        <w:tc>
          <w:tcPr>
            <w:tcW w:w="3775" w:type="dxa"/>
            <w:shd w:val="clear" w:color="auto" w:fill="F2F2F2"/>
            <w:vAlign w:val="center"/>
          </w:tcPr>
          <w:p w14:paraId="5D68A13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11FC890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00FC8B5B" w14:textId="77777777" w:rsidTr="00CD4841">
        <w:trPr>
          <w:trHeight w:val="340"/>
          <w:jc w:val="center"/>
        </w:trPr>
        <w:tc>
          <w:tcPr>
            <w:tcW w:w="3775" w:type="dxa"/>
            <w:shd w:val="clear" w:color="auto" w:fill="F2F2F2"/>
            <w:vAlign w:val="center"/>
          </w:tcPr>
          <w:p w14:paraId="44711A8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42137F0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32D21113" w14:textId="77777777" w:rsidTr="00CD4841">
        <w:trPr>
          <w:trHeight w:val="340"/>
          <w:jc w:val="center"/>
        </w:trPr>
        <w:tc>
          <w:tcPr>
            <w:tcW w:w="3775" w:type="dxa"/>
            <w:shd w:val="clear" w:color="auto" w:fill="F2F2F2"/>
            <w:vAlign w:val="center"/>
          </w:tcPr>
          <w:p w14:paraId="737ADFC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BE888B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DFB6E21" w14:textId="77777777" w:rsidTr="00CD4841">
        <w:trPr>
          <w:trHeight w:val="340"/>
          <w:jc w:val="center"/>
        </w:trPr>
        <w:tc>
          <w:tcPr>
            <w:tcW w:w="3775" w:type="dxa"/>
            <w:shd w:val="clear" w:color="auto" w:fill="F2F2F2"/>
            <w:vAlign w:val="center"/>
          </w:tcPr>
          <w:p w14:paraId="3FE5E70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1DC212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24F09E7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7E3BB142" w14:textId="77777777" w:rsidTr="00CD4841">
        <w:trPr>
          <w:trHeight w:val="340"/>
          <w:jc w:val="center"/>
        </w:trPr>
        <w:tc>
          <w:tcPr>
            <w:tcW w:w="3775" w:type="dxa"/>
            <w:shd w:val="clear" w:color="auto" w:fill="F2F2F2"/>
            <w:vAlign w:val="center"/>
          </w:tcPr>
          <w:p w14:paraId="71BCC55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71EBCD9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Katedra Agronomii</w:t>
            </w:r>
          </w:p>
        </w:tc>
      </w:tr>
      <w:tr w:rsidR="00791765" w:rsidRPr="00791765" w14:paraId="15E6F8D7" w14:textId="77777777" w:rsidTr="00CD4841">
        <w:trPr>
          <w:trHeight w:val="340"/>
          <w:jc w:val="center"/>
        </w:trPr>
        <w:tc>
          <w:tcPr>
            <w:tcW w:w="3775" w:type="dxa"/>
            <w:shd w:val="clear" w:color="auto" w:fill="F2F2F2"/>
            <w:vAlign w:val="center"/>
          </w:tcPr>
          <w:p w14:paraId="530C3E3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w:t>
            </w:r>
            <w:r w:rsidRPr="00791765">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17BBACF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lastRenderedPageBreak/>
              <w:t>Katarzyna Sadowska dr inż.</w:t>
            </w:r>
          </w:p>
        </w:tc>
      </w:tr>
      <w:tr w:rsidR="00791765" w:rsidRPr="00791765" w14:paraId="0B2995AF" w14:textId="77777777" w:rsidTr="00CD4841">
        <w:trPr>
          <w:trHeight w:val="340"/>
          <w:jc w:val="center"/>
        </w:trPr>
        <w:tc>
          <w:tcPr>
            <w:tcW w:w="3775" w:type="dxa"/>
            <w:shd w:val="clear" w:color="auto" w:fill="F2F2F2"/>
            <w:vAlign w:val="center"/>
          </w:tcPr>
          <w:p w14:paraId="58E50EA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670A9A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Botanika, chemia organiczna, biochemia</w:t>
            </w:r>
          </w:p>
        </w:tc>
      </w:tr>
      <w:tr w:rsidR="00791765" w:rsidRPr="00791765" w14:paraId="77666019" w14:textId="77777777" w:rsidTr="00CD4841">
        <w:trPr>
          <w:trHeight w:val="340"/>
          <w:jc w:val="center"/>
        </w:trPr>
        <w:tc>
          <w:tcPr>
            <w:tcW w:w="3775" w:type="dxa"/>
            <w:shd w:val="clear" w:color="auto" w:fill="F2F2F2"/>
            <w:vAlign w:val="center"/>
          </w:tcPr>
          <w:p w14:paraId="5560138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61D9B0F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r>
    </w:tbl>
    <w:p w14:paraId="2D8188A8"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0576474" w14:textId="77777777" w:rsidTr="00CD4841">
        <w:trPr>
          <w:trHeight w:val="371"/>
          <w:jc w:val="center"/>
        </w:trPr>
        <w:tc>
          <w:tcPr>
            <w:tcW w:w="956" w:type="dxa"/>
            <w:vMerge w:val="restart"/>
            <w:shd w:val="clear" w:color="auto" w:fill="F2F2F2"/>
            <w:vAlign w:val="center"/>
          </w:tcPr>
          <w:p w14:paraId="5D646C5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09C771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D912CA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56BF72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9F4D11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005E48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D1CD6F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66FF6A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6488E50B" w14:textId="77777777" w:rsidTr="00CD4841">
        <w:trPr>
          <w:jc w:val="center"/>
        </w:trPr>
        <w:tc>
          <w:tcPr>
            <w:tcW w:w="956" w:type="dxa"/>
            <w:vMerge/>
            <w:shd w:val="clear" w:color="auto" w:fill="F2F2F2"/>
            <w:vAlign w:val="center"/>
          </w:tcPr>
          <w:p w14:paraId="33B5778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3B84C0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0491DF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00FE89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D5A00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0CB87E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B28BC1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74C5D4F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54C0BA1F" w14:textId="77777777" w:rsidTr="00CD4841">
        <w:trPr>
          <w:trHeight w:val="340"/>
          <w:jc w:val="center"/>
        </w:trPr>
        <w:tc>
          <w:tcPr>
            <w:tcW w:w="956" w:type="dxa"/>
            <w:vAlign w:val="center"/>
          </w:tcPr>
          <w:p w14:paraId="72C7D00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IV</w:t>
            </w:r>
          </w:p>
        </w:tc>
        <w:tc>
          <w:tcPr>
            <w:tcW w:w="1035" w:type="dxa"/>
            <w:vAlign w:val="center"/>
          </w:tcPr>
          <w:p w14:paraId="76839D9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c>
          <w:tcPr>
            <w:tcW w:w="1390" w:type="dxa"/>
            <w:vAlign w:val="center"/>
          </w:tcPr>
          <w:p w14:paraId="3242759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545" w:type="dxa"/>
          </w:tcPr>
          <w:p w14:paraId="3AA4F3F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c>
          <w:tcPr>
            <w:tcW w:w="1330" w:type="dxa"/>
          </w:tcPr>
          <w:p w14:paraId="652F749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6897967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1A756C5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062" w:type="dxa"/>
            <w:vAlign w:val="center"/>
          </w:tcPr>
          <w:p w14:paraId="25CA162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bl>
    <w:p w14:paraId="00B11CF2"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1DB1B73" w14:textId="77777777" w:rsidTr="00CD4841">
        <w:trPr>
          <w:jc w:val="center"/>
        </w:trPr>
        <w:tc>
          <w:tcPr>
            <w:tcW w:w="1090" w:type="dxa"/>
            <w:shd w:val="clear" w:color="auto" w:fill="F2F2F2"/>
            <w:vAlign w:val="center"/>
          </w:tcPr>
          <w:p w14:paraId="25B00FB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E56870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8866CA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802E3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2819FA1" w14:textId="77777777" w:rsidTr="00CD4841">
        <w:trPr>
          <w:jc w:val="center"/>
        </w:trPr>
        <w:tc>
          <w:tcPr>
            <w:tcW w:w="9657" w:type="dxa"/>
            <w:gridSpan w:val="4"/>
            <w:shd w:val="clear" w:color="auto" w:fill="F2F2F2"/>
            <w:vAlign w:val="center"/>
          </w:tcPr>
          <w:p w14:paraId="1DB8B84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ABB603C" w14:textId="77777777" w:rsidTr="00CD4841">
        <w:trPr>
          <w:trHeight w:val="283"/>
          <w:jc w:val="center"/>
        </w:trPr>
        <w:tc>
          <w:tcPr>
            <w:tcW w:w="1090" w:type="dxa"/>
            <w:vAlign w:val="center"/>
          </w:tcPr>
          <w:p w14:paraId="51D5D3A8"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vAlign w:val="center"/>
          </w:tcPr>
          <w:p w14:paraId="1325AAA7"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lecznicze surowce roślinne, ich substancje czynne i właściwości farmakologiczne.  </w:t>
            </w:r>
          </w:p>
        </w:tc>
        <w:tc>
          <w:tcPr>
            <w:tcW w:w="1585" w:type="dxa"/>
            <w:vAlign w:val="center"/>
          </w:tcPr>
          <w:p w14:paraId="27107B3F"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K_W06</w:t>
            </w:r>
          </w:p>
        </w:tc>
        <w:tc>
          <w:tcPr>
            <w:tcW w:w="1596" w:type="dxa"/>
            <w:vAlign w:val="center"/>
          </w:tcPr>
          <w:p w14:paraId="3E54EAAA"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1F5DAC5E" w14:textId="77777777" w:rsidTr="00CD4841">
        <w:trPr>
          <w:trHeight w:val="283"/>
          <w:jc w:val="center"/>
        </w:trPr>
        <w:tc>
          <w:tcPr>
            <w:tcW w:w="1090" w:type="dxa"/>
            <w:vAlign w:val="center"/>
          </w:tcPr>
          <w:p w14:paraId="6167CDE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vAlign w:val="center"/>
          </w:tcPr>
          <w:p w14:paraId="6652737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wymagania jakościowe stawiane surowcom zielarskim</w:t>
            </w:r>
          </w:p>
        </w:tc>
        <w:tc>
          <w:tcPr>
            <w:tcW w:w="1585" w:type="dxa"/>
            <w:vAlign w:val="center"/>
          </w:tcPr>
          <w:p w14:paraId="0424EC6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K_W05</w:t>
            </w:r>
          </w:p>
        </w:tc>
        <w:tc>
          <w:tcPr>
            <w:tcW w:w="1596" w:type="dxa"/>
            <w:vAlign w:val="center"/>
          </w:tcPr>
          <w:p w14:paraId="178D360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0AEA550A" w14:textId="77777777" w:rsidTr="00CD4841">
        <w:trPr>
          <w:trHeight w:val="283"/>
          <w:jc w:val="center"/>
        </w:trPr>
        <w:tc>
          <w:tcPr>
            <w:tcW w:w="9657" w:type="dxa"/>
            <w:gridSpan w:val="4"/>
            <w:shd w:val="clear" w:color="auto" w:fill="F2F2F2"/>
          </w:tcPr>
          <w:p w14:paraId="67AA4A1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2FD4067" w14:textId="77777777" w:rsidTr="00CD4841">
        <w:trPr>
          <w:trHeight w:val="283"/>
          <w:jc w:val="center"/>
        </w:trPr>
        <w:tc>
          <w:tcPr>
            <w:tcW w:w="1090" w:type="dxa"/>
            <w:vAlign w:val="center"/>
          </w:tcPr>
          <w:p w14:paraId="5ACD28F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0BA863E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Potrafi identyfikować surowce zielarskie po cechach makroskopowych i posługiwać się prawidłową nomenklaturą w zakresie towaroznawstwa zielarskiego.  </w:t>
            </w:r>
          </w:p>
        </w:tc>
        <w:tc>
          <w:tcPr>
            <w:tcW w:w="1585" w:type="dxa"/>
            <w:vAlign w:val="center"/>
          </w:tcPr>
          <w:p w14:paraId="560D007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K_U06</w:t>
            </w:r>
          </w:p>
        </w:tc>
        <w:tc>
          <w:tcPr>
            <w:tcW w:w="1596" w:type="dxa"/>
            <w:vAlign w:val="center"/>
          </w:tcPr>
          <w:p w14:paraId="4BD7988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p w14:paraId="2902DE2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p w14:paraId="6E10CAE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p w14:paraId="154569E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791765" w14:paraId="67AD4886" w14:textId="77777777" w:rsidTr="00CD4841">
        <w:trPr>
          <w:trHeight w:val="283"/>
          <w:jc w:val="center"/>
        </w:trPr>
        <w:tc>
          <w:tcPr>
            <w:tcW w:w="1090" w:type="dxa"/>
            <w:vAlign w:val="center"/>
          </w:tcPr>
          <w:p w14:paraId="689C75B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555C3C67"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Potrafi dokonywać oceny jakości surowca zielarskiego</w:t>
            </w:r>
          </w:p>
          <w:p w14:paraId="4E86163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090FB4F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K_U06</w:t>
            </w:r>
          </w:p>
        </w:tc>
        <w:tc>
          <w:tcPr>
            <w:tcW w:w="1596" w:type="dxa"/>
            <w:vAlign w:val="center"/>
          </w:tcPr>
          <w:p w14:paraId="3A9E584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692780E3" w14:textId="77777777" w:rsidTr="00CD4841">
        <w:trPr>
          <w:trHeight w:val="283"/>
          <w:jc w:val="center"/>
        </w:trPr>
        <w:tc>
          <w:tcPr>
            <w:tcW w:w="9657" w:type="dxa"/>
            <w:gridSpan w:val="4"/>
            <w:shd w:val="clear" w:color="auto" w:fill="F2F2F2"/>
          </w:tcPr>
          <w:p w14:paraId="7DC4276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7EA64FEB" w14:textId="77777777" w:rsidTr="00CD4841">
        <w:trPr>
          <w:trHeight w:val="283"/>
          <w:jc w:val="center"/>
        </w:trPr>
        <w:tc>
          <w:tcPr>
            <w:tcW w:w="1090" w:type="dxa"/>
            <w:vAlign w:val="center"/>
          </w:tcPr>
          <w:p w14:paraId="2B887DC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2E4DF1B1"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Ma świadomość znaczenia prawidłowej identyfikacji surowców leczniczych i  konieczności pogłębiana wiedzy w tym zakresie. </w:t>
            </w:r>
          </w:p>
        </w:tc>
        <w:tc>
          <w:tcPr>
            <w:tcW w:w="1585" w:type="dxa"/>
            <w:vAlign w:val="center"/>
          </w:tcPr>
          <w:p w14:paraId="7F3DE83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br/>
              <w:t>K_K03</w:t>
            </w:r>
            <w:r w:rsidRPr="00791765">
              <w:rPr>
                <w:rFonts w:ascii="Times New Roman" w:eastAsia="Times New Roman" w:hAnsi="Times New Roman" w:cs="Times New Roman"/>
                <w:sz w:val="24"/>
                <w:szCs w:val="24"/>
                <w:lang w:eastAsia="pl-PL"/>
              </w:rPr>
              <w:br/>
            </w:r>
          </w:p>
        </w:tc>
        <w:tc>
          <w:tcPr>
            <w:tcW w:w="1596" w:type="dxa"/>
            <w:vAlign w:val="center"/>
          </w:tcPr>
          <w:p w14:paraId="0501984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p w14:paraId="293C05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P6S_KK </w:t>
            </w:r>
            <w:r w:rsidRPr="00791765">
              <w:rPr>
                <w:rFonts w:ascii="Times New Roman" w:eastAsia="Times New Roman" w:hAnsi="Times New Roman" w:cs="Times New Roman"/>
                <w:sz w:val="24"/>
                <w:szCs w:val="24"/>
                <w:lang w:eastAsia="pl-PL"/>
              </w:rPr>
              <w:br/>
            </w:r>
          </w:p>
        </w:tc>
      </w:tr>
    </w:tbl>
    <w:p w14:paraId="4D54DEBC"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1E9C671" w14:textId="77777777" w:rsidTr="00CD4841">
        <w:trPr>
          <w:jc w:val="center"/>
        </w:trPr>
        <w:tc>
          <w:tcPr>
            <w:tcW w:w="9638" w:type="dxa"/>
          </w:tcPr>
          <w:p w14:paraId="4BF1AF9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wykład multimedialny, ćwiczenia laboratoryjne, pokaz eksponatów</w:t>
            </w:r>
          </w:p>
        </w:tc>
      </w:tr>
    </w:tbl>
    <w:p w14:paraId="506E9253"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BAA9F3E" w14:textId="77777777" w:rsidTr="00CD4841">
        <w:trPr>
          <w:jc w:val="center"/>
        </w:trPr>
        <w:tc>
          <w:tcPr>
            <w:tcW w:w="9638" w:type="dxa"/>
          </w:tcPr>
          <w:p w14:paraId="3CF0599D" w14:textId="5B16C026"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Zaliczenie ustne z rozpoznawania surowców zielarskich, egzamin pisemny</w:t>
            </w:r>
            <w:r w:rsidR="00F66B76">
              <w:rPr>
                <w:rFonts w:ascii="Times New Roman" w:eastAsia="Times New Roman" w:hAnsi="Times New Roman" w:cs="Times New Roman"/>
                <w:b/>
                <w:lang w:eastAsia="pl-PL"/>
              </w:rPr>
              <w:t xml:space="preserve"> lub ustny</w:t>
            </w:r>
            <w:r w:rsidRPr="00791765">
              <w:rPr>
                <w:rFonts w:ascii="Times New Roman" w:eastAsia="Times New Roman" w:hAnsi="Times New Roman" w:cs="Times New Roman"/>
                <w:b/>
                <w:lang w:eastAsia="pl-PL"/>
              </w:rPr>
              <w:t xml:space="preserve">, </w:t>
            </w:r>
            <w:r w:rsidR="00F66B76">
              <w:rPr>
                <w:rFonts w:ascii="Times New Roman" w:eastAsia="Times New Roman" w:hAnsi="Times New Roman" w:cs="Times New Roman"/>
                <w:b/>
                <w:lang w:eastAsia="pl-PL"/>
              </w:rPr>
              <w:t>kolokwium pisemne lub ustne</w:t>
            </w:r>
          </w:p>
        </w:tc>
      </w:tr>
    </w:tbl>
    <w:p w14:paraId="0BAC0B1B"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7D93E7A2" w14:textId="77777777" w:rsidTr="00CD4841">
        <w:trPr>
          <w:jc w:val="center"/>
        </w:trPr>
        <w:tc>
          <w:tcPr>
            <w:tcW w:w="2214" w:type="dxa"/>
            <w:shd w:val="clear" w:color="auto" w:fill="F2F2F2"/>
          </w:tcPr>
          <w:p w14:paraId="6232CEC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02E160EB" w14:textId="3A9811F3"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r w:rsidRPr="00D33EA8">
              <w:rPr>
                <w:rFonts w:ascii="Times New Roman" w:eastAsia="Times New Roman" w:hAnsi="Times New Roman" w:cs="Times New Roman"/>
                <w:color w:val="000000"/>
                <w:lang w:eastAsia="pl-PL"/>
              </w:rPr>
              <w:t xml:space="preserve">Podstawy oceny organoleptycznej surowców zielarskich. Pojęcie jakości surowca zielarskiego i zasady jej oceny. </w:t>
            </w:r>
          </w:p>
          <w:p w14:paraId="1B4FC827"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xml:space="preserve">- Jakość surowca zielarskiego do produkcji leków roślinnych i żywności, w tym suplementów diety. </w:t>
            </w:r>
          </w:p>
          <w:p w14:paraId="5EBE3D29"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Klasyfikacja surowców zielarskich wg zastosowania terapeutycznego. Właściwości użytkowe i zakres zastosowań surowców zielarskich. Działanie i zastosowanie surowców zielarskich.</w:t>
            </w:r>
          </w:p>
          <w:p w14:paraId="433D3931"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lastRenderedPageBreak/>
              <w:t xml:space="preserve"> - Podział surowców zielarskich. Surowce zielarskie podziemne – korzenie, kłącza, bulwy i cebule. Kora jako surowiec zielarski. Surowce zielarskie – liść i ziele. Surowce zielarskie – kwiaty, kwiatostany, nasiona i owoce. Surowce skrobiowe, olejowe. Pozostałe surowce – woski, gumy, soki. </w:t>
            </w:r>
          </w:p>
          <w:p w14:paraId="1EC7EAD7"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-Rodzaje zanieczyszczeń surowców zielarskich. Badania surowców zielarskich.</w:t>
            </w:r>
          </w:p>
          <w:p w14:paraId="1021D924" w14:textId="3A8E1E09" w:rsidR="00791765" w:rsidRPr="00791765" w:rsidRDefault="00791765"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4B27EF3A" w14:textId="77777777" w:rsidTr="00CD4841">
        <w:trPr>
          <w:jc w:val="center"/>
        </w:trPr>
        <w:tc>
          <w:tcPr>
            <w:tcW w:w="2214" w:type="dxa"/>
            <w:shd w:val="clear" w:color="auto" w:fill="F2F2F2"/>
          </w:tcPr>
          <w:p w14:paraId="2E2A1C7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4FC09024"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xml:space="preserve">- Identyfikacja surowców zielarskich. Ocena organoleptyczna surowców i przetworów zielarskich. Ocena makroskopowa (lupa). </w:t>
            </w:r>
          </w:p>
          <w:p w14:paraId="2966949D"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Poznanie smaku, zapachu i barwy naparów i odwarów, wybranych surowców zielarskich</w:t>
            </w:r>
          </w:p>
          <w:p w14:paraId="5F601536"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Wymagania jakościowe względem poszczególnych surowców, w tym poziom substancji czynnych i zanieczyszczeń.</w:t>
            </w:r>
          </w:p>
          <w:p w14:paraId="041AB214"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umiejętność posługiwania się Farmakopeą polską (FPX, FP XI)</w:t>
            </w:r>
          </w:p>
          <w:p w14:paraId="0F2E6D9B" w14:textId="77777777" w:rsidR="00D33EA8" w:rsidRPr="00D33EA8" w:rsidRDefault="00D33EA8" w:rsidP="00D33EA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33EA8">
              <w:rPr>
                <w:rFonts w:ascii="Times New Roman" w:eastAsia="Times New Roman" w:hAnsi="Times New Roman" w:cs="Times New Roman"/>
                <w:color w:val="000000"/>
                <w:lang w:eastAsia="pl-PL"/>
              </w:rPr>
              <w:t>- sporządzanie mieszanek herbatek ziołowych o określonym zastosowaniu i akceptowalnych walorach organoleptycznych.</w:t>
            </w:r>
          </w:p>
          <w:p w14:paraId="20933A15" w14:textId="7923235F"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611555E"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204D40F"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774DB0B9" w14:textId="77777777" w:rsidTr="00CD4841">
        <w:trPr>
          <w:jc w:val="center"/>
        </w:trPr>
        <w:tc>
          <w:tcPr>
            <w:tcW w:w="1347" w:type="dxa"/>
            <w:vMerge w:val="restart"/>
            <w:shd w:val="clear" w:color="auto" w:fill="F2F2F2"/>
            <w:vAlign w:val="center"/>
          </w:tcPr>
          <w:p w14:paraId="3E4826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0F162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81E8B5C" w14:textId="77777777" w:rsidTr="00CD4841">
        <w:trPr>
          <w:jc w:val="center"/>
        </w:trPr>
        <w:tc>
          <w:tcPr>
            <w:tcW w:w="1347" w:type="dxa"/>
            <w:vMerge/>
            <w:shd w:val="clear" w:color="auto" w:fill="F2F2F2"/>
            <w:vAlign w:val="center"/>
          </w:tcPr>
          <w:p w14:paraId="7A81A06A"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9F402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10D5263" w14:textId="0C0FF61D"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r w:rsidR="00F66B76">
              <w:rPr>
                <w:rFonts w:ascii="Times New Roman" w:eastAsia="Times New Roman" w:hAnsi="Times New Roman" w:cs="Times New Roman"/>
                <w:color w:val="000000"/>
                <w:lang w:eastAsia="pl-PL"/>
              </w:rPr>
              <w:t xml:space="preserve"> lub ustny</w:t>
            </w:r>
          </w:p>
        </w:tc>
        <w:tc>
          <w:tcPr>
            <w:tcW w:w="1394" w:type="dxa"/>
            <w:shd w:val="clear" w:color="auto" w:fill="F2F2F2"/>
            <w:vAlign w:val="center"/>
          </w:tcPr>
          <w:p w14:paraId="771E4414" w14:textId="076BD78E"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66B7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5F26A2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82ABD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AB977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1AA380AD" w14:textId="77777777" w:rsidTr="00CD4841">
        <w:trPr>
          <w:trHeight w:val="283"/>
          <w:jc w:val="center"/>
        </w:trPr>
        <w:tc>
          <w:tcPr>
            <w:tcW w:w="1347" w:type="dxa"/>
          </w:tcPr>
          <w:p w14:paraId="56D52C3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W1</w:t>
            </w:r>
          </w:p>
        </w:tc>
        <w:tc>
          <w:tcPr>
            <w:tcW w:w="1360" w:type="dxa"/>
          </w:tcPr>
          <w:p w14:paraId="4B0E84D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709EDF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22F9E9E1" w14:textId="4F392A11" w:rsidR="00791765" w:rsidRPr="00791765" w:rsidRDefault="00F66B76"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c>
          <w:tcPr>
            <w:tcW w:w="1342" w:type="dxa"/>
          </w:tcPr>
          <w:p w14:paraId="688E207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F80A39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510A55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951AB11" w14:textId="77777777" w:rsidTr="00CD4841">
        <w:trPr>
          <w:trHeight w:val="283"/>
          <w:jc w:val="center"/>
        </w:trPr>
        <w:tc>
          <w:tcPr>
            <w:tcW w:w="1347" w:type="dxa"/>
          </w:tcPr>
          <w:p w14:paraId="0D8C3BC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W2</w:t>
            </w:r>
          </w:p>
        </w:tc>
        <w:tc>
          <w:tcPr>
            <w:tcW w:w="1360" w:type="dxa"/>
          </w:tcPr>
          <w:p w14:paraId="57DCF27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24F990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52AE5F6F" w14:textId="5F0FB2F4" w:rsidR="00791765" w:rsidRPr="00791765" w:rsidRDefault="00F66B76"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c>
          <w:tcPr>
            <w:tcW w:w="1342" w:type="dxa"/>
          </w:tcPr>
          <w:p w14:paraId="0690008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D707D9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F8F58E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F717A7D" w14:textId="77777777" w:rsidTr="00CD4841">
        <w:trPr>
          <w:trHeight w:val="283"/>
          <w:jc w:val="center"/>
        </w:trPr>
        <w:tc>
          <w:tcPr>
            <w:tcW w:w="1347" w:type="dxa"/>
          </w:tcPr>
          <w:p w14:paraId="4D1CAAA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U1</w:t>
            </w:r>
          </w:p>
        </w:tc>
        <w:tc>
          <w:tcPr>
            <w:tcW w:w="1360" w:type="dxa"/>
          </w:tcPr>
          <w:p w14:paraId="5FCABB4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F7F75F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7DEA4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354267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E54F3FC" w14:textId="5B616E81"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C20BFF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2403720B" w14:textId="77777777" w:rsidTr="00CD4841">
        <w:trPr>
          <w:trHeight w:val="283"/>
          <w:jc w:val="center"/>
        </w:trPr>
        <w:tc>
          <w:tcPr>
            <w:tcW w:w="1347" w:type="dxa"/>
          </w:tcPr>
          <w:p w14:paraId="4F74EEB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U2</w:t>
            </w:r>
          </w:p>
        </w:tc>
        <w:tc>
          <w:tcPr>
            <w:tcW w:w="1360" w:type="dxa"/>
          </w:tcPr>
          <w:p w14:paraId="53F7C6F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399BB3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BAF142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6A3FAD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BDB2DE5" w14:textId="43D93F01"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27CACF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6A9FF057" w14:textId="77777777" w:rsidTr="00CD4841">
        <w:trPr>
          <w:trHeight w:val="283"/>
          <w:jc w:val="center"/>
        </w:trPr>
        <w:tc>
          <w:tcPr>
            <w:tcW w:w="1347" w:type="dxa"/>
          </w:tcPr>
          <w:p w14:paraId="333AD75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K1</w:t>
            </w:r>
          </w:p>
        </w:tc>
        <w:tc>
          <w:tcPr>
            <w:tcW w:w="1360" w:type="dxa"/>
          </w:tcPr>
          <w:p w14:paraId="736388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C72F8E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1C39AD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818440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5F5DE2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458B83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bl>
    <w:p w14:paraId="14D43C0F"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51306EA" w14:textId="77777777" w:rsidTr="00CD4841">
        <w:trPr>
          <w:jc w:val="center"/>
        </w:trPr>
        <w:tc>
          <w:tcPr>
            <w:tcW w:w="1789" w:type="dxa"/>
            <w:shd w:val="clear" w:color="auto" w:fill="F2F2F2"/>
          </w:tcPr>
          <w:p w14:paraId="2D10C7F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1422F951" w14:textId="62DE8C47" w:rsidR="00873A05" w:rsidRPr="00873A05" w:rsidRDefault="00873A05" w:rsidP="00873A0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r w:rsidRPr="00873A05">
              <w:rPr>
                <w:rFonts w:ascii="Times New Roman" w:eastAsia="Times New Roman" w:hAnsi="Times New Roman" w:cs="Times New Roman"/>
                <w:color w:val="000000"/>
                <w:lang w:eastAsia="pl-PL"/>
              </w:rPr>
              <w:t xml:space="preserve">Walewski W. 1985. Towaroznawstwo zielarskie. PZWL. </w:t>
            </w:r>
          </w:p>
          <w:p w14:paraId="1CC36082" w14:textId="77777777" w:rsidR="00873A05" w:rsidRPr="00873A05" w:rsidRDefault="00873A05" w:rsidP="00873A0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rPr>
            </w:pPr>
            <w:r w:rsidRPr="00873A05">
              <w:rPr>
                <w:rFonts w:ascii="Times New Roman" w:eastAsia="Calibri" w:hAnsi="Times New Roman" w:cs="Times New Roman"/>
              </w:rPr>
              <w:t xml:space="preserve">- </w:t>
            </w:r>
            <w:proofErr w:type="spellStart"/>
            <w:r w:rsidRPr="00873A05">
              <w:rPr>
                <w:rFonts w:ascii="Times New Roman" w:eastAsia="Calibri" w:hAnsi="Times New Roman" w:cs="Times New Roman"/>
              </w:rPr>
              <w:t>Kohlmünzer</w:t>
            </w:r>
            <w:proofErr w:type="spellEnd"/>
            <w:r w:rsidRPr="00873A05">
              <w:rPr>
                <w:rFonts w:ascii="Times New Roman" w:eastAsia="Calibri" w:hAnsi="Times New Roman" w:cs="Times New Roman"/>
              </w:rPr>
              <w:t xml:space="preserve"> S. 2007. Farmakognozja. Wydawnictwo Lekarskie PZWL.</w:t>
            </w:r>
          </w:p>
          <w:p w14:paraId="0E5A2B07" w14:textId="77777777" w:rsidR="00873A05" w:rsidRPr="00873A05" w:rsidRDefault="00873A05" w:rsidP="00873A0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rPr>
            </w:pPr>
            <w:r w:rsidRPr="00873A05">
              <w:rPr>
                <w:rFonts w:ascii="Times New Roman" w:eastAsia="Calibri" w:hAnsi="Times New Roman" w:cs="Times New Roman"/>
              </w:rPr>
              <w:t>- Farmakopea polska IV-XI</w:t>
            </w:r>
          </w:p>
          <w:p w14:paraId="480A7ABA" w14:textId="3431702E" w:rsidR="00791765" w:rsidRPr="00791765" w:rsidRDefault="00873A05" w:rsidP="00873A0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73A05">
              <w:rPr>
                <w:rFonts w:ascii="Times New Roman" w:eastAsia="Times New Roman" w:hAnsi="Times New Roman" w:cs="Times New Roman"/>
                <w:color w:val="000000"/>
                <w:lang w:eastAsia="pl-PL"/>
              </w:rPr>
              <w:t>Lamer-</w:t>
            </w:r>
            <w:proofErr w:type="spellStart"/>
            <w:r w:rsidRPr="00873A05">
              <w:rPr>
                <w:rFonts w:ascii="Times New Roman" w:eastAsia="Times New Roman" w:hAnsi="Times New Roman" w:cs="Times New Roman"/>
                <w:color w:val="000000"/>
                <w:lang w:eastAsia="pl-PL"/>
              </w:rPr>
              <w:t>Zarawska</w:t>
            </w:r>
            <w:proofErr w:type="spellEnd"/>
            <w:r w:rsidRPr="00873A05">
              <w:rPr>
                <w:rFonts w:ascii="Times New Roman" w:eastAsia="Times New Roman" w:hAnsi="Times New Roman" w:cs="Times New Roman"/>
                <w:color w:val="000000"/>
                <w:lang w:eastAsia="pl-PL"/>
              </w:rPr>
              <w:t xml:space="preserve"> E., Kowal-Gierczak B., </w:t>
            </w:r>
            <w:proofErr w:type="spellStart"/>
            <w:r w:rsidRPr="00873A05">
              <w:rPr>
                <w:rFonts w:ascii="Times New Roman" w:eastAsia="Times New Roman" w:hAnsi="Times New Roman" w:cs="Times New Roman"/>
                <w:color w:val="000000"/>
                <w:lang w:eastAsia="pl-PL"/>
              </w:rPr>
              <w:t>Niedworok</w:t>
            </w:r>
            <w:proofErr w:type="spellEnd"/>
            <w:r w:rsidRPr="00873A05">
              <w:rPr>
                <w:rFonts w:ascii="Times New Roman" w:eastAsia="Times New Roman" w:hAnsi="Times New Roman" w:cs="Times New Roman"/>
                <w:color w:val="000000"/>
                <w:lang w:eastAsia="pl-PL"/>
              </w:rPr>
              <w:t xml:space="preserve"> J. 2007. Fitoterapia i leki roślinne. Warszawa Wydawnictwo lekarskie PZWL</w:t>
            </w:r>
          </w:p>
        </w:tc>
      </w:tr>
      <w:tr w:rsidR="00791765" w:rsidRPr="00791765" w14:paraId="6E1EB07C" w14:textId="77777777" w:rsidTr="00CD4841">
        <w:trPr>
          <w:jc w:val="center"/>
        </w:trPr>
        <w:tc>
          <w:tcPr>
            <w:tcW w:w="1789" w:type="dxa"/>
            <w:shd w:val="clear" w:color="auto" w:fill="F2F2F2"/>
          </w:tcPr>
          <w:p w14:paraId="55FD149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494FC42C" w14:textId="77777777" w:rsidR="00C222B5" w:rsidRPr="00C222B5" w:rsidRDefault="00C222B5" w:rsidP="00C22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C222B5">
              <w:rPr>
                <w:rFonts w:ascii="Times New Roman" w:eastAsia="Times New Roman" w:hAnsi="Times New Roman" w:cs="Times New Roman"/>
                <w:color w:val="000000"/>
                <w:lang w:eastAsia="pl-PL"/>
              </w:rPr>
              <w:t xml:space="preserve">Drygas A., Śniegocki L. 1971. Towaroznawstwo zielarskie i środków leczniczych. PWSZ.  </w:t>
            </w:r>
          </w:p>
          <w:p w14:paraId="1425AA8C" w14:textId="77777777" w:rsidR="00C222B5" w:rsidRPr="00C222B5" w:rsidRDefault="00C222B5" w:rsidP="00C22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C222B5">
              <w:rPr>
                <w:rFonts w:ascii="Times New Roman" w:eastAsia="Times New Roman" w:hAnsi="Times New Roman" w:cs="Times New Roman"/>
                <w:color w:val="000000"/>
                <w:lang w:eastAsia="pl-PL"/>
              </w:rPr>
              <w:t xml:space="preserve">Monografie EMA dostęp on-line </w:t>
            </w:r>
            <w:hyperlink r:id="rId24" w:history="1">
              <w:r w:rsidRPr="00C222B5">
                <w:rPr>
                  <w:rFonts w:ascii="Times New Roman" w:eastAsia="Times New Roman" w:hAnsi="Times New Roman" w:cs="Times New Roman"/>
                  <w:color w:val="0563C1"/>
                  <w:u w:val="single"/>
                  <w:lang w:eastAsia="pl-PL"/>
                </w:rPr>
                <w:t>https://www.ema.europa.eu</w:t>
              </w:r>
            </w:hyperlink>
          </w:p>
          <w:p w14:paraId="690B35E0" w14:textId="167A7AC2" w:rsidR="00791765" w:rsidRPr="00791765" w:rsidRDefault="00C222B5" w:rsidP="00C22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C222B5">
              <w:rPr>
                <w:rFonts w:ascii="Times New Roman" w:eastAsia="Times New Roman" w:hAnsi="Times New Roman" w:cs="Times New Roman"/>
                <w:color w:val="000000"/>
                <w:lang w:eastAsia="pl-PL"/>
              </w:rPr>
              <w:t xml:space="preserve">Panacea, dostęp on-line </w:t>
            </w:r>
            <w:hyperlink r:id="rId25" w:history="1">
              <w:r w:rsidRPr="00C222B5">
                <w:rPr>
                  <w:rFonts w:ascii="Times New Roman" w:eastAsia="Times New Roman" w:hAnsi="Times New Roman" w:cs="Times New Roman"/>
                  <w:color w:val="0563C1"/>
                  <w:u w:val="single"/>
                  <w:lang w:eastAsia="pl-PL"/>
                </w:rPr>
                <w:t>https://panacea.pl/</w:t>
              </w:r>
            </w:hyperlink>
          </w:p>
        </w:tc>
      </w:tr>
    </w:tbl>
    <w:p w14:paraId="2A656448"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7CACFDCA" w14:textId="77777777" w:rsidTr="00CD4841">
        <w:trPr>
          <w:trHeight w:val="769"/>
          <w:jc w:val="center"/>
        </w:trPr>
        <w:tc>
          <w:tcPr>
            <w:tcW w:w="7246" w:type="dxa"/>
            <w:gridSpan w:val="2"/>
            <w:shd w:val="clear" w:color="auto" w:fill="F2F2F2"/>
            <w:vAlign w:val="center"/>
          </w:tcPr>
          <w:p w14:paraId="0EC4F2E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34A74C1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11F668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00894585" w14:textId="77777777" w:rsidTr="00CD4841">
        <w:tblPrEx>
          <w:tblLook w:val="0000" w:firstRow="0" w:lastRow="0" w:firstColumn="0" w:lastColumn="0" w:noHBand="0" w:noVBand="0"/>
        </w:tblPrEx>
        <w:trPr>
          <w:trHeight w:val="340"/>
          <w:jc w:val="center"/>
        </w:trPr>
        <w:tc>
          <w:tcPr>
            <w:tcW w:w="7177" w:type="dxa"/>
          </w:tcPr>
          <w:p w14:paraId="139129C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42FD0A8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60</w:t>
            </w:r>
          </w:p>
        </w:tc>
      </w:tr>
      <w:tr w:rsidR="00791765" w:rsidRPr="00791765" w14:paraId="45FE66BB" w14:textId="77777777" w:rsidTr="00CD4841">
        <w:tblPrEx>
          <w:tblLook w:val="0000" w:firstRow="0" w:lastRow="0" w:firstColumn="0" w:lastColumn="0" w:noHBand="0" w:noVBand="0"/>
        </w:tblPrEx>
        <w:trPr>
          <w:trHeight w:val="271"/>
          <w:jc w:val="center"/>
        </w:trPr>
        <w:tc>
          <w:tcPr>
            <w:tcW w:w="7177" w:type="dxa"/>
          </w:tcPr>
          <w:p w14:paraId="2D3CB17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0C7029C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05E481D1" w14:textId="77777777" w:rsidTr="00CD4841">
        <w:tblPrEx>
          <w:tblLook w:val="0000" w:firstRow="0" w:lastRow="0" w:firstColumn="0" w:lastColumn="0" w:noHBand="0" w:noVBand="0"/>
        </w:tblPrEx>
        <w:trPr>
          <w:trHeight w:val="177"/>
          <w:jc w:val="center"/>
        </w:trPr>
        <w:tc>
          <w:tcPr>
            <w:tcW w:w="7177" w:type="dxa"/>
          </w:tcPr>
          <w:p w14:paraId="4BB7EA1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lastRenderedPageBreak/>
              <w:t>Przygotowanie do zajęć</w:t>
            </w:r>
          </w:p>
        </w:tc>
        <w:tc>
          <w:tcPr>
            <w:tcW w:w="2462" w:type="dxa"/>
            <w:gridSpan w:val="2"/>
          </w:tcPr>
          <w:p w14:paraId="699B4CF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68BE21C1" w14:textId="77777777" w:rsidTr="00CD4841">
        <w:tblPrEx>
          <w:tblLook w:val="0000" w:firstRow="0" w:lastRow="0" w:firstColumn="0" w:lastColumn="0" w:noHBand="0" w:noVBand="0"/>
        </w:tblPrEx>
        <w:trPr>
          <w:trHeight w:val="137"/>
          <w:jc w:val="center"/>
        </w:trPr>
        <w:tc>
          <w:tcPr>
            <w:tcW w:w="7177" w:type="dxa"/>
          </w:tcPr>
          <w:p w14:paraId="2A54D97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14284A7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45AE187E" w14:textId="77777777" w:rsidTr="00CD4841">
        <w:tblPrEx>
          <w:tblLook w:val="0000" w:firstRow="0" w:lastRow="0" w:firstColumn="0" w:lastColumn="0" w:noHBand="0" w:noVBand="0"/>
        </w:tblPrEx>
        <w:trPr>
          <w:trHeight w:val="340"/>
          <w:jc w:val="center"/>
        </w:trPr>
        <w:tc>
          <w:tcPr>
            <w:tcW w:w="7177" w:type="dxa"/>
          </w:tcPr>
          <w:p w14:paraId="6121D77B"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6A5478E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08143D44" w14:textId="77777777" w:rsidTr="00CD4841">
        <w:tblPrEx>
          <w:tblLook w:val="0000" w:firstRow="0" w:lastRow="0" w:firstColumn="0" w:lastColumn="0" w:noHBand="0" w:noVBand="0"/>
        </w:tblPrEx>
        <w:trPr>
          <w:trHeight w:val="340"/>
          <w:jc w:val="center"/>
        </w:trPr>
        <w:tc>
          <w:tcPr>
            <w:tcW w:w="7177" w:type="dxa"/>
            <w:shd w:val="clear" w:color="auto" w:fill="FFFFFF"/>
          </w:tcPr>
          <w:p w14:paraId="42EE81E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52FB270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130</w:t>
            </w:r>
          </w:p>
        </w:tc>
      </w:tr>
      <w:tr w:rsidR="00791765" w:rsidRPr="00791765" w14:paraId="6706347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B7EFC66"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21A58C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bl>
    <w:p w14:paraId="74184013"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15F209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197265A0"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3E3C52" w14:paraId="5E0ABE3C" w14:textId="77777777" w:rsidTr="00CD4841">
        <w:trPr>
          <w:trHeight w:val="454"/>
          <w:jc w:val="center"/>
        </w:trPr>
        <w:tc>
          <w:tcPr>
            <w:tcW w:w="2410" w:type="dxa"/>
            <w:vAlign w:val="center"/>
          </w:tcPr>
          <w:p w14:paraId="54B16F02" w14:textId="77777777" w:rsidR="00791765" w:rsidRPr="003E3C52" w:rsidRDefault="00791765" w:rsidP="00791765">
            <w:pPr>
              <w:spacing w:after="0" w:line="276" w:lineRule="auto"/>
              <w:outlineLvl w:val="0"/>
              <w:rPr>
                <w:rFonts w:ascii="Times New Roman" w:eastAsia="Times New Roman" w:hAnsi="Times New Roman" w:cs="Times New Roman"/>
                <w:b/>
                <w:bCs/>
                <w:sz w:val="20"/>
                <w:szCs w:val="20"/>
                <w:lang w:eastAsia="pl-PL"/>
              </w:rPr>
            </w:pPr>
            <w:r w:rsidRPr="003E3C52">
              <w:rPr>
                <w:rFonts w:ascii="Times New Roman" w:eastAsia="Times New Roman" w:hAnsi="Times New Roman" w:cs="Times New Roman"/>
                <w:b/>
                <w:bCs/>
                <w:sz w:val="20"/>
                <w:szCs w:val="20"/>
                <w:lang w:eastAsia="pl-PL"/>
              </w:rPr>
              <w:t>Kod przedmiotu:</w:t>
            </w:r>
          </w:p>
        </w:tc>
        <w:tc>
          <w:tcPr>
            <w:tcW w:w="1958" w:type="dxa"/>
            <w:vAlign w:val="center"/>
          </w:tcPr>
          <w:p w14:paraId="35FC8F4C" w14:textId="77777777" w:rsidR="00791765" w:rsidRPr="003E3C52"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5121BD8" w14:textId="77777777" w:rsidR="00791765" w:rsidRPr="003E3C52"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3E3C52">
              <w:rPr>
                <w:rFonts w:ascii="Times New Roman" w:eastAsia="Times New Roman" w:hAnsi="Times New Roman" w:cs="Times New Roman"/>
                <w:b/>
                <w:bCs/>
                <w:sz w:val="20"/>
                <w:szCs w:val="20"/>
                <w:lang w:eastAsia="pl-PL"/>
              </w:rPr>
              <w:t>Pozycja planu:</w:t>
            </w:r>
          </w:p>
        </w:tc>
        <w:tc>
          <w:tcPr>
            <w:tcW w:w="1807" w:type="dxa"/>
            <w:vAlign w:val="center"/>
          </w:tcPr>
          <w:p w14:paraId="12C30104" w14:textId="77777777" w:rsidR="00791765" w:rsidRPr="003E3C52"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3E3C52">
              <w:rPr>
                <w:rFonts w:ascii="Times New Roman" w:eastAsia="Times New Roman" w:hAnsi="Times New Roman" w:cs="Times New Roman"/>
                <w:bCs/>
                <w:sz w:val="20"/>
                <w:szCs w:val="20"/>
                <w:lang w:eastAsia="pl-PL"/>
              </w:rPr>
              <w:t>C.12.</w:t>
            </w:r>
          </w:p>
        </w:tc>
      </w:tr>
    </w:tbl>
    <w:p w14:paraId="5D30DE16" w14:textId="77777777" w:rsidR="00791765" w:rsidRPr="003E3C52"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3E3C52">
        <w:rPr>
          <w:rFonts w:ascii="Times New Roman" w:eastAsia="Times New Roman" w:hAnsi="Times New Roman" w:cs="Times New Roman"/>
          <w:b/>
          <w:lang w:eastAsia="pl-PL"/>
        </w:rPr>
        <w:t>INFORMACJE O PRZEDMIOCIE</w:t>
      </w:r>
    </w:p>
    <w:p w14:paraId="36C4C71D" w14:textId="77777777" w:rsidR="00791765" w:rsidRPr="003E3C52"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3E3C52">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3E3C52" w14:paraId="540AE1FC" w14:textId="77777777" w:rsidTr="00CD4841">
        <w:trPr>
          <w:trHeight w:val="340"/>
          <w:jc w:val="center"/>
        </w:trPr>
        <w:tc>
          <w:tcPr>
            <w:tcW w:w="3775" w:type="dxa"/>
            <w:shd w:val="clear" w:color="auto" w:fill="F2F2F2"/>
            <w:vAlign w:val="center"/>
          </w:tcPr>
          <w:p w14:paraId="36176433" w14:textId="77777777" w:rsidR="00791765" w:rsidRPr="003E3C52"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lang w:eastAsia="pl-PL"/>
              </w:rPr>
              <w:t xml:space="preserve">Nazwa przedmiotu / zajęć </w:t>
            </w:r>
          </w:p>
        </w:tc>
        <w:tc>
          <w:tcPr>
            <w:tcW w:w="5864" w:type="dxa"/>
            <w:vAlign w:val="center"/>
          </w:tcPr>
          <w:p w14:paraId="3A6BC900" w14:textId="77777777" w:rsidR="00791765" w:rsidRPr="003E3C52"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Dietetyka</w:t>
            </w:r>
          </w:p>
        </w:tc>
      </w:tr>
      <w:tr w:rsidR="00791765" w:rsidRPr="003E3C52" w14:paraId="4235B651" w14:textId="77777777" w:rsidTr="00CD4841">
        <w:trPr>
          <w:trHeight w:val="340"/>
          <w:jc w:val="center"/>
        </w:trPr>
        <w:tc>
          <w:tcPr>
            <w:tcW w:w="3775" w:type="dxa"/>
            <w:shd w:val="clear" w:color="auto" w:fill="F2F2F2"/>
            <w:vAlign w:val="center"/>
          </w:tcPr>
          <w:p w14:paraId="408C6A59" w14:textId="77777777" w:rsidR="00791765" w:rsidRPr="003E3C52"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Kierunek studiów</w:t>
            </w:r>
          </w:p>
        </w:tc>
        <w:tc>
          <w:tcPr>
            <w:tcW w:w="5864" w:type="dxa"/>
            <w:vAlign w:val="center"/>
          </w:tcPr>
          <w:p w14:paraId="65D89E17" w14:textId="77777777" w:rsidR="00791765" w:rsidRPr="003E3C52"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 xml:space="preserve">Zielarstwo i fitoterapia </w:t>
            </w:r>
          </w:p>
        </w:tc>
      </w:tr>
      <w:tr w:rsidR="00791765" w:rsidRPr="003E3C52" w14:paraId="010C01BC" w14:textId="77777777" w:rsidTr="00CD4841">
        <w:trPr>
          <w:trHeight w:val="340"/>
          <w:jc w:val="center"/>
        </w:trPr>
        <w:tc>
          <w:tcPr>
            <w:tcW w:w="3775" w:type="dxa"/>
            <w:shd w:val="clear" w:color="auto" w:fill="F2F2F2"/>
            <w:vAlign w:val="center"/>
          </w:tcPr>
          <w:p w14:paraId="21A012BA" w14:textId="77777777" w:rsidR="00791765" w:rsidRPr="003E3C52"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Poziom studiów</w:t>
            </w:r>
          </w:p>
        </w:tc>
        <w:tc>
          <w:tcPr>
            <w:tcW w:w="5864" w:type="dxa"/>
            <w:vAlign w:val="center"/>
          </w:tcPr>
          <w:p w14:paraId="14FB201F" w14:textId="77777777" w:rsidR="00791765" w:rsidRPr="003E3C52"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3E3C52">
              <w:rPr>
                <w:rFonts w:ascii="Times New Roman" w:eastAsia="Times New Roman" w:hAnsi="Times New Roman" w:cs="Times New Roman"/>
                <w:color w:val="000000"/>
                <w:sz w:val="24"/>
                <w:szCs w:val="24"/>
                <w:lang w:eastAsia="pl-PL"/>
              </w:rPr>
              <w:t>I stopień (inż.)</w:t>
            </w:r>
          </w:p>
        </w:tc>
      </w:tr>
      <w:tr w:rsidR="00791765" w:rsidRPr="00791765" w14:paraId="21496317" w14:textId="77777777" w:rsidTr="00CD4841">
        <w:trPr>
          <w:trHeight w:val="340"/>
          <w:jc w:val="center"/>
        </w:trPr>
        <w:tc>
          <w:tcPr>
            <w:tcW w:w="3775" w:type="dxa"/>
            <w:shd w:val="clear" w:color="auto" w:fill="F2F2F2"/>
            <w:vAlign w:val="center"/>
          </w:tcPr>
          <w:p w14:paraId="44AB2CD0" w14:textId="77777777" w:rsidR="00791765" w:rsidRPr="003E3C52"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 xml:space="preserve">Profil </w:t>
            </w:r>
          </w:p>
        </w:tc>
        <w:tc>
          <w:tcPr>
            <w:tcW w:w="5864" w:type="dxa"/>
            <w:vAlign w:val="center"/>
          </w:tcPr>
          <w:p w14:paraId="75E3052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3E3C52">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6EE54E26" w14:textId="77777777" w:rsidTr="00CD4841">
        <w:trPr>
          <w:trHeight w:val="340"/>
          <w:jc w:val="center"/>
        </w:trPr>
        <w:tc>
          <w:tcPr>
            <w:tcW w:w="3775" w:type="dxa"/>
            <w:shd w:val="clear" w:color="auto" w:fill="F2F2F2"/>
            <w:vAlign w:val="center"/>
          </w:tcPr>
          <w:p w14:paraId="176B2C9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5998DE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6F43D23" w14:textId="77777777" w:rsidTr="00CD4841">
        <w:trPr>
          <w:trHeight w:val="340"/>
          <w:jc w:val="center"/>
        </w:trPr>
        <w:tc>
          <w:tcPr>
            <w:tcW w:w="3775" w:type="dxa"/>
            <w:shd w:val="clear" w:color="auto" w:fill="F2F2F2"/>
            <w:vAlign w:val="center"/>
          </w:tcPr>
          <w:p w14:paraId="6DF3FE5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471373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4660B45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022BF9B4" w14:textId="77777777" w:rsidTr="00CD4841">
        <w:trPr>
          <w:trHeight w:val="340"/>
          <w:jc w:val="center"/>
        </w:trPr>
        <w:tc>
          <w:tcPr>
            <w:tcW w:w="3775" w:type="dxa"/>
            <w:shd w:val="clear" w:color="auto" w:fill="F2F2F2"/>
            <w:vAlign w:val="center"/>
          </w:tcPr>
          <w:p w14:paraId="62DA2A0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68B1ED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p>
        </w:tc>
      </w:tr>
      <w:tr w:rsidR="00791765" w:rsidRPr="00791765" w14:paraId="78A4F3D8" w14:textId="77777777" w:rsidTr="00CD4841">
        <w:trPr>
          <w:trHeight w:val="340"/>
          <w:jc w:val="center"/>
        </w:trPr>
        <w:tc>
          <w:tcPr>
            <w:tcW w:w="3775" w:type="dxa"/>
            <w:shd w:val="clear" w:color="auto" w:fill="F2F2F2"/>
            <w:vAlign w:val="center"/>
          </w:tcPr>
          <w:p w14:paraId="6C1713B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C5BCBC4"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Dorota Wichrowska</w:t>
            </w:r>
          </w:p>
        </w:tc>
      </w:tr>
      <w:tr w:rsidR="00791765" w:rsidRPr="00791765" w14:paraId="4F93E047" w14:textId="77777777" w:rsidTr="00CD4841">
        <w:trPr>
          <w:trHeight w:val="340"/>
          <w:jc w:val="center"/>
        </w:trPr>
        <w:tc>
          <w:tcPr>
            <w:tcW w:w="3775" w:type="dxa"/>
            <w:shd w:val="clear" w:color="auto" w:fill="F2F2F2"/>
            <w:vAlign w:val="center"/>
          </w:tcPr>
          <w:p w14:paraId="6B2B96E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24942CA"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Biologia, chemia, biochemia, Podstawy żywienia człowieka, Fizjologia żywienia</w:t>
            </w:r>
          </w:p>
        </w:tc>
      </w:tr>
      <w:tr w:rsidR="00791765" w:rsidRPr="00791765" w14:paraId="46A59FE8" w14:textId="77777777" w:rsidTr="00CD4841">
        <w:trPr>
          <w:trHeight w:val="340"/>
          <w:jc w:val="center"/>
        </w:trPr>
        <w:tc>
          <w:tcPr>
            <w:tcW w:w="3775" w:type="dxa"/>
            <w:shd w:val="clear" w:color="auto" w:fill="F2F2F2"/>
            <w:vAlign w:val="center"/>
          </w:tcPr>
          <w:p w14:paraId="770FD3A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53829BA"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Dobra znajomość podstawowych składników żywności, ich przemian chemicznych, fizycznych i biochemicznych, podstawowe zagadnienia z fizjologii człowieka i zasad pracy w laboratorium</w:t>
            </w:r>
          </w:p>
        </w:tc>
      </w:tr>
    </w:tbl>
    <w:p w14:paraId="5AF4713B"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3949E307" w14:textId="77777777" w:rsidTr="00CD4841">
        <w:trPr>
          <w:trHeight w:val="371"/>
          <w:jc w:val="center"/>
        </w:trPr>
        <w:tc>
          <w:tcPr>
            <w:tcW w:w="956" w:type="dxa"/>
            <w:vMerge w:val="restart"/>
            <w:shd w:val="clear" w:color="auto" w:fill="F2F2F2"/>
            <w:vAlign w:val="center"/>
          </w:tcPr>
          <w:p w14:paraId="6EA8B82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9AC9FB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E77B4C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15FF25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8E0D39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422157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A9EF06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E79FF7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47FB5EE8" w14:textId="77777777" w:rsidTr="00CD4841">
        <w:trPr>
          <w:jc w:val="center"/>
        </w:trPr>
        <w:tc>
          <w:tcPr>
            <w:tcW w:w="956" w:type="dxa"/>
            <w:vMerge/>
            <w:shd w:val="clear" w:color="auto" w:fill="F2F2F2"/>
            <w:vAlign w:val="center"/>
          </w:tcPr>
          <w:p w14:paraId="62974DD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193450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9CC997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927C48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5ABD45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BFD471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E9D66D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77F415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C3F2BD6" w14:textId="77777777" w:rsidTr="00CD4841">
        <w:trPr>
          <w:trHeight w:val="340"/>
          <w:jc w:val="center"/>
        </w:trPr>
        <w:tc>
          <w:tcPr>
            <w:tcW w:w="956" w:type="dxa"/>
          </w:tcPr>
          <w:p w14:paraId="1174C71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w:t>
            </w:r>
          </w:p>
        </w:tc>
        <w:tc>
          <w:tcPr>
            <w:tcW w:w="1035" w:type="dxa"/>
          </w:tcPr>
          <w:p w14:paraId="4807A5C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686EF7D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0426D05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30" w:type="dxa"/>
          </w:tcPr>
          <w:p w14:paraId="60128BC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4288BDF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12EC657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11FCD9E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0E8172D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4CB3D3C1" w14:textId="77777777" w:rsidTr="00CD4841">
        <w:trPr>
          <w:jc w:val="center"/>
        </w:trPr>
        <w:tc>
          <w:tcPr>
            <w:tcW w:w="1090" w:type="dxa"/>
            <w:shd w:val="clear" w:color="auto" w:fill="F2F2F2"/>
            <w:vAlign w:val="center"/>
          </w:tcPr>
          <w:p w14:paraId="171F10C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1DD43D8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249083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6CDB5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15FB19A9" w14:textId="77777777" w:rsidTr="00CD4841">
        <w:trPr>
          <w:jc w:val="center"/>
        </w:trPr>
        <w:tc>
          <w:tcPr>
            <w:tcW w:w="9657" w:type="dxa"/>
            <w:gridSpan w:val="4"/>
            <w:shd w:val="clear" w:color="auto" w:fill="F2F2F2"/>
            <w:vAlign w:val="center"/>
          </w:tcPr>
          <w:p w14:paraId="29CF6F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2349F1A3" w14:textId="77777777" w:rsidTr="00CD4841">
        <w:trPr>
          <w:trHeight w:val="283"/>
          <w:jc w:val="center"/>
        </w:trPr>
        <w:tc>
          <w:tcPr>
            <w:tcW w:w="1090" w:type="dxa"/>
          </w:tcPr>
          <w:p w14:paraId="5D14208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683043A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zasady racjonalnego żywienia uwzględniające prewencję chorób </w:t>
            </w:r>
            <w:proofErr w:type="spellStart"/>
            <w:r w:rsidRPr="00791765">
              <w:rPr>
                <w:rFonts w:ascii="Times New Roman" w:eastAsia="Times New Roman" w:hAnsi="Times New Roman" w:cs="Times New Roman"/>
                <w:lang w:eastAsia="pl-PL"/>
              </w:rPr>
              <w:t>dietozależnych</w:t>
            </w:r>
            <w:proofErr w:type="spellEnd"/>
            <w:r w:rsidRPr="00791765">
              <w:rPr>
                <w:rFonts w:ascii="Times New Roman" w:eastAsia="Times New Roman" w:hAnsi="Times New Roman" w:cs="Times New Roman"/>
                <w:lang w:eastAsia="pl-PL"/>
              </w:rPr>
              <w:t xml:space="preserve"> </w:t>
            </w:r>
          </w:p>
        </w:tc>
        <w:tc>
          <w:tcPr>
            <w:tcW w:w="1585" w:type="dxa"/>
          </w:tcPr>
          <w:p w14:paraId="1EA0B73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K_W03</w:t>
            </w:r>
          </w:p>
        </w:tc>
        <w:tc>
          <w:tcPr>
            <w:tcW w:w="1596" w:type="dxa"/>
          </w:tcPr>
          <w:p w14:paraId="16A06B88"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018CDE0B" w14:textId="77777777" w:rsidTr="00CD4841">
        <w:trPr>
          <w:trHeight w:val="283"/>
          <w:jc w:val="center"/>
        </w:trPr>
        <w:tc>
          <w:tcPr>
            <w:tcW w:w="1090" w:type="dxa"/>
          </w:tcPr>
          <w:p w14:paraId="66C7BAA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W2</w:t>
            </w:r>
          </w:p>
        </w:tc>
        <w:tc>
          <w:tcPr>
            <w:tcW w:w="5386" w:type="dxa"/>
          </w:tcPr>
          <w:p w14:paraId="17507A9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ogólne zasady żywienia człowieka oraz ma podstawową wiedzę z zakresu dietetyki</w:t>
            </w:r>
          </w:p>
        </w:tc>
        <w:tc>
          <w:tcPr>
            <w:tcW w:w="1585" w:type="dxa"/>
          </w:tcPr>
          <w:p w14:paraId="057C28E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073B1B24"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686DA940" w14:textId="77777777" w:rsidTr="00CD4841">
        <w:trPr>
          <w:trHeight w:val="283"/>
          <w:jc w:val="center"/>
        </w:trPr>
        <w:tc>
          <w:tcPr>
            <w:tcW w:w="9657" w:type="dxa"/>
            <w:gridSpan w:val="4"/>
            <w:shd w:val="clear" w:color="auto" w:fill="F2F2F2"/>
          </w:tcPr>
          <w:p w14:paraId="142EF4A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9448036" w14:textId="77777777" w:rsidTr="00CD4841">
        <w:trPr>
          <w:trHeight w:val="283"/>
          <w:jc w:val="center"/>
        </w:trPr>
        <w:tc>
          <w:tcPr>
            <w:tcW w:w="1090" w:type="dxa"/>
          </w:tcPr>
          <w:p w14:paraId="5202F31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5635DFF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pozyskiwania wiedzy z zakresu dietetyki z różnych źródeł, ich oceny i krytycznej analizy oraz stosuje technologie informatyczne </w:t>
            </w:r>
            <w:r w:rsidRPr="00791765">
              <w:rPr>
                <w:rFonts w:ascii="Times New Roman" w:eastAsia="Times New Roman" w:hAnsi="Times New Roman" w:cs="Times New Roman"/>
                <w:color w:val="000000"/>
                <w:lang w:eastAsia="pl-PL"/>
              </w:rPr>
              <w:t>w komponowaniu jadłospisów dietetycznych</w:t>
            </w:r>
            <w:r w:rsidRPr="00791765">
              <w:rPr>
                <w:rFonts w:ascii="Times New Roman" w:eastAsia="Times New Roman" w:hAnsi="Times New Roman" w:cs="Times New Roman"/>
                <w:lang w:eastAsia="pl-PL"/>
              </w:rPr>
              <w:t xml:space="preserve"> </w:t>
            </w:r>
          </w:p>
        </w:tc>
        <w:tc>
          <w:tcPr>
            <w:tcW w:w="1585" w:type="dxa"/>
          </w:tcPr>
          <w:p w14:paraId="6BDD587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tc>
        <w:tc>
          <w:tcPr>
            <w:tcW w:w="1596" w:type="dxa"/>
          </w:tcPr>
          <w:p w14:paraId="2598FD9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6A3213E" w14:textId="77777777" w:rsidTr="00CD4841">
        <w:trPr>
          <w:trHeight w:val="283"/>
          <w:jc w:val="center"/>
        </w:trPr>
        <w:tc>
          <w:tcPr>
            <w:tcW w:w="1090" w:type="dxa"/>
          </w:tcPr>
          <w:p w14:paraId="53F77DF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58A871B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 analizować rolę i znaczenie leków roślinnych, suplementów diety, żywności funkcjonalnej, zasad racjonalnego żywienia oraz higieny dla zdrowia człowieka</w:t>
            </w:r>
          </w:p>
        </w:tc>
        <w:tc>
          <w:tcPr>
            <w:tcW w:w="1585" w:type="dxa"/>
          </w:tcPr>
          <w:p w14:paraId="511FD63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4D6A008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44B0C5A" w14:textId="77777777" w:rsidTr="00CD4841">
        <w:trPr>
          <w:trHeight w:val="283"/>
          <w:jc w:val="center"/>
        </w:trPr>
        <w:tc>
          <w:tcPr>
            <w:tcW w:w="9657" w:type="dxa"/>
            <w:gridSpan w:val="4"/>
            <w:shd w:val="clear" w:color="auto" w:fill="F2F2F2"/>
          </w:tcPr>
          <w:p w14:paraId="6B3F3E6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D76EAA1" w14:textId="77777777" w:rsidTr="00CD4841">
        <w:trPr>
          <w:trHeight w:val="283"/>
          <w:jc w:val="center"/>
        </w:trPr>
        <w:tc>
          <w:tcPr>
            <w:tcW w:w="1090" w:type="dxa"/>
          </w:tcPr>
          <w:p w14:paraId="7E25C56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0A1362E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ciągłego dokształcania i doskonalenia w zakresie zielarstwa i fitoterapii oraz krytycznej oceny posiadanej wiedzy w zakresie dietetyki</w:t>
            </w:r>
          </w:p>
        </w:tc>
        <w:tc>
          <w:tcPr>
            <w:tcW w:w="1585" w:type="dxa"/>
          </w:tcPr>
          <w:p w14:paraId="24C6FBD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00B7FD2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4613DDD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3429184" w14:textId="77777777" w:rsidTr="00CD4841">
        <w:trPr>
          <w:jc w:val="center"/>
        </w:trPr>
        <w:tc>
          <w:tcPr>
            <w:tcW w:w="9638" w:type="dxa"/>
          </w:tcPr>
          <w:p w14:paraId="0332145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dyskusja</w:t>
            </w:r>
          </w:p>
        </w:tc>
      </w:tr>
    </w:tbl>
    <w:p w14:paraId="1BD534D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437A363" w14:textId="77777777" w:rsidTr="00CD4841">
        <w:trPr>
          <w:jc w:val="center"/>
        </w:trPr>
        <w:tc>
          <w:tcPr>
            <w:tcW w:w="9638" w:type="dxa"/>
          </w:tcPr>
          <w:p w14:paraId="5D5A172B" w14:textId="6B8B4C28"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egzamin pisemny, przygotowanie projektu, zaliczenie pisemne (sprawozdanie) i ustne (przygotowanie do ćwiczeń), kolokwium końcowe</w:t>
            </w:r>
            <w:r w:rsidR="00F66B76">
              <w:rPr>
                <w:rFonts w:ascii="Times New Roman" w:eastAsia="Times New Roman" w:hAnsi="Times New Roman" w:cs="Times New Roman"/>
                <w:lang w:eastAsia="pl-PL"/>
              </w:rPr>
              <w:t xml:space="preserve"> pisemne lub ustne</w:t>
            </w:r>
            <w:r w:rsidRPr="00791765">
              <w:rPr>
                <w:rFonts w:ascii="Times New Roman" w:eastAsia="Times New Roman" w:hAnsi="Times New Roman" w:cs="Times New Roman"/>
                <w:lang w:eastAsia="pl-PL"/>
              </w:rPr>
              <w:t>.</w:t>
            </w:r>
          </w:p>
        </w:tc>
      </w:tr>
    </w:tbl>
    <w:p w14:paraId="4583F3D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FBA30FA" w14:textId="77777777" w:rsidTr="00CD4841">
        <w:trPr>
          <w:jc w:val="center"/>
        </w:trPr>
        <w:tc>
          <w:tcPr>
            <w:tcW w:w="2214" w:type="dxa"/>
            <w:shd w:val="clear" w:color="auto" w:fill="F2F2F2"/>
          </w:tcPr>
          <w:p w14:paraId="722E680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958D39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Rola dietetyka w prewencji i leczeniu chorób. Kompetencje i umiejętności dietetyka w Europie. Normy żywienia i tabele zbiorcze norm. Zasady planowania i monitorowania sposobu żywienia ludzi chorych. Choroby </w:t>
            </w:r>
            <w:proofErr w:type="spellStart"/>
            <w:r w:rsidRPr="00791765">
              <w:rPr>
                <w:rFonts w:ascii="Times New Roman" w:eastAsia="Times New Roman" w:hAnsi="Times New Roman" w:cs="Times New Roman"/>
                <w:color w:val="000000"/>
                <w:lang w:eastAsia="pl-PL"/>
              </w:rPr>
              <w:t>dietozależne</w:t>
            </w:r>
            <w:proofErr w:type="spellEnd"/>
            <w:r w:rsidRPr="00791765">
              <w:rPr>
                <w:rFonts w:ascii="Times New Roman" w:eastAsia="Times New Roman" w:hAnsi="Times New Roman" w:cs="Times New Roman"/>
                <w:color w:val="000000"/>
                <w:lang w:eastAsia="pl-PL"/>
              </w:rPr>
              <w:t xml:space="preserve">. Zalecenia i standardy postępowania dietetycznego w otyłości, miażdżycy, cukrzycy, niedokrwistości, osteoporozie, nadciśnieniu, nowotworach, chorobie wrzodowej i </w:t>
            </w:r>
            <w:proofErr w:type="spellStart"/>
            <w:r w:rsidRPr="00791765">
              <w:rPr>
                <w:rFonts w:ascii="Times New Roman" w:eastAsia="Times New Roman" w:hAnsi="Times New Roman" w:cs="Times New Roman"/>
                <w:color w:val="000000"/>
                <w:lang w:eastAsia="pl-PL"/>
              </w:rPr>
              <w:t>refluksowej</w:t>
            </w:r>
            <w:proofErr w:type="spellEnd"/>
            <w:r w:rsidRPr="00791765">
              <w:rPr>
                <w:rFonts w:ascii="Times New Roman" w:eastAsia="Times New Roman" w:hAnsi="Times New Roman" w:cs="Times New Roman"/>
                <w:color w:val="000000"/>
                <w:lang w:eastAsia="pl-PL"/>
              </w:rPr>
              <w:t>, ostrych i przewlekłych chorobach wątroby oraz chorobach pęcherzyka żółciowego.</w:t>
            </w:r>
          </w:p>
        </w:tc>
      </w:tr>
      <w:tr w:rsidR="00791765" w:rsidRPr="00791765" w14:paraId="4BEF4755" w14:textId="77777777" w:rsidTr="00CD4841">
        <w:trPr>
          <w:jc w:val="center"/>
        </w:trPr>
        <w:tc>
          <w:tcPr>
            <w:tcW w:w="2214" w:type="dxa"/>
            <w:shd w:val="clear" w:color="auto" w:fill="F2F2F2"/>
          </w:tcPr>
          <w:p w14:paraId="04F5E10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67C6AD3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Ocena stanu i sposobu odżywienia.  Ustalanie zapotrzebowania na energię osób chorych. Wykorzystanie programów komputerowych w komponowaniu jadłospisów dietetycznych oraz konstruowaniu racji pokarmowych</w:t>
            </w:r>
            <w:r w:rsidRPr="00791765">
              <w:rPr>
                <w:rFonts w:ascii="Times New Roman" w:eastAsia="Times New Roman" w:hAnsi="Times New Roman" w:cs="Times New Roman"/>
                <w:sz w:val="24"/>
                <w:szCs w:val="24"/>
                <w:lang w:eastAsia="pl-PL"/>
              </w:rPr>
              <w:t xml:space="preserve"> </w:t>
            </w:r>
            <w:r w:rsidRPr="00791765">
              <w:rPr>
                <w:rFonts w:ascii="Times New Roman" w:eastAsia="Times New Roman" w:hAnsi="Times New Roman" w:cs="Times New Roman"/>
                <w:color w:val="000000"/>
                <w:lang w:eastAsia="pl-PL"/>
              </w:rPr>
              <w:t>dla wybranych stanów chorobowych. Układanie kwestionariusza wywiadu pacjenta.</w:t>
            </w:r>
          </w:p>
        </w:tc>
      </w:tr>
    </w:tbl>
    <w:p w14:paraId="35905E7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E860713"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2886B0DE" w14:textId="77777777" w:rsidTr="00CD4841">
        <w:trPr>
          <w:jc w:val="center"/>
        </w:trPr>
        <w:tc>
          <w:tcPr>
            <w:tcW w:w="1347" w:type="dxa"/>
            <w:vMerge w:val="restart"/>
            <w:shd w:val="clear" w:color="auto" w:fill="F2F2F2"/>
            <w:vAlign w:val="center"/>
          </w:tcPr>
          <w:p w14:paraId="76CA550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B2D6BA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0877976E" w14:textId="77777777" w:rsidTr="00CD4841">
        <w:trPr>
          <w:jc w:val="center"/>
        </w:trPr>
        <w:tc>
          <w:tcPr>
            <w:tcW w:w="1347" w:type="dxa"/>
            <w:vMerge/>
            <w:shd w:val="clear" w:color="auto" w:fill="F2F2F2"/>
            <w:vAlign w:val="center"/>
          </w:tcPr>
          <w:p w14:paraId="523C030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34CD6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5DBECC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1163D05" w14:textId="5F5504F6"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66B7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3D2FB6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A712E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3002A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Odpowiedzi ustne</w:t>
            </w:r>
          </w:p>
        </w:tc>
      </w:tr>
      <w:tr w:rsidR="00791765" w:rsidRPr="00791765" w14:paraId="0B5AD0F4" w14:textId="77777777" w:rsidTr="00CD4841">
        <w:trPr>
          <w:trHeight w:val="283"/>
          <w:jc w:val="center"/>
        </w:trPr>
        <w:tc>
          <w:tcPr>
            <w:tcW w:w="1347" w:type="dxa"/>
          </w:tcPr>
          <w:p w14:paraId="6EF901F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61CD6A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08DB13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76D568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4203D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13DDA6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394AF30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r>
      <w:tr w:rsidR="00791765" w:rsidRPr="00791765" w14:paraId="13EA6717" w14:textId="77777777" w:rsidTr="00CD4841">
        <w:trPr>
          <w:trHeight w:val="283"/>
          <w:jc w:val="center"/>
        </w:trPr>
        <w:tc>
          <w:tcPr>
            <w:tcW w:w="1347" w:type="dxa"/>
          </w:tcPr>
          <w:p w14:paraId="360EDF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73B280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1EA992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00250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3CF59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34A411E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154F07C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r>
      <w:tr w:rsidR="00791765" w:rsidRPr="00791765" w14:paraId="4738EF9F" w14:textId="77777777" w:rsidTr="00CD4841">
        <w:trPr>
          <w:trHeight w:val="283"/>
          <w:jc w:val="center"/>
        </w:trPr>
        <w:tc>
          <w:tcPr>
            <w:tcW w:w="1347" w:type="dxa"/>
          </w:tcPr>
          <w:p w14:paraId="228192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FD4AA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CA1610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6146B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8713B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5B0B4D4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5BA0E9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r>
      <w:tr w:rsidR="00791765" w:rsidRPr="00791765" w14:paraId="55AD6AC5" w14:textId="77777777" w:rsidTr="00CD4841">
        <w:trPr>
          <w:trHeight w:val="283"/>
          <w:jc w:val="center"/>
        </w:trPr>
        <w:tc>
          <w:tcPr>
            <w:tcW w:w="1347" w:type="dxa"/>
          </w:tcPr>
          <w:p w14:paraId="6E4D77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2CFDF4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59E3C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28876D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8437F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207B6A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39BE541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r>
      <w:tr w:rsidR="00791765" w:rsidRPr="00791765" w14:paraId="6365BCCA" w14:textId="77777777" w:rsidTr="00CD4841">
        <w:trPr>
          <w:trHeight w:val="283"/>
          <w:jc w:val="center"/>
        </w:trPr>
        <w:tc>
          <w:tcPr>
            <w:tcW w:w="1347" w:type="dxa"/>
          </w:tcPr>
          <w:p w14:paraId="78E5F5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28F6429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A64AEE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395F7C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3B4E97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510E7BC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33AF33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r>
    </w:tbl>
    <w:p w14:paraId="510875D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D68714D" w14:textId="77777777" w:rsidTr="00CD4841">
        <w:trPr>
          <w:jc w:val="center"/>
        </w:trPr>
        <w:tc>
          <w:tcPr>
            <w:tcW w:w="1789" w:type="dxa"/>
            <w:shd w:val="clear" w:color="auto" w:fill="F2F2F2"/>
          </w:tcPr>
          <w:p w14:paraId="4C9E690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podstawowa</w:t>
            </w:r>
          </w:p>
        </w:tc>
        <w:tc>
          <w:tcPr>
            <w:tcW w:w="7849" w:type="dxa"/>
          </w:tcPr>
          <w:p w14:paraId="742F8E19" w14:textId="77777777" w:rsidR="00791765" w:rsidRPr="00791765" w:rsidRDefault="00791765" w:rsidP="00791765">
            <w:pPr>
              <w:numPr>
                <w:ilvl w:val="3"/>
                <w:numId w:val="2"/>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988"/>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Bujko J., 2015. Podstawy dietetyki. Wyd. SGGW Warszawa, ss. 237.</w:t>
            </w:r>
          </w:p>
          <w:p w14:paraId="5F6B5881" w14:textId="77777777" w:rsidR="00791765" w:rsidRPr="00791765" w:rsidRDefault="00791765" w:rsidP="00791765">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Ciborowska, H., Rudnicka, A. (2009): Dietetyka. Żywienie zdrowego i chorego człowieka. Wyd. Lekarskie PZWL, Warszawa, s. 670.</w:t>
            </w:r>
          </w:p>
          <w:p w14:paraId="342F3DC8" w14:textId="77777777" w:rsidR="00791765" w:rsidRPr="00791765" w:rsidRDefault="00791765" w:rsidP="00791765">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Chojnacki J., Chojnacki, C., </w:t>
            </w:r>
            <w:proofErr w:type="spellStart"/>
            <w:r w:rsidRPr="00791765">
              <w:rPr>
                <w:rFonts w:ascii="Times New Roman" w:eastAsia="Times New Roman" w:hAnsi="Times New Roman" w:cs="Times New Roman"/>
                <w:lang w:eastAsia="pl-PL"/>
              </w:rPr>
              <w:t>Payne</w:t>
            </w:r>
            <w:proofErr w:type="spellEnd"/>
            <w:r w:rsidRPr="00791765">
              <w:rPr>
                <w:rFonts w:ascii="Times New Roman" w:eastAsia="Times New Roman" w:hAnsi="Times New Roman" w:cs="Times New Roman"/>
                <w:lang w:eastAsia="pl-PL"/>
              </w:rPr>
              <w:t xml:space="preserve">, A., </w:t>
            </w:r>
            <w:proofErr w:type="spellStart"/>
            <w:r w:rsidRPr="00791765">
              <w:rPr>
                <w:rFonts w:ascii="Times New Roman" w:eastAsia="Times New Roman" w:hAnsi="Times New Roman" w:cs="Times New Roman"/>
                <w:lang w:eastAsia="pl-PL"/>
              </w:rPr>
              <w:t>Barker</w:t>
            </w:r>
            <w:proofErr w:type="spellEnd"/>
            <w:r w:rsidRPr="00791765">
              <w:rPr>
                <w:rFonts w:ascii="Times New Roman" w:eastAsia="Times New Roman" w:hAnsi="Times New Roman" w:cs="Times New Roman"/>
                <w:lang w:eastAsia="pl-PL"/>
              </w:rPr>
              <w:t xml:space="preserve"> H. M., 2013. Dietetyka i żywienie kliniczne. </w:t>
            </w:r>
            <w:proofErr w:type="spellStart"/>
            <w:r w:rsidRPr="00791765">
              <w:rPr>
                <w:rFonts w:ascii="Times New Roman" w:eastAsia="Times New Roman" w:hAnsi="Times New Roman" w:cs="Times New Roman"/>
                <w:lang w:eastAsia="pl-PL"/>
              </w:rPr>
              <w:t>Elsevier</w:t>
            </w:r>
            <w:proofErr w:type="spellEnd"/>
            <w:r w:rsidRPr="00791765">
              <w:rPr>
                <w:rFonts w:ascii="Times New Roman" w:eastAsia="Times New Roman" w:hAnsi="Times New Roman" w:cs="Times New Roman"/>
                <w:lang w:eastAsia="pl-PL"/>
              </w:rPr>
              <w:t xml:space="preserve"> Urban &amp; Partner, </w:t>
            </w:r>
            <w:proofErr w:type="spellStart"/>
            <w:r w:rsidRPr="00791765">
              <w:rPr>
                <w:rFonts w:ascii="Times New Roman" w:eastAsia="Times New Roman" w:hAnsi="Times New Roman" w:cs="Times New Roman"/>
                <w:lang w:eastAsia="pl-PL"/>
              </w:rPr>
              <w:t>cop</w:t>
            </w:r>
            <w:proofErr w:type="spellEnd"/>
            <w:r w:rsidRPr="00791765">
              <w:rPr>
                <w:rFonts w:ascii="Times New Roman" w:eastAsia="Times New Roman" w:hAnsi="Times New Roman" w:cs="Times New Roman"/>
                <w:lang w:eastAsia="pl-PL"/>
              </w:rPr>
              <w:t>. 2013. s. 323.</w:t>
            </w:r>
          </w:p>
          <w:p w14:paraId="1361F13C" w14:textId="77777777" w:rsidR="00791765" w:rsidRPr="00791765" w:rsidRDefault="00791765" w:rsidP="00791765">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Hasik</w:t>
            </w:r>
            <w:proofErr w:type="spellEnd"/>
            <w:r w:rsidRPr="00791765">
              <w:rPr>
                <w:rFonts w:ascii="Times New Roman" w:eastAsia="Times New Roman" w:hAnsi="Times New Roman" w:cs="Times New Roman"/>
                <w:lang w:eastAsia="pl-PL"/>
              </w:rPr>
              <w:t xml:space="preserve"> J.M., Gawęcki J., 2008. Żywienie człowieka zdrowego i chorego. T.2 PWN, 2008, s. 339.</w:t>
            </w:r>
          </w:p>
          <w:p w14:paraId="2F703A87" w14:textId="77777777" w:rsidR="00791765" w:rsidRPr="00791765" w:rsidRDefault="00791765" w:rsidP="00791765">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Jarosz M. (red.), 2010. Praktyczny podręcznik dietetyki. IŻŻ Warszawa, s. 537.</w:t>
            </w:r>
          </w:p>
          <w:p w14:paraId="7F821B90" w14:textId="77777777" w:rsidR="00791765" w:rsidRPr="00791765" w:rsidRDefault="00240DAA"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26" w:history="1">
              <w:r w:rsidR="00791765" w:rsidRPr="00791765">
                <w:rPr>
                  <w:rFonts w:ascii="Times New Roman" w:eastAsia="Times New Roman" w:hAnsi="Times New Roman" w:cs="Times New Roman"/>
                  <w:u w:val="single"/>
                  <w:lang w:eastAsia="pl-PL"/>
                </w:rPr>
                <w:t>http://www2.mz.gov.pl/wwwfiles/ma_struktura/docs/polzdrow_podrdietetyki_201205</w:t>
              </w:r>
            </w:hyperlink>
            <w:r w:rsidR="00791765" w:rsidRPr="00791765">
              <w:rPr>
                <w:rFonts w:ascii="Times New Roman" w:eastAsia="Times New Roman" w:hAnsi="Times New Roman" w:cs="Times New Roman"/>
                <w:u w:val="single"/>
                <w:lang w:eastAsia="pl-PL"/>
              </w:rPr>
              <w:t xml:space="preserve"> </w:t>
            </w:r>
            <w:r w:rsidR="00791765" w:rsidRPr="00791765">
              <w:rPr>
                <w:rFonts w:ascii="Times New Roman" w:eastAsia="Times New Roman" w:hAnsi="Times New Roman" w:cs="Times New Roman"/>
                <w:lang w:eastAsia="pl-PL"/>
              </w:rPr>
              <w:t>2_zal15.pdf</w:t>
            </w:r>
          </w:p>
        </w:tc>
      </w:tr>
      <w:tr w:rsidR="00791765" w:rsidRPr="00791765" w14:paraId="255CFFDF" w14:textId="77777777" w:rsidTr="00CD4841">
        <w:trPr>
          <w:jc w:val="center"/>
        </w:trPr>
        <w:tc>
          <w:tcPr>
            <w:tcW w:w="1789" w:type="dxa"/>
            <w:shd w:val="clear" w:color="auto" w:fill="F2F2F2"/>
          </w:tcPr>
          <w:p w14:paraId="6ACF78E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45E1F4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1.Grzymisławski M., Gawęcki J. (2010): Żywienie człowieka zdrowego i chorego. Wyd. Naukowe PWN, Warszawa.</w:t>
            </w:r>
          </w:p>
          <w:p w14:paraId="19E25C8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2.Peckenpaugh N.J. (2010): Podstawy żywienia i </w:t>
            </w:r>
            <w:proofErr w:type="spellStart"/>
            <w:r w:rsidRPr="00791765">
              <w:rPr>
                <w:rFonts w:ascii="Times New Roman" w:eastAsia="Times New Roman" w:hAnsi="Times New Roman" w:cs="Times New Roman"/>
                <w:lang w:eastAsia="pl-PL"/>
              </w:rPr>
              <w:t>dietoterapia</w:t>
            </w:r>
            <w:proofErr w:type="spellEnd"/>
            <w:r w:rsidRPr="00791765">
              <w:rPr>
                <w:rFonts w:ascii="Times New Roman" w:eastAsia="Times New Roman" w:hAnsi="Times New Roman" w:cs="Times New Roman"/>
                <w:lang w:eastAsia="pl-PL"/>
              </w:rPr>
              <w:t xml:space="preserve">. Red. Wydania I polskiego Gajewska D. </w:t>
            </w:r>
            <w:proofErr w:type="spellStart"/>
            <w:r w:rsidRPr="00791765">
              <w:rPr>
                <w:rFonts w:ascii="Times New Roman" w:eastAsia="Times New Roman" w:hAnsi="Times New Roman" w:cs="Times New Roman"/>
                <w:lang w:eastAsia="pl-PL"/>
              </w:rPr>
              <w:t>Elsevier</w:t>
            </w:r>
            <w:proofErr w:type="spellEnd"/>
            <w:r w:rsidRPr="00791765">
              <w:rPr>
                <w:rFonts w:ascii="Times New Roman" w:eastAsia="Times New Roman" w:hAnsi="Times New Roman" w:cs="Times New Roman"/>
                <w:lang w:eastAsia="pl-PL"/>
              </w:rPr>
              <w:t xml:space="preserve"> Urban &amp; Partner, </w:t>
            </w:r>
            <w:proofErr w:type="spellStart"/>
            <w:r w:rsidRPr="00791765">
              <w:rPr>
                <w:rFonts w:ascii="Times New Roman" w:eastAsia="Times New Roman" w:hAnsi="Times New Roman" w:cs="Times New Roman"/>
                <w:lang w:eastAsia="pl-PL"/>
              </w:rPr>
              <w:t>Wroclaw</w:t>
            </w:r>
            <w:proofErr w:type="spellEnd"/>
            <w:r w:rsidRPr="00791765">
              <w:rPr>
                <w:rFonts w:ascii="Times New Roman" w:eastAsia="Times New Roman" w:hAnsi="Times New Roman" w:cs="Times New Roman"/>
                <w:lang w:eastAsia="pl-PL"/>
              </w:rPr>
              <w:t xml:space="preserve">. </w:t>
            </w:r>
          </w:p>
          <w:p w14:paraId="1C04854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3. Wieczorek-Chełmińska Z. (2014): Nowoczesna dietetyczna książka kucharska. Wyd. Lekarskie PZWL, Warszawa. </w:t>
            </w:r>
          </w:p>
          <w:p w14:paraId="747AC82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 xml:space="preserve">4. </w:t>
            </w:r>
            <w:proofErr w:type="spellStart"/>
            <w:r w:rsidRPr="00791765">
              <w:rPr>
                <w:rFonts w:ascii="Times New Roman" w:eastAsia="Times New Roman" w:hAnsi="Times New Roman" w:cs="Times New Roman"/>
                <w:lang w:eastAsia="pl-PL"/>
              </w:rPr>
              <w:t>Gertig</w:t>
            </w:r>
            <w:proofErr w:type="spellEnd"/>
            <w:r w:rsidRPr="00791765">
              <w:rPr>
                <w:rFonts w:ascii="Times New Roman" w:eastAsia="Times New Roman" w:hAnsi="Times New Roman" w:cs="Times New Roman"/>
                <w:lang w:eastAsia="pl-PL"/>
              </w:rPr>
              <w:t xml:space="preserve">, H.,  </w:t>
            </w:r>
            <w:proofErr w:type="spellStart"/>
            <w:r w:rsidRPr="00791765">
              <w:rPr>
                <w:rFonts w:ascii="Times New Roman" w:eastAsia="Times New Roman" w:hAnsi="Times New Roman" w:cs="Times New Roman"/>
                <w:lang w:eastAsia="pl-PL"/>
              </w:rPr>
              <w:t>Przysławski</w:t>
            </w:r>
            <w:proofErr w:type="spellEnd"/>
            <w:r w:rsidRPr="00791765">
              <w:rPr>
                <w:rFonts w:ascii="Times New Roman" w:eastAsia="Times New Roman" w:hAnsi="Times New Roman" w:cs="Times New Roman"/>
                <w:lang w:eastAsia="pl-PL"/>
              </w:rPr>
              <w:t>, J., 2007. Bromatologia : zarys nauki o żywności i żywieniu Wydawnictwo Lekarskie PZWL, s.464.</w:t>
            </w:r>
          </w:p>
        </w:tc>
      </w:tr>
    </w:tbl>
    <w:p w14:paraId="7BD0CBF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563E2C30" w14:textId="77777777" w:rsidTr="00CD4841">
        <w:trPr>
          <w:trHeight w:val="769"/>
          <w:jc w:val="center"/>
        </w:trPr>
        <w:tc>
          <w:tcPr>
            <w:tcW w:w="7246" w:type="dxa"/>
            <w:gridSpan w:val="2"/>
            <w:shd w:val="clear" w:color="auto" w:fill="F2F2F2"/>
            <w:vAlign w:val="center"/>
          </w:tcPr>
          <w:p w14:paraId="142E17F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75AA9D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7C33472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3CEB2099" w14:textId="77777777" w:rsidTr="00CD4841">
        <w:tblPrEx>
          <w:tblLook w:val="0000" w:firstRow="0" w:lastRow="0" w:firstColumn="0" w:lastColumn="0" w:noHBand="0" w:noVBand="0"/>
        </w:tblPrEx>
        <w:trPr>
          <w:trHeight w:val="340"/>
          <w:jc w:val="center"/>
        </w:trPr>
        <w:tc>
          <w:tcPr>
            <w:tcW w:w="7177" w:type="dxa"/>
          </w:tcPr>
          <w:p w14:paraId="2A32191C"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5EFA21A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60</w:t>
            </w:r>
          </w:p>
        </w:tc>
      </w:tr>
      <w:tr w:rsidR="00791765" w:rsidRPr="00791765" w14:paraId="73590977" w14:textId="77777777" w:rsidTr="00CD4841">
        <w:tblPrEx>
          <w:tblLook w:val="0000" w:firstRow="0" w:lastRow="0" w:firstColumn="0" w:lastColumn="0" w:noHBand="0" w:noVBand="0"/>
        </w:tblPrEx>
        <w:trPr>
          <w:trHeight w:val="271"/>
          <w:jc w:val="center"/>
        </w:trPr>
        <w:tc>
          <w:tcPr>
            <w:tcW w:w="7177" w:type="dxa"/>
          </w:tcPr>
          <w:p w14:paraId="234E683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12020A7D" w14:textId="087528B2" w:rsidR="00791765" w:rsidRPr="00791765" w:rsidRDefault="00AB77AA"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10</w:t>
            </w:r>
          </w:p>
        </w:tc>
      </w:tr>
      <w:tr w:rsidR="00791765" w:rsidRPr="00791765" w14:paraId="74B4C3D4" w14:textId="77777777" w:rsidTr="00CD4841">
        <w:tblPrEx>
          <w:tblLook w:val="0000" w:firstRow="0" w:lastRow="0" w:firstColumn="0" w:lastColumn="0" w:noHBand="0" w:noVBand="0"/>
        </w:tblPrEx>
        <w:trPr>
          <w:trHeight w:val="177"/>
          <w:jc w:val="center"/>
        </w:trPr>
        <w:tc>
          <w:tcPr>
            <w:tcW w:w="7177" w:type="dxa"/>
          </w:tcPr>
          <w:p w14:paraId="39CD12F1"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0B5C7302" w14:textId="400877B6" w:rsidR="00791765" w:rsidRPr="00791765" w:rsidRDefault="00AB77AA"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18</w:t>
            </w:r>
          </w:p>
        </w:tc>
      </w:tr>
      <w:tr w:rsidR="00791765" w:rsidRPr="00791765" w14:paraId="64CA865C" w14:textId="77777777" w:rsidTr="00CD4841">
        <w:tblPrEx>
          <w:tblLook w:val="0000" w:firstRow="0" w:lastRow="0" w:firstColumn="0" w:lastColumn="0" w:noHBand="0" w:noVBand="0"/>
        </w:tblPrEx>
        <w:trPr>
          <w:trHeight w:val="137"/>
          <w:jc w:val="center"/>
        </w:trPr>
        <w:tc>
          <w:tcPr>
            <w:tcW w:w="7177" w:type="dxa"/>
          </w:tcPr>
          <w:p w14:paraId="55C98D62"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3041BBB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4553CCBE" w14:textId="77777777" w:rsidTr="00CD4841">
        <w:tblPrEx>
          <w:tblLook w:val="0000" w:firstRow="0" w:lastRow="0" w:firstColumn="0" w:lastColumn="0" w:noHBand="0" w:noVBand="0"/>
        </w:tblPrEx>
        <w:trPr>
          <w:trHeight w:val="340"/>
          <w:jc w:val="center"/>
        </w:trPr>
        <w:tc>
          <w:tcPr>
            <w:tcW w:w="7177" w:type="dxa"/>
          </w:tcPr>
          <w:p w14:paraId="48916A70"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DAD1D9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0853349A" w14:textId="77777777" w:rsidTr="00CD4841">
        <w:tblPrEx>
          <w:tblLook w:val="0000" w:firstRow="0" w:lastRow="0" w:firstColumn="0" w:lastColumn="0" w:noHBand="0" w:noVBand="0"/>
        </w:tblPrEx>
        <w:trPr>
          <w:trHeight w:val="340"/>
          <w:jc w:val="center"/>
        </w:trPr>
        <w:tc>
          <w:tcPr>
            <w:tcW w:w="7177" w:type="dxa"/>
            <w:shd w:val="clear" w:color="auto" w:fill="FFFFFF"/>
          </w:tcPr>
          <w:p w14:paraId="3AE26E0A"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1BA4476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128</w:t>
            </w:r>
          </w:p>
        </w:tc>
      </w:tr>
      <w:tr w:rsidR="00791765" w:rsidRPr="00791765" w14:paraId="053803A3"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B159BAF"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7027B1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50F02A21"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288D0A62"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5D415A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1ACBEEA1" w14:textId="77777777" w:rsidTr="00CD4841">
        <w:trPr>
          <w:trHeight w:val="454"/>
          <w:jc w:val="center"/>
        </w:trPr>
        <w:tc>
          <w:tcPr>
            <w:tcW w:w="2410" w:type="dxa"/>
            <w:vAlign w:val="center"/>
          </w:tcPr>
          <w:p w14:paraId="744EE55B"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1C1B76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FA631F4"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5D72C5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C.13.</w:t>
            </w:r>
          </w:p>
        </w:tc>
      </w:tr>
    </w:tbl>
    <w:p w14:paraId="1C8E49BE"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9AFBACB"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EBE8C3D" w14:textId="77777777" w:rsidTr="00CD4841">
        <w:trPr>
          <w:trHeight w:val="340"/>
          <w:jc w:val="center"/>
        </w:trPr>
        <w:tc>
          <w:tcPr>
            <w:tcW w:w="3775" w:type="dxa"/>
            <w:shd w:val="clear" w:color="auto" w:fill="F2F2F2"/>
            <w:vAlign w:val="center"/>
          </w:tcPr>
          <w:p w14:paraId="059DBD2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F6DB4D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Podstawy agrometeorologii</w:t>
            </w:r>
          </w:p>
        </w:tc>
      </w:tr>
      <w:tr w:rsidR="00791765" w:rsidRPr="00791765" w14:paraId="43C350D8" w14:textId="77777777" w:rsidTr="00CD4841">
        <w:trPr>
          <w:trHeight w:val="340"/>
          <w:jc w:val="center"/>
        </w:trPr>
        <w:tc>
          <w:tcPr>
            <w:tcW w:w="3775" w:type="dxa"/>
            <w:shd w:val="clear" w:color="auto" w:fill="F2F2F2"/>
            <w:vAlign w:val="center"/>
          </w:tcPr>
          <w:p w14:paraId="6F1709F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1E5B0F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333032B3" w14:textId="77777777" w:rsidTr="00CD4841">
        <w:trPr>
          <w:trHeight w:val="340"/>
          <w:jc w:val="center"/>
        </w:trPr>
        <w:tc>
          <w:tcPr>
            <w:tcW w:w="3775" w:type="dxa"/>
            <w:shd w:val="clear" w:color="auto" w:fill="F2F2F2"/>
            <w:vAlign w:val="center"/>
          </w:tcPr>
          <w:p w14:paraId="3701492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75F6EF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0BBCCA1E" w14:textId="77777777" w:rsidTr="00CD4841">
        <w:trPr>
          <w:trHeight w:val="340"/>
          <w:jc w:val="center"/>
        </w:trPr>
        <w:tc>
          <w:tcPr>
            <w:tcW w:w="3775" w:type="dxa"/>
            <w:shd w:val="clear" w:color="auto" w:fill="F2F2F2"/>
            <w:vAlign w:val="center"/>
          </w:tcPr>
          <w:p w14:paraId="5B15CF5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EC1614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49972FC6" w14:textId="77777777" w:rsidTr="00CD4841">
        <w:trPr>
          <w:trHeight w:val="340"/>
          <w:jc w:val="center"/>
        </w:trPr>
        <w:tc>
          <w:tcPr>
            <w:tcW w:w="3775" w:type="dxa"/>
            <w:shd w:val="clear" w:color="auto" w:fill="F2F2F2"/>
            <w:vAlign w:val="center"/>
          </w:tcPr>
          <w:p w14:paraId="64A289B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A8ACAE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689EEFAF" w14:textId="77777777" w:rsidTr="00CD4841">
        <w:trPr>
          <w:trHeight w:val="340"/>
          <w:jc w:val="center"/>
        </w:trPr>
        <w:tc>
          <w:tcPr>
            <w:tcW w:w="3775" w:type="dxa"/>
            <w:shd w:val="clear" w:color="auto" w:fill="F2F2F2"/>
            <w:vAlign w:val="center"/>
          </w:tcPr>
          <w:p w14:paraId="4810A4A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18A9AA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7D5CB52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6C14C5EE" w14:textId="77777777" w:rsidTr="00CD4841">
        <w:trPr>
          <w:trHeight w:val="340"/>
          <w:jc w:val="center"/>
        </w:trPr>
        <w:tc>
          <w:tcPr>
            <w:tcW w:w="3775" w:type="dxa"/>
            <w:shd w:val="clear" w:color="auto" w:fill="F2F2F2"/>
            <w:vAlign w:val="center"/>
          </w:tcPr>
          <w:p w14:paraId="345E0E4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17567D62"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Katedra Melioracji i </w:t>
            </w:r>
            <w:r w:rsidRPr="00791765">
              <w:rPr>
                <w:rFonts w:ascii="Times New Roman" w:eastAsia="Times New Roman" w:hAnsi="Times New Roman" w:cs="Times New Roman"/>
                <w:color w:val="000000"/>
                <w:lang w:eastAsia="pl-PL"/>
              </w:rPr>
              <w:lastRenderedPageBreak/>
              <w:t>Agrometeorologii</w:t>
            </w:r>
          </w:p>
        </w:tc>
      </w:tr>
      <w:tr w:rsidR="00791765" w:rsidRPr="00791765" w14:paraId="480F2770" w14:textId="77777777" w:rsidTr="00CD4841">
        <w:trPr>
          <w:trHeight w:val="340"/>
          <w:jc w:val="center"/>
        </w:trPr>
        <w:tc>
          <w:tcPr>
            <w:tcW w:w="3775" w:type="dxa"/>
            <w:shd w:val="clear" w:color="auto" w:fill="F2F2F2"/>
            <w:vAlign w:val="center"/>
          </w:tcPr>
          <w:p w14:paraId="73FA378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Imię i nazwisko nauczyciela (li) i jego stopień lub tytuł naukowy osoby odpowiedzialnej za przygotowanie sylabusa</w:t>
            </w:r>
          </w:p>
        </w:tc>
        <w:tc>
          <w:tcPr>
            <w:tcW w:w="5864" w:type="dxa"/>
            <w:vAlign w:val="center"/>
          </w:tcPr>
          <w:p w14:paraId="6131A18A" w14:textId="342E3633"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inż. </w:t>
            </w:r>
            <w:r w:rsidR="00F66B76">
              <w:rPr>
                <w:rFonts w:ascii="Times New Roman" w:eastAsia="Times New Roman" w:hAnsi="Times New Roman" w:cs="Times New Roman"/>
                <w:color w:val="000000"/>
                <w:lang w:eastAsia="pl-PL"/>
              </w:rPr>
              <w:t>Renata Kuśmierek-Tomaszewska</w:t>
            </w:r>
          </w:p>
        </w:tc>
      </w:tr>
      <w:tr w:rsidR="00791765" w:rsidRPr="00791765" w14:paraId="2CB5F9BD" w14:textId="77777777" w:rsidTr="00CD4841">
        <w:trPr>
          <w:trHeight w:val="340"/>
          <w:jc w:val="center"/>
        </w:trPr>
        <w:tc>
          <w:tcPr>
            <w:tcW w:w="3775" w:type="dxa"/>
            <w:shd w:val="clear" w:color="auto" w:fill="F2F2F2"/>
            <w:vAlign w:val="center"/>
          </w:tcPr>
          <w:p w14:paraId="0868DAA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9988F15"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Geografia i fizyka (zakres szkoły średniej) </w:t>
            </w:r>
          </w:p>
        </w:tc>
      </w:tr>
      <w:tr w:rsidR="00791765" w:rsidRPr="00791765" w14:paraId="13FB1B9E" w14:textId="77777777" w:rsidTr="00CD4841">
        <w:trPr>
          <w:trHeight w:val="340"/>
          <w:jc w:val="center"/>
        </w:trPr>
        <w:tc>
          <w:tcPr>
            <w:tcW w:w="3775" w:type="dxa"/>
            <w:shd w:val="clear" w:color="auto" w:fill="F2F2F2"/>
            <w:vAlign w:val="center"/>
          </w:tcPr>
          <w:p w14:paraId="5C3A8AB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CE8A47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235F2576"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64DC5F8" w14:textId="77777777" w:rsidTr="00CD4841">
        <w:trPr>
          <w:trHeight w:val="371"/>
          <w:jc w:val="center"/>
        </w:trPr>
        <w:tc>
          <w:tcPr>
            <w:tcW w:w="956" w:type="dxa"/>
            <w:vMerge w:val="restart"/>
            <w:shd w:val="clear" w:color="auto" w:fill="F2F2F2"/>
            <w:vAlign w:val="center"/>
          </w:tcPr>
          <w:p w14:paraId="142CE80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9CE04F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FA09EC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FF8944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E5D736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2205FA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F02567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7BC1A6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5B568921" w14:textId="77777777" w:rsidTr="00CD4841">
        <w:trPr>
          <w:jc w:val="center"/>
        </w:trPr>
        <w:tc>
          <w:tcPr>
            <w:tcW w:w="956" w:type="dxa"/>
            <w:vMerge/>
            <w:shd w:val="clear" w:color="auto" w:fill="F2F2F2"/>
            <w:vAlign w:val="center"/>
          </w:tcPr>
          <w:p w14:paraId="00B0B22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5AF741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70440E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93A16D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48B64E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2A9C60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61F06E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2F57EE1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8151345" w14:textId="77777777" w:rsidTr="00CD4841">
        <w:trPr>
          <w:trHeight w:val="340"/>
          <w:jc w:val="center"/>
        </w:trPr>
        <w:tc>
          <w:tcPr>
            <w:tcW w:w="956" w:type="dxa"/>
          </w:tcPr>
          <w:p w14:paraId="21D7927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w:t>
            </w:r>
          </w:p>
        </w:tc>
        <w:tc>
          <w:tcPr>
            <w:tcW w:w="1035" w:type="dxa"/>
          </w:tcPr>
          <w:p w14:paraId="661B23D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3A3AE0E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7FD3943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72E959E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7D2A794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17BD04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65F2A0F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4B91101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E624885" w14:textId="77777777" w:rsidTr="00CD4841">
        <w:trPr>
          <w:jc w:val="center"/>
        </w:trPr>
        <w:tc>
          <w:tcPr>
            <w:tcW w:w="1090" w:type="dxa"/>
            <w:shd w:val="clear" w:color="auto" w:fill="F2F2F2"/>
            <w:vAlign w:val="center"/>
          </w:tcPr>
          <w:p w14:paraId="1723FE6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AE3956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7E75E0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20FAC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70D97B6F" w14:textId="77777777" w:rsidTr="00CD4841">
        <w:trPr>
          <w:jc w:val="center"/>
        </w:trPr>
        <w:tc>
          <w:tcPr>
            <w:tcW w:w="9657" w:type="dxa"/>
            <w:gridSpan w:val="4"/>
            <w:shd w:val="clear" w:color="auto" w:fill="F2F2F2"/>
            <w:vAlign w:val="center"/>
          </w:tcPr>
          <w:p w14:paraId="3B84CDD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9DBA5B6" w14:textId="77777777" w:rsidTr="00CD4841">
        <w:trPr>
          <w:trHeight w:val="283"/>
          <w:jc w:val="center"/>
        </w:trPr>
        <w:tc>
          <w:tcPr>
            <w:tcW w:w="1090" w:type="dxa"/>
          </w:tcPr>
          <w:p w14:paraId="6261325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45D5AF97" w14:textId="77777777" w:rsidR="00791765" w:rsidRPr="00791765" w:rsidRDefault="00791765" w:rsidP="00791765">
            <w:pPr>
              <w:spacing w:after="37" w:line="238" w:lineRule="auto"/>
              <w:ind w:left="2" w:right="50"/>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definiować i interpretować elementy, wskaźniki i zjawiska meteorologiczne oraz czynniki i procesy klimatologiczne w powiązaniu ze stanem środowiska </w:t>
            </w:r>
          </w:p>
          <w:p w14:paraId="31BE083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przyrodniczego oraz potrzebami produkcji roślinnej</w:t>
            </w:r>
          </w:p>
        </w:tc>
        <w:tc>
          <w:tcPr>
            <w:tcW w:w="1585" w:type="dxa"/>
          </w:tcPr>
          <w:p w14:paraId="624E60C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73E3859C"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7A89B14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0F62B129"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58332691"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3D5B7D1D"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774B2C4F" w14:textId="77777777" w:rsidTr="00CD4841">
        <w:trPr>
          <w:trHeight w:val="283"/>
          <w:jc w:val="center"/>
        </w:trPr>
        <w:tc>
          <w:tcPr>
            <w:tcW w:w="1090" w:type="dxa"/>
          </w:tcPr>
          <w:p w14:paraId="7A7131B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638C802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wiedzę w zakresie waloryzacji klimatycznej rolniczej przestrzeni produkcyjnej w powiązaniu z wymaganiami upraw rolniczych, zwłaszcza zielarskich, zna elementy i czasowo-przestrzenny rozkład klimatycznego ryzyka uprawy roślin zielarskich</w:t>
            </w:r>
          </w:p>
        </w:tc>
        <w:tc>
          <w:tcPr>
            <w:tcW w:w="1585" w:type="dxa"/>
          </w:tcPr>
          <w:p w14:paraId="201D808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26D8C0DE"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46BC7D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15DF1A24"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2AFA9B0A"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6B1A9EC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1F9A83C1" w14:textId="77777777" w:rsidTr="00CD4841">
        <w:trPr>
          <w:trHeight w:val="283"/>
          <w:jc w:val="center"/>
        </w:trPr>
        <w:tc>
          <w:tcPr>
            <w:tcW w:w="9657" w:type="dxa"/>
            <w:gridSpan w:val="4"/>
            <w:shd w:val="clear" w:color="auto" w:fill="F2F2F2"/>
          </w:tcPr>
          <w:p w14:paraId="19EFCD0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1FD72879" w14:textId="77777777" w:rsidTr="00CD4841">
        <w:trPr>
          <w:trHeight w:val="283"/>
          <w:jc w:val="center"/>
        </w:trPr>
        <w:tc>
          <w:tcPr>
            <w:tcW w:w="1090" w:type="dxa"/>
          </w:tcPr>
          <w:p w14:paraId="05BD4BA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A0BCC3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interpretować wyniki pomiarów i obserwacji meteorologicznych. Umie korzystać z serwisów prognoz pogody i agrometeorologicznych.</w:t>
            </w:r>
          </w:p>
        </w:tc>
        <w:tc>
          <w:tcPr>
            <w:tcW w:w="1585" w:type="dxa"/>
          </w:tcPr>
          <w:p w14:paraId="41A51FB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76BE4D8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7DB107A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0B7FD38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41E1F878"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1505F00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AB58DDE" w14:textId="77777777" w:rsidTr="00CD4841">
        <w:trPr>
          <w:trHeight w:val="283"/>
          <w:jc w:val="center"/>
        </w:trPr>
        <w:tc>
          <w:tcPr>
            <w:tcW w:w="9657" w:type="dxa"/>
            <w:gridSpan w:val="4"/>
            <w:shd w:val="clear" w:color="auto" w:fill="F2F2F2"/>
          </w:tcPr>
          <w:p w14:paraId="1C38663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78652A27" w14:textId="77777777" w:rsidTr="00CD4841">
        <w:trPr>
          <w:trHeight w:val="283"/>
          <w:jc w:val="center"/>
        </w:trPr>
        <w:tc>
          <w:tcPr>
            <w:tcW w:w="1090" w:type="dxa"/>
          </w:tcPr>
          <w:p w14:paraId="621041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24A36E7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świadomy różnorodności, zmienności i znaczenia zjawisk meteorologicznych i procesów klimatycznych, jest przygotowany do planowania i podejmowania zadań w zakresie oceny klimatycznych czynników plonotwórczych.</w:t>
            </w:r>
          </w:p>
        </w:tc>
        <w:tc>
          <w:tcPr>
            <w:tcW w:w="1585" w:type="dxa"/>
          </w:tcPr>
          <w:p w14:paraId="2CD2AD7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29568CD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bl>
    <w:p w14:paraId="5C0F2083"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E9A2F5F" w14:textId="77777777" w:rsidTr="00CD4841">
        <w:trPr>
          <w:jc w:val="center"/>
        </w:trPr>
        <w:tc>
          <w:tcPr>
            <w:tcW w:w="9638" w:type="dxa"/>
          </w:tcPr>
          <w:p w14:paraId="4B5F35A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w:t>
            </w:r>
          </w:p>
        </w:tc>
      </w:tr>
    </w:tbl>
    <w:p w14:paraId="1C1811F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1A968A6" w14:textId="77777777" w:rsidTr="00CD4841">
        <w:trPr>
          <w:jc w:val="center"/>
        </w:trPr>
        <w:tc>
          <w:tcPr>
            <w:tcW w:w="9638" w:type="dxa"/>
          </w:tcPr>
          <w:p w14:paraId="62765BB7" w14:textId="41466D32"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na podstawie sprawdzianu wiedzy, umiejętności i kompetencji, nabytych podczas wykładów, przeprowadzanego w formie pisemnej</w:t>
            </w:r>
            <w:r w:rsidR="00F66B76">
              <w:rPr>
                <w:rFonts w:ascii="Times New Roman" w:eastAsia="Times New Roman" w:hAnsi="Times New Roman" w:cs="Times New Roman"/>
                <w:lang w:eastAsia="pl-PL"/>
              </w:rPr>
              <w:t xml:space="preserve"> lub ustnej</w:t>
            </w:r>
          </w:p>
        </w:tc>
      </w:tr>
    </w:tbl>
    <w:p w14:paraId="0B209B1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3E4001FF" w14:textId="77777777" w:rsidTr="00CD4841">
        <w:trPr>
          <w:jc w:val="center"/>
        </w:trPr>
        <w:tc>
          <w:tcPr>
            <w:tcW w:w="2214" w:type="dxa"/>
            <w:shd w:val="clear" w:color="auto" w:fill="F2F2F2"/>
          </w:tcPr>
          <w:p w14:paraId="7CEACC0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6A2CA8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1. Agrometeorologia – przedmiot i zadania. Rola agrometeorologii w naukach rolniczych i w produkcji roślinnej. 2. Elementy meteorologiczne i zasada porównywalności wyników pomiarów i obserwacji meteorologicznych. 3. </w:t>
            </w:r>
            <w:r w:rsidRPr="00791765">
              <w:rPr>
                <w:rFonts w:ascii="Times New Roman" w:eastAsia="Times New Roman" w:hAnsi="Times New Roman" w:cs="Times New Roman"/>
                <w:lang w:eastAsia="pl-PL"/>
              </w:rPr>
              <w:lastRenderedPageBreak/>
              <w:t xml:space="preserve">Wybrane zagadnienia z atmosfery Ziemi. 4. Klimatyczne czynniki plonotwórcze – promieniowanie słoneczne i usłonecznienie. 5. Klimatyczne czynniki plonotwórcze – ciepło oraz temperatura powietrza, minimalna przy gruncie i gruntu. 6. Procesy składające się na obieg wody w przyrodzie.  7. Klimatyczne czynniki plonotwórcze – opady atmosferyczne. 8. Podstawowe wiadomości z meteorologii synoptycznej. Prognozy i serwisy agrometeorologiczne. 9. Podstawowe pojęcia z zakresu klimatologii i agroklimatologii. 10. Charakterystyka </w:t>
            </w:r>
            <w:proofErr w:type="spellStart"/>
            <w:r w:rsidRPr="00791765">
              <w:rPr>
                <w:rFonts w:ascii="Times New Roman" w:eastAsia="Times New Roman" w:hAnsi="Times New Roman" w:cs="Times New Roman"/>
                <w:lang w:eastAsia="pl-PL"/>
              </w:rPr>
              <w:t>agroklimatu</w:t>
            </w:r>
            <w:proofErr w:type="spellEnd"/>
            <w:r w:rsidRPr="00791765">
              <w:rPr>
                <w:rFonts w:ascii="Times New Roman" w:eastAsia="Times New Roman" w:hAnsi="Times New Roman" w:cs="Times New Roman"/>
                <w:lang w:eastAsia="pl-PL"/>
              </w:rPr>
              <w:t xml:space="preserve"> Polski. 11. Regionalizacje rolniczo-klimatyczne klimatu Polski. 12. Klimatyczne ryzyko uprawy roślin w Polsce. 13. Sposoby przeciwdziałania niekorzystnym zjawiskom pogodowym. 14. Wymagania klimatyczne roślin zielarskich. 15.Obserwowane i przewidywane zmiany klimatu oraz ich konsekwencje dla produkcji roślinnej w Polsce.</w:t>
            </w:r>
          </w:p>
        </w:tc>
      </w:tr>
      <w:tr w:rsidR="00791765" w:rsidRPr="00791765" w14:paraId="658D61B2" w14:textId="77777777" w:rsidTr="00CD4841">
        <w:trPr>
          <w:jc w:val="center"/>
        </w:trPr>
        <w:tc>
          <w:tcPr>
            <w:tcW w:w="2214" w:type="dxa"/>
            <w:shd w:val="clear" w:color="auto" w:fill="F2F2F2"/>
          </w:tcPr>
          <w:p w14:paraId="3899578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DBF78E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7BE9E39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56CC462F"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11EAB7E1" w14:textId="77777777" w:rsidTr="00CD4841">
        <w:trPr>
          <w:jc w:val="center"/>
        </w:trPr>
        <w:tc>
          <w:tcPr>
            <w:tcW w:w="1347" w:type="dxa"/>
            <w:vMerge w:val="restart"/>
            <w:shd w:val="clear" w:color="auto" w:fill="F2F2F2"/>
            <w:vAlign w:val="center"/>
          </w:tcPr>
          <w:p w14:paraId="75AD538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569AB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85FAB41" w14:textId="77777777" w:rsidTr="00CD4841">
        <w:trPr>
          <w:jc w:val="center"/>
        </w:trPr>
        <w:tc>
          <w:tcPr>
            <w:tcW w:w="1347" w:type="dxa"/>
            <w:vMerge/>
            <w:shd w:val="clear" w:color="auto" w:fill="F2F2F2"/>
            <w:vAlign w:val="center"/>
          </w:tcPr>
          <w:p w14:paraId="749CEB88"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304B47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68C47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E9AD0F0" w14:textId="78CF3FAD"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66B7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444E87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13B8589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22A35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609F0F06" w14:textId="77777777" w:rsidTr="00CD4841">
        <w:trPr>
          <w:trHeight w:val="283"/>
          <w:jc w:val="center"/>
        </w:trPr>
        <w:tc>
          <w:tcPr>
            <w:tcW w:w="1347" w:type="dxa"/>
          </w:tcPr>
          <w:p w14:paraId="1939C1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57AE9F9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12CC4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D7C98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FF18E6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0F1E83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B65EF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2009AE6" w14:textId="77777777" w:rsidTr="00CD4841">
        <w:trPr>
          <w:trHeight w:val="283"/>
          <w:jc w:val="center"/>
        </w:trPr>
        <w:tc>
          <w:tcPr>
            <w:tcW w:w="1347" w:type="dxa"/>
          </w:tcPr>
          <w:p w14:paraId="51103E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773FA47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F9469D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BADB22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1975E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7235F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3056B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22E353A" w14:textId="77777777" w:rsidTr="00CD4841">
        <w:trPr>
          <w:trHeight w:val="283"/>
          <w:jc w:val="center"/>
        </w:trPr>
        <w:tc>
          <w:tcPr>
            <w:tcW w:w="1347" w:type="dxa"/>
          </w:tcPr>
          <w:p w14:paraId="2C4335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295E03C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6C4DAD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90C3E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5BCF66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D46203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64DCFE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EE3B2D2" w14:textId="77777777" w:rsidTr="00CD4841">
        <w:trPr>
          <w:trHeight w:val="283"/>
          <w:jc w:val="center"/>
        </w:trPr>
        <w:tc>
          <w:tcPr>
            <w:tcW w:w="1347" w:type="dxa"/>
          </w:tcPr>
          <w:p w14:paraId="31BCB72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2FCB3F2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342181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9A376F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4F187D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99B72A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B8957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404FF3F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0741EC2" w14:textId="77777777" w:rsidTr="00CD4841">
        <w:trPr>
          <w:jc w:val="center"/>
        </w:trPr>
        <w:tc>
          <w:tcPr>
            <w:tcW w:w="1789" w:type="dxa"/>
            <w:shd w:val="clear" w:color="auto" w:fill="F2F2F2"/>
          </w:tcPr>
          <w:p w14:paraId="564EFDC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F69C9B4" w14:textId="22FF1C1F" w:rsidR="00791765" w:rsidRPr="00791765" w:rsidRDefault="00386493" w:rsidP="00791765">
            <w:pPr>
              <w:autoSpaceDE w:val="0"/>
              <w:autoSpaceDN w:val="0"/>
              <w:spacing w:after="0" w:line="240" w:lineRule="auto"/>
              <w:ind w:left="1"/>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1. </w:t>
            </w:r>
            <w:proofErr w:type="spellStart"/>
            <w:r w:rsidR="00791765" w:rsidRPr="00791765">
              <w:rPr>
                <w:rFonts w:ascii="Times New Roman" w:eastAsia="Times New Roman" w:hAnsi="Times New Roman" w:cs="Times New Roman"/>
                <w:lang w:eastAsia="pl-PL"/>
              </w:rPr>
              <w:t>Bac</w:t>
            </w:r>
            <w:proofErr w:type="spellEnd"/>
            <w:r w:rsidR="00791765" w:rsidRPr="00791765">
              <w:rPr>
                <w:rFonts w:ascii="Times New Roman" w:eastAsia="Times New Roman" w:hAnsi="Times New Roman" w:cs="Times New Roman"/>
                <w:lang w:eastAsia="pl-PL"/>
              </w:rPr>
              <w:t xml:space="preserve"> S., Koźmiński Cz., Rojek M., 1998: Agrometeorologia. Wydawnictwo Naukowe PWN Warszawa. </w:t>
            </w:r>
          </w:p>
          <w:p w14:paraId="086BCA26" w14:textId="78BA028B" w:rsidR="00791765" w:rsidRPr="00791765" w:rsidRDefault="00386493"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w:t>
            </w:r>
            <w:r w:rsidR="00791765" w:rsidRPr="00791765">
              <w:rPr>
                <w:rFonts w:ascii="Times New Roman" w:eastAsia="Times New Roman" w:hAnsi="Times New Roman" w:cs="Times New Roman"/>
                <w:lang w:eastAsia="pl-PL"/>
              </w:rPr>
              <w:t>Koźmiński C., Michalska B, 2008.: Agrometeorologia i klimatologia. Akademia Rolnicza w Szczecinie. Uniwersytet Szczeciński</w:t>
            </w:r>
          </w:p>
          <w:p w14:paraId="2A36B96C" w14:textId="4688AE92" w:rsidR="00791765" w:rsidRPr="00791765" w:rsidRDefault="00386493"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Pr>
                <w:rFonts w:ascii="Times New Roman" w:eastAsia="Times New Roman" w:hAnsi="Times New Roman" w:cs="Times New Roman"/>
                <w:lang w:eastAsia="pl-PL"/>
              </w:rPr>
              <w:t xml:space="preserve">3. </w:t>
            </w:r>
            <w:r w:rsidR="00791765" w:rsidRPr="00791765">
              <w:rPr>
                <w:rFonts w:ascii="Times New Roman" w:eastAsia="Times New Roman" w:hAnsi="Times New Roman" w:cs="Times New Roman"/>
                <w:lang w:eastAsia="pl-PL"/>
              </w:rPr>
              <w:t>Kożuchowski K. (red.), 2005: Meteorologia i klimatologia. Wydawnictwo Naukowe PWN Warszawa.</w:t>
            </w:r>
          </w:p>
        </w:tc>
      </w:tr>
      <w:tr w:rsidR="00791765" w:rsidRPr="00791765" w14:paraId="438021B4" w14:textId="77777777" w:rsidTr="00CD4841">
        <w:trPr>
          <w:jc w:val="center"/>
        </w:trPr>
        <w:tc>
          <w:tcPr>
            <w:tcW w:w="1789" w:type="dxa"/>
            <w:shd w:val="clear" w:color="auto" w:fill="F2F2F2"/>
          </w:tcPr>
          <w:p w14:paraId="51CCA6A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72272FEF" w14:textId="77777777" w:rsidR="00386493" w:rsidRPr="00386493" w:rsidRDefault="00386493" w:rsidP="00E07900">
            <w:pPr>
              <w:numPr>
                <w:ilvl w:val="0"/>
                <w:numId w:val="33"/>
              </w:numPr>
              <w:tabs>
                <w:tab w:val="left" w:pos="23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rPr>
                <w:rFonts w:ascii="Times New Roman" w:eastAsia="Times New Roman" w:hAnsi="Times New Roman" w:cs="Times New Roman"/>
                <w:iCs/>
                <w:u w:val="single"/>
                <w:lang w:eastAsia="pl-PL"/>
              </w:rPr>
            </w:pPr>
            <w:r w:rsidRPr="00386493">
              <w:rPr>
                <w:rFonts w:ascii="Times New Roman" w:eastAsia="Times New Roman" w:hAnsi="Times New Roman" w:cs="Times New Roman"/>
                <w:sz w:val="24"/>
                <w:szCs w:val="24"/>
                <w:lang w:eastAsia="pl-PL"/>
              </w:rPr>
              <w:t>Kożuchowski K., 2011: Klimat Polski. Nowe spojrzenie. Wydawnictwo Naukowe PWN Warszawa. 5. Kossowska-</w:t>
            </w:r>
            <w:proofErr w:type="spellStart"/>
            <w:r w:rsidRPr="00386493">
              <w:rPr>
                <w:rFonts w:ascii="Times New Roman" w:eastAsia="Times New Roman" w:hAnsi="Times New Roman" w:cs="Times New Roman"/>
                <w:sz w:val="24"/>
                <w:szCs w:val="24"/>
                <w:lang w:eastAsia="pl-PL"/>
              </w:rPr>
              <w:t>Cezak</w:t>
            </w:r>
            <w:proofErr w:type="spellEnd"/>
            <w:r w:rsidRPr="00386493">
              <w:rPr>
                <w:rFonts w:ascii="Times New Roman" w:eastAsia="Times New Roman" w:hAnsi="Times New Roman" w:cs="Times New Roman"/>
                <w:sz w:val="24"/>
                <w:szCs w:val="24"/>
                <w:lang w:eastAsia="pl-PL"/>
              </w:rPr>
              <w:t xml:space="preserve"> U., Martyn D., </w:t>
            </w:r>
          </w:p>
          <w:p w14:paraId="6466D1AB" w14:textId="77777777" w:rsidR="00386493" w:rsidRPr="00386493" w:rsidRDefault="00386493" w:rsidP="00E07900">
            <w:pPr>
              <w:numPr>
                <w:ilvl w:val="0"/>
                <w:numId w:val="33"/>
              </w:numPr>
              <w:tabs>
                <w:tab w:val="left" w:pos="23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rPr>
                <w:rFonts w:ascii="Times New Roman" w:eastAsia="Times New Roman" w:hAnsi="Times New Roman" w:cs="Times New Roman"/>
                <w:iCs/>
                <w:u w:val="single"/>
                <w:lang w:eastAsia="pl-PL"/>
              </w:rPr>
            </w:pPr>
            <w:r w:rsidRPr="00386493">
              <w:rPr>
                <w:rFonts w:ascii="Times New Roman" w:eastAsia="Times New Roman" w:hAnsi="Times New Roman" w:cs="Times New Roman"/>
                <w:sz w:val="24"/>
                <w:szCs w:val="24"/>
                <w:lang w:eastAsia="pl-PL"/>
              </w:rPr>
              <w:t>Olszewski K., Kopacz-</w:t>
            </w:r>
            <w:proofErr w:type="spellStart"/>
            <w:r w:rsidRPr="00386493">
              <w:rPr>
                <w:rFonts w:ascii="Times New Roman" w:eastAsia="Times New Roman" w:hAnsi="Times New Roman" w:cs="Times New Roman"/>
                <w:sz w:val="24"/>
                <w:szCs w:val="24"/>
                <w:lang w:eastAsia="pl-PL"/>
              </w:rPr>
              <w:t>Lembowicz</w:t>
            </w:r>
            <w:proofErr w:type="spellEnd"/>
            <w:r w:rsidRPr="00386493">
              <w:rPr>
                <w:rFonts w:ascii="Times New Roman" w:eastAsia="Times New Roman" w:hAnsi="Times New Roman" w:cs="Times New Roman"/>
                <w:sz w:val="24"/>
                <w:szCs w:val="24"/>
                <w:lang w:eastAsia="pl-PL"/>
              </w:rPr>
              <w:t xml:space="preserve"> M., 2000: Meteorologia i klimatologia. Pomiary, obserwacje, opracowania. Wydawnictwo Naukowe PWN. Warszawa. </w:t>
            </w:r>
          </w:p>
          <w:p w14:paraId="1574F8F9" w14:textId="3DE0C39D" w:rsidR="00791765" w:rsidRPr="00791765" w:rsidRDefault="00386493" w:rsidP="0038649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Pr>
                <w:rFonts w:ascii="Times New Roman" w:eastAsia="Times New Roman" w:hAnsi="Times New Roman" w:cs="Times New Roman"/>
                <w:sz w:val="24"/>
                <w:szCs w:val="24"/>
                <w:lang w:eastAsia="pl-PL"/>
              </w:rPr>
              <w:t xml:space="preserve">3. </w:t>
            </w:r>
            <w:r w:rsidRPr="00386493">
              <w:rPr>
                <w:rFonts w:ascii="Times New Roman" w:eastAsia="Times New Roman" w:hAnsi="Times New Roman" w:cs="Times New Roman"/>
                <w:sz w:val="24"/>
                <w:szCs w:val="24"/>
                <w:lang w:eastAsia="pl-PL"/>
              </w:rPr>
              <w:t xml:space="preserve">Żarski J., 2012: Tendencje zmian </w:t>
            </w:r>
            <w:proofErr w:type="spellStart"/>
            <w:r w:rsidRPr="00386493">
              <w:rPr>
                <w:rFonts w:ascii="Times New Roman" w:eastAsia="Times New Roman" w:hAnsi="Times New Roman" w:cs="Times New Roman"/>
                <w:sz w:val="24"/>
                <w:szCs w:val="24"/>
                <w:lang w:eastAsia="pl-PL"/>
              </w:rPr>
              <w:t>agroklimatu</w:t>
            </w:r>
            <w:proofErr w:type="spellEnd"/>
            <w:r w:rsidRPr="00386493">
              <w:rPr>
                <w:rFonts w:ascii="Times New Roman" w:eastAsia="Times New Roman" w:hAnsi="Times New Roman" w:cs="Times New Roman"/>
                <w:sz w:val="24"/>
                <w:szCs w:val="24"/>
                <w:lang w:eastAsia="pl-PL"/>
              </w:rPr>
              <w:t xml:space="preserve"> rejonu Bydgoszczy w latach 1981-2010. Rozdział w pracy zbiorowej “Bydgoskie Kolokwium Wiedzy o Ziemi 2002-2012” pod red. M. Bielińskiego. BTN Bydgoszcz, 85-103</w:t>
            </w:r>
          </w:p>
        </w:tc>
      </w:tr>
    </w:tbl>
    <w:p w14:paraId="2599C78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61AD7510" w14:textId="77777777" w:rsidTr="00CD4841">
        <w:trPr>
          <w:trHeight w:val="769"/>
          <w:jc w:val="center"/>
        </w:trPr>
        <w:tc>
          <w:tcPr>
            <w:tcW w:w="7246" w:type="dxa"/>
            <w:gridSpan w:val="2"/>
            <w:shd w:val="clear" w:color="auto" w:fill="F2F2F2"/>
            <w:vAlign w:val="center"/>
          </w:tcPr>
          <w:p w14:paraId="1788C81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5719EE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2E90D3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4361C2A" w14:textId="77777777" w:rsidTr="00CD4841">
        <w:tblPrEx>
          <w:tblLook w:val="0000" w:firstRow="0" w:lastRow="0" w:firstColumn="0" w:lastColumn="0" w:noHBand="0" w:noVBand="0"/>
        </w:tblPrEx>
        <w:trPr>
          <w:trHeight w:val="340"/>
          <w:jc w:val="center"/>
        </w:trPr>
        <w:tc>
          <w:tcPr>
            <w:tcW w:w="7177" w:type="dxa"/>
          </w:tcPr>
          <w:p w14:paraId="5670BE7A"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3E483C1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791765" w:rsidRPr="00791765" w14:paraId="56283F31" w14:textId="77777777" w:rsidTr="00CD4841">
        <w:tblPrEx>
          <w:tblLook w:val="0000" w:firstRow="0" w:lastRow="0" w:firstColumn="0" w:lastColumn="0" w:noHBand="0" w:noVBand="0"/>
        </w:tblPrEx>
        <w:trPr>
          <w:trHeight w:val="137"/>
          <w:jc w:val="center"/>
        </w:trPr>
        <w:tc>
          <w:tcPr>
            <w:tcW w:w="7177" w:type="dxa"/>
          </w:tcPr>
          <w:p w14:paraId="5AE360FB"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Konsultacje</w:t>
            </w:r>
          </w:p>
        </w:tc>
        <w:tc>
          <w:tcPr>
            <w:tcW w:w="2462" w:type="dxa"/>
            <w:gridSpan w:val="2"/>
          </w:tcPr>
          <w:p w14:paraId="600C62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w:t>
            </w:r>
          </w:p>
        </w:tc>
      </w:tr>
      <w:tr w:rsidR="00791765" w:rsidRPr="00791765" w14:paraId="64AAA4AF" w14:textId="77777777" w:rsidTr="00CD4841">
        <w:tblPrEx>
          <w:tblLook w:val="0000" w:firstRow="0" w:lastRow="0" w:firstColumn="0" w:lastColumn="0" w:noHBand="0" w:noVBand="0"/>
        </w:tblPrEx>
        <w:trPr>
          <w:trHeight w:val="137"/>
          <w:jc w:val="center"/>
        </w:trPr>
        <w:tc>
          <w:tcPr>
            <w:tcW w:w="7177" w:type="dxa"/>
          </w:tcPr>
          <w:p w14:paraId="610D2DF7"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51A93D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141CD737" w14:textId="77777777" w:rsidTr="00CD4841">
        <w:tblPrEx>
          <w:tblLook w:val="0000" w:firstRow="0" w:lastRow="0" w:firstColumn="0" w:lastColumn="0" w:noHBand="0" w:noVBand="0"/>
        </w:tblPrEx>
        <w:trPr>
          <w:trHeight w:val="340"/>
          <w:jc w:val="center"/>
        </w:trPr>
        <w:tc>
          <w:tcPr>
            <w:tcW w:w="7177" w:type="dxa"/>
          </w:tcPr>
          <w:p w14:paraId="017CA75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zaliczenia przedmiotu</w:t>
            </w:r>
          </w:p>
        </w:tc>
        <w:tc>
          <w:tcPr>
            <w:tcW w:w="2462" w:type="dxa"/>
            <w:gridSpan w:val="2"/>
          </w:tcPr>
          <w:p w14:paraId="262C7F5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3930572" w14:textId="77777777" w:rsidTr="00CD4841">
        <w:tblPrEx>
          <w:tblLook w:val="0000" w:firstRow="0" w:lastRow="0" w:firstColumn="0" w:lastColumn="0" w:noHBand="0" w:noVBand="0"/>
        </w:tblPrEx>
        <w:trPr>
          <w:trHeight w:val="340"/>
          <w:jc w:val="center"/>
        </w:trPr>
        <w:tc>
          <w:tcPr>
            <w:tcW w:w="7177" w:type="dxa"/>
            <w:shd w:val="clear" w:color="auto" w:fill="FFFFFF"/>
          </w:tcPr>
          <w:p w14:paraId="31790BF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BCD07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32</w:t>
            </w:r>
          </w:p>
        </w:tc>
      </w:tr>
      <w:tr w:rsidR="00791765" w:rsidRPr="00791765" w14:paraId="657E467E"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A44D891"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4E3515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386339B9"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51AA41E7"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BAF10A4"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119444C1" w14:textId="77777777" w:rsidTr="00CD4841">
        <w:trPr>
          <w:trHeight w:val="454"/>
          <w:jc w:val="center"/>
        </w:trPr>
        <w:tc>
          <w:tcPr>
            <w:tcW w:w="2410" w:type="dxa"/>
            <w:vAlign w:val="center"/>
          </w:tcPr>
          <w:p w14:paraId="561E0F43"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5A3C533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750F83C"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85009C9"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C.14.</w:t>
            </w:r>
          </w:p>
        </w:tc>
      </w:tr>
    </w:tbl>
    <w:p w14:paraId="001E66B3"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956988D" w14:textId="77777777" w:rsidR="00791765" w:rsidRPr="0079176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F76BC50" w14:textId="77777777" w:rsidTr="00CD4841">
        <w:trPr>
          <w:trHeight w:val="340"/>
          <w:jc w:val="center"/>
        </w:trPr>
        <w:tc>
          <w:tcPr>
            <w:tcW w:w="3775" w:type="dxa"/>
            <w:shd w:val="clear" w:color="auto" w:fill="F2F2F2"/>
            <w:vAlign w:val="center"/>
          </w:tcPr>
          <w:p w14:paraId="7A27238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4A8BC7A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Podstawy gleboznawstwa</w:t>
            </w:r>
          </w:p>
        </w:tc>
      </w:tr>
      <w:tr w:rsidR="00791765" w:rsidRPr="00791765" w14:paraId="734977F9" w14:textId="77777777" w:rsidTr="00CD4841">
        <w:trPr>
          <w:trHeight w:val="340"/>
          <w:jc w:val="center"/>
        </w:trPr>
        <w:tc>
          <w:tcPr>
            <w:tcW w:w="3775" w:type="dxa"/>
            <w:shd w:val="clear" w:color="auto" w:fill="F2F2F2"/>
            <w:vAlign w:val="center"/>
          </w:tcPr>
          <w:p w14:paraId="39232BD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1554DA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25549156" w14:textId="77777777" w:rsidTr="00CD4841">
        <w:trPr>
          <w:trHeight w:val="340"/>
          <w:jc w:val="center"/>
        </w:trPr>
        <w:tc>
          <w:tcPr>
            <w:tcW w:w="3775" w:type="dxa"/>
            <w:shd w:val="clear" w:color="auto" w:fill="F2F2F2"/>
            <w:vAlign w:val="center"/>
          </w:tcPr>
          <w:p w14:paraId="648C7E0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CCB7BA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0DD4A2DD" w14:textId="77777777" w:rsidTr="00CD4841">
        <w:trPr>
          <w:trHeight w:val="340"/>
          <w:jc w:val="center"/>
        </w:trPr>
        <w:tc>
          <w:tcPr>
            <w:tcW w:w="3775" w:type="dxa"/>
            <w:shd w:val="clear" w:color="auto" w:fill="F2F2F2"/>
            <w:vAlign w:val="center"/>
          </w:tcPr>
          <w:p w14:paraId="385862E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1D685B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3E0A7F6E" w14:textId="77777777" w:rsidTr="00CD4841">
        <w:trPr>
          <w:trHeight w:val="340"/>
          <w:jc w:val="center"/>
        </w:trPr>
        <w:tc>
          <w:tcPr>
            <w:tcW w:w="3775" w:type="dxa"/>
            <w:shd w:val="clear" w:color="auto" w:fill="F2F2F2"/>
            <w:vAlign w:val="center"/>
          </w:tcPr>
          <w:p w14:paraId="3178A28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7C00996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10198BB3" w14:textId="77777777" w:rsidTr="00CD4841">
        <w:trPr>
          <w:trHeight w:val="340"/>
          <w:jc w:val="center"/>
        </w:trPr>
        <w:tc>
          <w:tcPr>
            <w:tcW w:w="3775" w:type="dxa"/>
            <w:shd w:val="clear" w:color="auto" w:fill="F2F2F2"/>
            <w:vAlign w:val="center"/>
          </w:tcPr>
          <w:p w14:paraId="33C7659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392434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1D2ADAD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56353CB9" w14:textId="77777777" w:rsidTr="00CD4841">
        <w:trPr>
          <w:trHeight w:val="340"/>
          <w:jc w:val="center"/>
        </w:trPr>
        <w:tc>
          <w:tcPr>
            <w:tcW w:w="3775" w:type="dxa"/>
            <w:shd w:val="clear" w:color="auto" w:fill="F2F2F2"/>
            <w:vAlign w:val="center"/>
          </w:tcPr>
          <w:p w14:paraId="3F110A9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0BD06EBF"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Gleboznawstwa i Ochrony Gleb</w:t>
            </w:r>
          </w:p>
        </w:tc>
      </w:tr>
      <w:tr w:rsidR="00791765" w:rsidRPr="00791765" w14:paraId="7A008F11" w14:textId="77777777" w:rsidTr="00CD4841">
        <w:trPr>
          <w:trHeight w:val="340"/>
          <w:jc w:val="center"/>
        </w:trPr>
        <w:tc>
          <w:tcPr>
            <w:tcW w:w="3775" w:type="dxa"/>
            <w:shd w:val="clear" w:color="auto" w:fill="F2F2F2"/>
            <w:vAlign w:val="center"/>
          </w:tcPr>
          <w:p w14:paraId="53676CE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1C9E91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hab. inż. Hanna Jaworska prof. </w:t>
            </w:r>
            <w:proofErr w:type="spellStart"/>
            <w:r w:rsidRPr="00791765">
              <w:rPr>
                <w:rFonts w:ascii="Times New Roman" w:eastAsia="Times New Roman" w:hAnsi="Times New Roman" w:cs="Times New Roman"/>
                <w:color w:val="000000"/>
                <w:lang w:eastAsia="pl-PL"/>
              </w:rPr>
              <w:t>nadzw.UTP</w:t>
            </w:r>
            <w:proofErr w:type="spellEnd"/>
          </w:p>
        </w:tc>
      </w:tr>
      <w:tr w:rsidR="00791765" w:rsidRPr="00791765" w14:paraId="75ECFCAD" w14:textId="77777777" w:rsidTr="00CD4841">
        <w:trPr>
          <w:trHeight w:val="340"/>
          <w:jc w:val="center"/>
        </w:trPr>
        <w:tc>
          <w:tcPr>
            <w:tcW w:w="3775" w:type="dxa"/>
            <w:shd w:val="clear" w:color="auto" w:fill="F2F2F2"/>
            <w:vAlign w:val="center"/>
          </w:tcPr>
          <w:p w14:paraId="027D6C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20B25ED6"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sz w:val="24"/>
                <w:szCs w:val="24"/>
                <w:lang w:eastAsia="pl-PL"/>
              </w:rPr>
              <w:t>Chemia nieorganiczna, organiczna</w:t>
            </w:r>
          </w:p>
        </w:tc>
      </w:tr>
      <w:tr w:rsidR="00791765" w:rsidRPr="00791765" w14:paraId="79A54F1C" w14:textId="77777777" w:rsidTr="00CD4841">
        <w:trPr>
          <w:trHeight w:val="340"/>
          <w:jc w:val="center"/>
        </w:trPr>
        <w:tc>
          <w:tcPr>
            <w:tcW w:w="3775" w:type="dxa"/>
            <w:shd w:val="clear" w:color="auto" w:fill="F2F2F2"/>
            <w:vAlign w:val="center"/>
          </w:tcPr>
          <w:p w14:paraId="1FA66DE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ED26CD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 Wiadomości z chemii na poziomie szkoły średniej</w:t>
            </w:r>
          </w:p>
        </w:tc>
      </w:tr>
    </w:tbl>
    <w:p w14:paraId="55D8E66C" w14:textId="77777777" w:rsidR="00791765" w:rsidRPr="0079176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32BC48F3" w14:textId="77777777" w:rsidTr="00CD4841">
        <w:trPr>
          <w:trHeight w:val="371"/>
          <w:jc w:val="center"/>
        </w:trPr>
        <w:tc>
          <w:tcPr>
            <w:tcW w:w="956" w:type="dxa"/>
            <w:vMerge w:val="restart"/>
            <w:shd w:val="clear" w:color="auto" w:fill="F2F2F2"/>
            <w:vAlign w:val="center"/>
          </w:tcPr>
          <w:p w14:paraId="7D0CA3C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8F52F9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12F833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6C9497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3134EF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6C833B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973D35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B8043F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A520620" w14:textId="77777777" w:rsidTr="00CD4841">
        <w:trPr>
          <w:jc w:val="center"/>
        </w:trPr>
        <w:tc>
          <w:tcPr>
            <w:tcW w:w="956" w:type="dxa"/>
            <w:vMerge/>
            <w:shd w:val="clear" w:color="auto" w:fill="F2F2F2"/>
            <w:vAlign w:val="center"/>
          </w:tcPr>
          <w:p w14:paraId="7C47739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C2AFFA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89DF3A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E98DC3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9449A0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7D5979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824892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CAE006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32740015" w14:textId="77777777" w:rsidTr="00CD4841">
        <w:trPr>
          <w:trHeight w:val="340"/>
          <w:jc w:val="center"/>
        </w:trPr>
        <w:tc>
          <w:tcPr>
            <w:tcW w:w="956" w:type="dxa"/>
          </w:tcPr>
          <w:p w14:paraId="57C1AE8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w:t>
            </w:r>
          </w:p>
        </w:tc>
        <w:tc>
          <w:tcPr>
            <w:tcW w:w="1035" w:type="dxa"/>
          </w:tcPr>
          <w:p w14:paraId="3C512DA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c>
          <w:tcPr>
            <w:tcW w:w="1390" w:type="dxa"/>
          </w:tcPr>
          <w:p w14:paraId="1151843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7F49E0F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c>
          <w:tcPr>
            <w:tcW w:w="1330" w:type="dxa"/>
          </w:tcPr>
          <w:p w14:paraId="504812E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780B457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374127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76F5100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2733FA13"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6E8C5EA" w14:textId="77777777" w:rsidTr="00CD4841">
        <w:trPr>
          <w:jc w:val="center"/>
        </w:trPr>
        <w:tc>
          <w:tcPr>
            <w:tcW w:w="1090" w:type="dxa"/>
            <w:shd w:val="clear" w:color="auto" w:fill="F2F2F2"/>
            <w:vAlign w:val="center"/>
          </w:tcPr>
          <w:p w14:paraId="100D799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FFDF1F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C386A5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B5495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2E7F1AD" w14:textId="77777777" w:rsidTr="00CD4841">
        <w:trPr>
          <w:jc w:val="center"/>
        </w:trPr>
        <w:tc>
          <w:tcPr>
            <w:tcW w:w="9657" w:type="dxa"/>
            <w:gridSpan w:val="4"/>
            <w:shd w:val="clear" w:color="auto" w:fill="F2F2F2"/>
            <w:vAlign w:val="center"/>
          </w:tcPr>
          <w:p w14:paraId="7AFD4F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ED70CC7" w14:textId="77777777" w:rsidTr="00CD4841">
        <w:trPr>
          <w:trHeight w:val="283"/>
          <w:jc w:val="center"/>
        </w:trPr>
        <w:tc>
          <w:tcPr>
            <w:tcW w:w="1090" w:type="dxa"/>
          </w:tcPr>
          <w:p w14:paraId="772F5DB9"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W1</w:t>
            </w:r>
          </w:p>
        </w:tc>
        <w:tc>
          <w:tcPr>
            <w:tcW w:w="5386" w:type="dxa"/>
          </w:tcPr>
          <w:p w14:paraId="6F2B874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podstawową terminologię dotyczącą gleby. Posiada podstawową wiedzę o środowisku glebowym i zróżnicowaniu przestrzennym pokrywy glebowej. Zna i rozumienie mechanizmy powstawania gleb. </w:t>
            </w:r>
          </w:p>
        </w:tc>
        <w:tc>
          <w:tcPr>
            <w:tcW w:w="1585" w:type="dxa"/>
          </w:tcPr>
          <w:p w14:paraId="73F19F6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177D5949"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 P6S_WG </w:t>
            </w:r>
          </w:p>
        </w:tc>
      </w:tr>
      <w:tr w:rsidR="00791765" w:rsidRPr="00791765" w14:paraId="0F02BC62" w14:textId="77777777" w:rsidTr="00CD4841">
        <w:trPr>
          <w:trHeight w:val="283"/>
          <w:jc w:val="center"/>
        </w:trPr>
        <w:tc>
          <w:tcPr>
            <w:tcW w:w="1090" w:type="dxa"/>
          </w:tcPr>
          <w:p w14:paraId="5B11FE2A"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W2</w:t>
            </w:r>
          </w:p>
        </w:tc>
        <w:tc>
          <w:tcPr>
            <w:tcW w:w="5386" w:type="dxa"/>
          </w:tcPr>
          <w:p w14:paraId="5C50833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czynniki środowiskowe kształtujące zasobność, żyzność i urodzajność gleb, ich przydatność </w:t>
            </w:r>
            <w:r w:rsidRPr="00791765">
              <w:rPr>
                <w:rFonts w:ascii="Times New Roman" w:eastAsia="Times New Roman" w:hAnsi="Times New Roman" w:cs="Times New Roman"/>
                <w:lang w:eastAsia="pl-PL"/>
              </w:rPr>
              <w:lastRenderedPageBreak/>
              <w:t xml:space="preserve">agrotechniczną oraz podstawowe metody i narzędzia stosowane w ich określaniu. </w:t>
            </w:r>
          </w:p>
        </w:tc>
        <w:tc>
          <w:tcPr>
            <w:tcW w:w="1585" w:type="dxa"/>
          </w:tcPr>
          <w:p w14:paraId="17C7061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K_W02</w:t>
            </w:r>
          </w:p>
        </w:tc>
        <w:tc>
          <w:tcPr>
            <w:tcW w:w="1596" w:type="dxa"/>
          </w:tcPr>
          <w:p w14:paraId="4942494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3E85420C" w14:textId="77777777" w:rsidTr="00CD4841">
        <w:trPr>
          <w:trHeight w:val="283"/>
          <w:jc w:val="center"/>
        </w:trPr>
        <w:tc>
          <w:tcPr>
            <w:tcW w:w="1090" w:type="dxa"/>
          </w:tcPr>
          <w:p w14:paraId="7701B1EC"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W3</w:t>
            </w:r>
          </w:p>
        </w:tc>
        <w:tc>
          <w:tcPr>
            <w:tcW w:w="5386" w:type="dxa"/>
          </w:tcPr>
          <w:p w14:paraId="17139F0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Zna i rozumie zasady nawożenia i uprawy roślin leczniczych oraz metody suszenia, przechowywania surowców zielarskich.</w:t>
            </w:r>
          </w:p>
        </w:tc>
        <w:tc>
          <w:tcPr>
            <w:tcW w:w="1585" w:type="dxa"/>
          </w:tcPr>
          <w:p w14:paraId="66C87F6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34CD2EB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53B5E711" w14:textId="77777777" w:rsidTr="00CD4841">
        <w:trPr>
          <w:trHeight w:val="283"/>
          <w:jc w:val="center"/>
        </w:trPr>
        <w:tc>
          <w:tcPr>
            <w:tcW w:w="9657" w:type="dxa"/>
            <w:gridSpan w:val="4"/>
            <w:shd w:val="clear" w:color="auto" w:fill="F2F2F2"/>
          </w:tcPr>
          <w:p w14:paraId="1943A8F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3491EF4C" w14:textId="77777777" w:rsidTr="00CD4841">
        <w:trPr>
          <w:trHeight w:val="283"/>
          <w:jc w:val="center"/>
        </w:trPr>
        <w:tc>
          <w:tcPr>
            <w:tcW w:w="1090" w:type="dxa"/>
          </w:tcPr>
          <w:p w14:paraId="046E612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1990DC5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pobierać próbki oraz posługiwać się metodami stosowanymi w opisie profilu glebowego i na tej podstawie określić typ, podtyp, rodzaj i gatunek gleby w terenie, nadać klasę bonitacyjną oraz ustalić kompleks rolniczej przydatności gleby.</w:t>
            </w:r>
          </w:p>
        </w:tc>
        <w:tc>
          <w:tcPr>
            <w:tcW w:w="1585" w:type="dxa"/>
          </w:tcPr>
          <w:p w14:paraId="65610B8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57034C4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17DAFDFF" w14:textId="77777777" w:rsidTr="00CD4841">
        <w:trPr>
          <w:trHeight w:val="283"/>
          <w:jc w:val="center"/>
        </w:trPr>
        <w:tc>
          <w:tcPr>
            <w:tcW w:w="1090" w:type="dxa"/>
          </w:tcPr>
          <w:p w14:paraId="5D96169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61ED92D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zastosować podstawowe metody analizy właściwości fizycznych, fizykochemicznych i chemicznych gleb oraz przeprowadzić interpretację uzyskanych wyników (uziarnienie, </w:t>
            </w:r>
            <w:proofErr w:type="spellStart"/>
            <w:r w:rsidRPr="00791765">
              <w:rPr>
                <w:rFonts w:ascii="Times New Roman" w:eastAsia="Times New Roman" w:hAnsi="Times New Roman" w:cs="Times New Roman"/>
                <w:lang w:eastAsia="pl-PL"/>
              </w:rPr>
              <w:t>pH</w:t>
            </w:r>
            <w:proofErr w:type="spellEnd"/>
            <w:r w:rsidRPr="00791765">
              <w:rPr>
                <w:rFonts w:ascii="Times New Roman" w:eastAsia="Times New Roman" w:hAnsi="Times New Roman" w:cs="Times New Roman"/>
                <w:lang w:eastAsia="pl-PL"/>
              </w:rPr>
              <w:t xml:space="preserve">, zawartość próchnicy, węglanów, właściwości sorpcyjne, gęstość, porowatość, </w:t>
            </w:r>
            <w:proofErr w:type="spellStart"/>
            <w:r w:rsidRPr="00791765">
              <w:rPr>
                <w:rFonts w:ascii="Times New Roman" w:eastAsia="Times New Roman" w:hAnsi="Times New Roman" w:cs="Times New Roman"/>
                <w:lang w:eastAsia="pl-PL"/>
              </w:rPr>
              <w:t>srtuktura</w:t>
            </w:r>
            <w:proofErr w:type="spellEnd"/>
            <w:r w:rsidRPr="00791765">
              <w:rPr>
                <w:rFonts w:ascii="Times New Roman" w:eastAsia="Times New Roman" w:hAnsi="Times New Roman" w:cs="Times New Roman"/>
                <w:lang w:eastAsia="pl-PL"/>
              </w:rPr>
              <w:t>). Umie przeprowadzić analizę procesów zachodzących w glebie oraz interpretuje zjawiska wpływające na wielkość i jakość produkcji zielarskiej i stanu  środowiska przyrodniczego</w:t>
            </w:r>
          </w:p>
        </w:tc>
        <w:tc>
          <w:tcPr>
            <w:tcW w:w="1585" w:type="dxa"/>
          </w:tcPr>
          <w:p w14:paraId="7227493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6830167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5C973EC" w14:textId="77777777" w:rsidTr="00CD4841">
        <w:trPr>
          <w:trHeight w:val="283"/>
          <w:jc w:val="center"/>
        </w:trPr>
        <w:tc>
          <w:tcPr>
            <w:tcW w:w="9657" w:type="dxa"/>
            <w:gridSpan w:val="4"/>
            <w:shd w:val="clear" w:color="auto" w:fill="F2F2F2"/>
          </w:tcPr>
          <w:p w14:paraId="474ED18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11C44267" w14:textId="77777777" w:rsidTr="00CD4841">
        <w:trPr>
          <w:trHeight w:val="283"/>
          <w:jc w:val="center"/>
        </w:trPr>
        <w:tc>
          <w:tcPr>
            <w:tcW w:w="1090" w:type="dxa"/>
          </w:tcPr>
          <w:p w14:paraId="0C7107F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674A6EE8" w14:textId="77777777" w:rsidR="00791765" w:rsidRPr="00791765" w:rsidRDefault="00791765" w:rsidP="00791765">
            <w:pPr>
              <w:autoSpaceDE w:val="0"/>
              <w:autoSpaceDN w:val="0"/>
              <w:spacing w:after="0" w:line="240" w:lineRule="auto"/>
              <w:jc w:val="both"/>
              <w:rPr>
                <w:rFonts w:ascii="Segoe UI" w:eastAsia="Times New Roman" w:hAnsi="Segoe UI" w:cs="Segoe UI"/>
                <w:lang w:eastAsia="pl-PL"/>
              </w:rPr>
            </w:pPr>
            <w:r w:rsidRPr="00791765">
              <w:rPr>
                <w:rFonts w:ascii="Times New Roman" w:eastAsia="Times New Roman" w:hAnsi="Times New Roman" w:cs="Times New Roman"/>
                <w:lang w:eastAsia="pl-PL"/>
              </w:rPr>
              <w:t xml:space="preserve">Umie ocenić złożoność i </w:t>
            </w:r>
            <w:proofErr w:type="spellStart"/>
            <w:r w:rsidRPr="00791765">
              <w:rPr>
                <w:rFonts w:ascii="Times New Roman" w:eastAsia="Times New Roman" w:hAnsi="Times New Roman" w:cs="Times New Roman"/>
                <w:lang w:eastAsia="pl-PL"/>
              </w:rPr>
              <w:t>wieloczynnikowość</w:t>
            </w:r>
            <w:proofErr w:type="spellEnd"/>
            <w:r w:rsidRPr="00791765">
              <w:rPr>
                <w:rFonts w:ascii="Times New Roman" w:eastAsia="Times New Roman" w:hAnsi="Times New Roman" w:cs="Times New Roman"/>
                <w:lang w:eastAsia="pl-PL"/>
              </w:rPr>
              <w:t xml:space="preserve"> środowiska glebowego, zdaje sobie sprawę z ryzyka wprowadzanych w nim zmian, w szczególności z prowadzonej działalności rolniczo-zielarskiej. Jednocześnie ma przekonanie o konieczności prowadzenia działalności rolniczo-zielarskiej i jej optymalizacji mając na uwadze zarówno dbałość o wielkość produkcji jak i stan środowiska. Jest wytrwały i sumienny, potrafi pracować samodzielnie oraz stanowić część zespołu lub go organizować. </w:t>
            </w:r>
          </w:p>
          <w:p w14:paraId="2D8DA9A0"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85" w:type="dxa"/>
          </w:tcPr>
          <w:p w14:paraId="2EB135D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5F6A72D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r w:rsidR="00791765" w:rsidRPr="00791765" w14:paraId="18FBB3E6" w14:textId="77777777" w:rsidTr="00CD4841">
        <w:trPr>
          <w:trHeight w:val="283"/>
          <w:jc w:val="center"/>
        </w:trPr>
        <w:tc>
          <w:tcPr>
            <w:tcW w:w="1090" w:type="dxa"/>
          </w:tcPr>
          <w:p w14:paraId="313427E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38EBDBD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przygotowany do prowadzenia prac związanych z oceną stanu środowiska glebowego oraz rozwiązywaniem problemów ograniczających tempo i wielkość produkcji roślinnej spowodowanych zaburzeniami w tym środowisku.</w:t>
            </w:r>
            <w:r w:rsidRPr="00791765">
              <w:rPr>
                <w:rFonts w:ascii="Segoe UI" w:eastAsia="Times New Roman" w:hAnsi="Segoe UI" w:cs="Segoe UI"/>
                <w:lang w:eastAsia="pl-PL"/>
              </w:rPr>
              <w:t xml:space="preserve"> Jest gotów do oceny skutków wykonywanej działalności rolniczo- zielarskiej,  dla  środowiska.</w:t>
            </w:r>
          </w:p>
        </w:tc>
        <w:tc>
          <w:tcPr>
            <w:tcW w:w="1585" w:type="dxa"/>
          </w:tcPr>
          <w:p w14:paraId="4B5E1B9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7455C1E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P6S_KR</w:t>
            </w:r>
          </w:p>
        </w:tc>
      </w:tr>
    </w:tbl>
    <w:p w14:paraId="0B314C6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E2E56AC" w14:textId="77777777" w:rsidTr="00CD4841">
        <w:trPr>
          <w:jc w:val="center"/>
        </w:trPr>
        <w:tc>
          <w:tcPr>
            <w:tcW w:w="9638" w:type="dxa"/>
          </w:tcPr>
          <w:p w14:paraId="7D4D010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22BFBD3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EF78F5E" w14:textId="77777777" w:rsidTr="00CD4841">
        <w:trPr>
          <w:jc w:val="center"/>
        </w:trPr>
        <w:tc>
          <w:tcPr>
            <w:tcW w:w="9638" w:type="dxa"/>
          </w:tcPr>
          <w:p w14:paraId="30CA60FD" w14:textId="47685014"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pisemne lub ustne, dwa kolokwia</w:t>
            </w:r>
          </w:p>
        </w:tc>
      </w:tr>
    </w:tbl>
    <w:p w14:paraId="5A43F19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4B87734" w14:textId="77777777" w:rsidTr="00CD4841">
        <w:trPr>
          <w:jc w:val="center"/>
        </w:trPr>
        <w:tc>
          <w:tcPr>
            <w:tcW w:w="2214" w:type="dxa"/>
            <w:shd w:val="clear" w:color="auto" w:fill="F2F2F2"/>
          </w:tcPr>
          <w:p w14:paraId="7B985C5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F1C3733" w14:textId="77777777" w:rsidR="00791765" w:rsidRPr="00791765" w:rsidRDefault="00791765" w:rsidP="00791765">
            <w:pPr>
              <w:spacing w:after="0" w:line="240" w:lineRule="auto"/>
              <w:jc w:val="both"/>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sz w:val="20"/>
                <w:szCs w:val="20"/>
                <w:lang w:eastAsia="pl-PL"/>
              </w:rPr>
              <w:t xml:space="preserve">Gleba jako układ trójfazowy, czteroskładnikowy i podłoże dla roślin oraz środowisko życia mikroorganizmów </w:t>
            </w:r>
            <w:proofErr w:type="spellStart"/>
            <w:r w:rsidRPr="00791765">
              <w:rPr>
                <w:rFonts w:ascii="Times New Roman" w:eastAsia="Times New Roman" w:hAnsi="Times New Roman" w:cs="Times New Roman"/>
                <w:sz w:val="20"/>
                <w:szCs w:val="20"/>
                <w:lang w:eastAsia="pl-PL"/>
              </w:rPr>
              <w:t>mezo</w:t>
            </w:r>
            <w:proofErr w:type="spellEnd"/>
            <w:r w:rsidRPr="00791765">
              <w:rPr>
                <w:rFonts w:ascii="Times New Roman" w:eastAsia="Times New Roman" w:hAnsi="Times New Roman" w:cs="Times New Roman"/>
                <w:sz w:val="20"/>
                <w:szCs w:val="20"/>
                <w:lang w:eastAsia="pl-PL"/>
              </w:rPr>
              <w:t xml:space="preserve"> i makrofauny. Funkcje gleby w ekosystemie. Zasoby glebowe Polski i świata. Kryteria podziału gleb: gleby mineralne, organiczne, organiczno-mineralne. Powstawanie gleb, procesy glebotwórcze, czynniki glebotwórcze, skały macierzyste  gleb, minerały skało i glebotwórcze, morfologia profilu glebowego, poziomy diagnostyczne gleb mineralnych. Klasyfikacja bonitacyjna gleb, systematyka gleb Polski. Wpływ składu granulometrycznego gleb na cechy użytkowe. Swoiste i nieswoiste </w:t>
            </w:r>
            <w:r w:rsidRPr="00791765">
              <w:rPr>
                <w:rFonts w:ascii="Times New Roman" w:eastAsia="Times New Roman" w:hAnsi="Times New Roman" w:cs="Times New Roman"/>
                <w:sz w:val="20"/>
                <w:szCs w:val="20"/>
                <w:lang w:eastAsia="pl-PL"/>
              </w:rPr>
              <w:lastRenderedPageBreak/>
              <w:t xml:space="preserve">substancje organiczne, budowa koloidalna próchnicy, rola próchnicy w glebach. Odczyn gleb, przyczyny i skutki zakwaszania gleb. Alkalizacja gleb. Rola wapnia w glebach. Właściwości sorpcyjne gleb. Roztwór glebowy i faza gazowa gleby. Porowatość, gęstość właściwa i objętościowa, lepkość, plastyczność, zwięzłość, pojemność powietrzna gleby. Woda w glebie, siły wiązania w glebie i dostępność dla roślin.. Wpływ czynników atmosferycznych, w tym opadów na kształtowanie właściwości gleb. Żyzność, urodzajność, zasobność i produkcyjność gleb. Jakość gleb w aspekcie wpływu czynników antropogenicznych. </w:t>
            </w:r>
            <w:r w:rsidRPr="00791765">
              <w:rPr>
                <w:rFonts w:ascii="Times New Roman" w:eastAsia="Times New Roman" w:hAnsi="Times New Roman" w:cs="Times New Roman"/>
                <w:color w:val="000000"/>
                <w:sz w:val="20"/>
                <w:szCs w:val="20"/>
                <w:lang w:eastAsia="pl-PL"/>
              </w:rPr>
              <w:t>Właściwości fizyczne, chemiczne i biologiczne gleb jako wyznacznik produkcji zielarskiej.</w:t>
            </w:r>
          </w:p>
          <w:p w14:paraId="187E6A1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64FE972A" w14:textId="77777777" w:rsidTr="00CD4841">
        <w:trPr>
          <w:jc w:val="center"/>
        </w:trPr>
        <w:tc>
          <w:tcPr>
            <w:tcW w:w="2214" w:type="dxa"/>
            <w:shd w:val="clear" w:color="auto" w:fill="F2F2F2"/>
          </w:tcPr>
          <w:p w14:paraId="73C1DBF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F21211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sz w:val="20"/>
                <w:szCs w:val="20"/>
                <w:lang w:eastAsia="pl-PL"/>
              </w:rPr>
              <w:t>Minerały skałotwórcze i skały glebotwórcze. Uziarnienie gleby. Formy związków wapniowych w glebie. Struktura gleb mineralny i organicznych. Współczynnik filtracji i właściwości wodne gleb. Zasolenie gleb. Próchnica w glebie. Kwasowość i określanie potrzeb wapnowania gleb. Właściwości sorpcyjne gleb. Podstawowe właściwości fizyczne gleby. Cechy morfologiczne gleb. Genetyczna i gleboznawczo-rolnicza systematyka  gleb Polski. Procesy glebotwórcze. Opracowanie optymalnych podłoży dla roślin zielarskich w oparciu o właściwości fizyczne i chemiczne gleb</w:t>
            </w:r>
          </w:p>
        </w:tc>
      </w:tr>
    </w:tbl>
    <w:p w14:paraId="15FA083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341902CA"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5AF34DF5" w14:textId="77777777" w:rsidTr="00CD4841">
        <w:trPr>
          <w:jc w:val="center"/>
        </w:trPr>
        <w:tc>
          <w:tcPr>
            <w:tcW w:w="1347" w:type="dxa"/>
            <w:vMerge w:val="restart"/>
            <w:shd w:val="clear" w:color="auto" w:fill="F2F2F2"/>
            <w:vAlign w:val="center"/>
          </w:tcPr>
          <w:p w14:paraId="3E8CC1B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8EF99F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A765249" w14:textId="77777777" w:rsidTr="00CD4841">
        <w:trPr>
          <w:jc w:val="center"/>
        </w:trPr>
        <w:tc>
          <w:tcPr>
            <w:tcW w:w="1347" w:type="dxa"/>
            <w:vMerge/>
            <w:shd w:val="clear" w:color="auto" w:fill="F2F2F2"/>
            <w:vAlign w:val="center"/>
          </w:tcPr>
          <w:p w14:paraId="4302A20B"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70F6B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596DA2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73BDE51" w14:textId="2B6C4E45"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66B7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1ECC7C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25C69CC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F7870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A9FCA15" w14:textId="77777777" w:rsidTr="00CD4841">
        <w:trPr>
          <w:trHeight w:val="283"/>
          <w:jc w:val="center"/>
        </w:trPr>
        <w:tc>
          <w:tcPr>
            <w:tcW w:w="1347" w:type="dxa"/>
          </w:tcPr>
          <w:p w14:paraId="083FA5F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CCEE0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78F29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A34A10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01325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99629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0B213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DE84CE5" w14:textId="77777777" w:rsidTr="00CD4841">
        <w:trPr>
          <w:trHeight w:val="283"/>
          <w:jc w:val="center"/>
        </w:trPr>
        <w:tc>
          <w:tcPr>
            <w:tcW w:w="1347" w:type="dxa"/>
          </w:tcPr>
          <w:p w14:paraId="5F187C2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495F5C4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A64CD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81AD5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86AF9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AE8332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8FF86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14F2315" w14:textId="77777777" w:rsidTr="00CD4841">
        <w:trPr>
          <w:trHeight w:val="283"/>
          <w:jc w:val="center"/>
        </w:trPr>
        <w:tc>
          <w:tcPr>
            <w:tcW w:w="1347" w:type="dxa"/>
          </w:tcPr>
          <w:p w14:paraId="53DAF7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W3</w:t>
            </w:r>
          </w:p>
        </w:tc>
        <w:tc>
          <w:tcPr>
            <w:tcW w:w="1360" w:type="dxa"/>
          </w:tcPr>
          <w:p w14:paraId="12647B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3DC4AB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52C0CD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5F5D9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39355C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64E9FA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B4DB7B5" w14:textId="77777777" w:rsidTr="00CD4841">
        <w:trPr>
          <w:trHeight w:val="283"/>
          <w:jc w:val="center"/>
        </w:trPr>
        <w:tc>
          <w:tcPr>
            <w:tcW w:w="1347" w:type="dxa"/>
          </w:tcPr>
          <w:p w14:paraId="4401A19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0D9FEF5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BAE01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D8023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7D9D6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B0F173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CF9EE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73130F0" w14:textId="77777777" w:rsidTr="00CD4841">
        <w:trPr>
          <w:trHeight w:val="283"/>
          <w:jc w:val="center"/>
        </w:trPr>
        <w:tc>
          <w:tcPr>
            <w:tcW w:w="1347" w:type="dxa"/>
          </w:tcPr>
          <w:p w14:paraId="0F8D54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3BEAB48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61B73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6208B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98FE62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07C23F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57C28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1916360" w14:textId="77777777" w:rsidTr="00CD4841">
        <w:trPr>
          <w:trHeight w:val="283"/>
          <w:jc w:val="center"/>
        </w:trPr>
        <w:tc>
          <w:tcPr>
            <w:tcW w:w="1347" w:type="dxa"/>
          </w:tcPr>
          <w:p w14:paraId="152F5AF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54C10E7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D54E4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CD05EE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0D54C1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1D4BA1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8F4C7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399B525" w14:textId="77777777" w:rsidTr="00CD4841">
        <w:trPr>
          <w:trHeight w:val="283"/>
          <w:jc w:val="center"/>
        </w:trPr>
        <w:tc>
          <w:tcPr>
            <w:tcW w:w="1347" w:type="dxa"/>
          </w:tcPr>
          <w:p w14:paraId="019E3E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2EDF11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EBDE4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5EAEF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101BE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AED18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4D6E84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1AC745F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B11C69D" w14:textId="77777777" w:rsidTr="00CD4841">
        <w:trPr>
          <w:jc w:val="center"/>
        </w:trPr>
        <w:tc>
          <w:tcPr>
            <w:tcW w:w="1789" w:type="dxa"/>
            <w:shd w:val="clear" w:color="auto" w:fill="F2F2F2"/>
          </w:tcPr>
          <w:p w14:paraId="69D4531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1185BB29"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 xml:space="preserve">1. Bednarek R., </w:t>
            </w:r>
            <w:proofErr w:type="spellStart"/>
            <w:r w:rsidRPr="00791765">
              <w:rPr>
                <w:rFonts w:ascii="Times New Roman" w:eastAsia="Times New Roman" w:hAnsi="Times New Roman" w:cs="Times New Roman"/>
                <w:sz w:val="20"/>
                <w:szCs w:val="20"/>
                <w:lang w:eastAsia="pl-PL"/>
              </w:rPr>
              <w:t>Dziadowiec</w:t>
            </w:r>
            <w:proofErr w:type="spellEnd"/>
            <w:r w:rsidRPr="00791765">
              <w:rPr>
                <w:rFonts w:ascii="Times New Roman" w:eastAsia="Times New Roman" w:hAnsi="Times New Roman" w:cs="Times New Roman"/>
                <w:sz w:val="20"/>
                <w:szCs w:val="20"/>
                <w:lang w:eastAsia="pl-PL"/>
              </w:rPr>
              <w:t xml:space="preserve"> H., Pokojska U., </w:t>
            </w:r>
            <w:proofErr w:type="spellStart"/>
            <w:r w:rsidRPr="00791765">
              <w:rPr>
                <w:rFonts w:ascii="Times New Roman" w:eastAsia="Times New Roman" w:hAnsi="Times New Roman" w:cs="Times New Roman"/>
                <w:sz w:val="20"/>
                <w:szCs w:val="20"/>
                <w:lang w:eastAsia="pl-PL"/>
              </w:rPr>
              <w:t>Prusinkiewicz</w:t>
            </w:r>
            <w:proofErr w:type="spellEnd"/>
            <w:r w:rsidRPr="00791765">
              <w:rPr>
                <w:rFonts w:ascii="Times New Roman" w:eastAsia="Times New Roman" w:hAnsi="Times New Roman" w:cs="Times New Roman"/>
                <w:sz w:val="20"/>
                <w:szCs w:val="20"/>
                <w:lang w:eastAsia="pl-PL"/>
              </w:rPr>
              <w:t xml:space="preserve"> Z. 2004. Badania ekologiczno-</w:t>
            </w:r>
            <w:r w:rsidRPr="00791765">
              <w:rPr>
                <w:rFonts w:ascii="Times New Roman" w:eastAsia="Times New Roman" w:hAnsi="Times New Roman" w:cs="Times New Roman"/>
                <w:sz w:val="20"/>
                <w:szCs w:val="20"/>
                <w:lang w:eastAsia="pl-PL"/>
              </w:rPr>
              <w:br/>
              <w:t>-gleboznawcze. Wyd. Nauk. PWN, Warszawa.</w:t>
            </w:r>
          </w:p>
          <w:p w14:paraId="5269C0C7"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2. Zawadzki S. 1999. Gleboznawstwo. Wydanie IV. PWRL. Warszawa.</w:t>
            </w:r>
          </w:p>
          <w:p w14:paraId="3E156491"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 xml:space="preserve">3. </w:t>
            </w:r>
            <w:proofErr w:type="spellStart"/>
            <w:r w:rsidRPr="00791765">
              <w:rPr>
                <w:rFonts w:ascii="Times New Roman" w:eastAsia="Times New Roman" w:hAnsi="Times New Roman" w:cs="Times New Roman"/>
                <w:sz w:val="20"/>
                <w:szCs w:val="20"/>
                <w:lang w:eastAsia="pl-PL"/>
              </w:rPr>
              <w:t>Mocek</w:t>
            </w:r>
            <w:proofErr w:type="spellEnd"/>
            <w:r w:rsidRPr="00791765">
              <w:rPr>
                <w:rFonts w:ascii="Times New Roman" w:eastAsia="Times New Roman" w:hAnsi="Times New Roman" w:cs="Times New Roman"/>
                <w:sz w:val="20"/>
                <w:szCs w:val="20"/>
                <w:lang w:eastAsia="pl-PL"/>
              </w:rPr>
              <w:t xml:space="preserve"> A., Drzymała S., </w:t>
            </w:r>
            <w:proofErr w:type="spellStart"/>
            <w:r w:rsidRPr="00791765">
              <w:rPr>
                <w:rFonts w:ascii="Times New Roman" w:eastAsia="Times New Roman" w:hAnsi="Times New Roman" w:cs="Times New Roman"/>
                <w:sz w:val="20"/>
                <w:szCs w:val="20"/>
                <w:lang w:eastAsia="pl-PL"/>
              </w:rPr>
              <w:t>Maszner</w:t>
            </w:r>
            <w:proofErr w:type="spellEnd"/>
            <w:r w:rsidRPr="00791765">
              <w:rPr>
                <w:rFonts w:ascii="Times New Roman" w:eastAsia="Times New Roman" w:hAnsi="Times New Roman" w:cs="Times New Roman"/>
                <w:sz w:val="20"/>
                <w:szCs w:val="20"/>
                <w:lang w:eastAsia="pl-PL"/>
              </w:rPr>
              <w:t xml:space="preserve"> P. 2000. Geneza, analiza i klasyfikacja gleb. Wyd. AR, Poznań.</w:t>
            </w:r>
          </w:p>
          <w:p w14:paraId="55BFD31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791765" w:rsidRPr="00791765" w14:paraId="5A4067F7" w14:textId="77777777" w:rsidTr="00CD4841">
        <w:trPr>
          <w:jc w:val="center"/>
        </w:trPr>
        <w:tc>
          <w:tcPr>
            <w:tcW w:w="1789" w:type="dxa"/>
            <w:shd w:val="clear" w:color="auto" w:fill="F2F2F2"/>
          </w:tcPr>
          <w:p w14:paraId="33FD43C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161E4C31" w14:textId="77777777" w:rsidR="00791765" w:rsidRPr="00791765" w:rsidRDefault="00791765" w:rsidP="00791765">
            <w:pPr>
              <w:spacing w:after="0" w:line="240" w:lineRule="auto"/>
              <w:jc w:val="both"/>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 xml:space="preserve">1. Namieśnik J., Łukasiak J., </w:t>
            </w:r>
            <w:proofErr w:type="spellStart"/>
            <w:r w:rsidRPr="00791765">
              <w:rPr>
                <w:rFonts w:ascii="Times New Roman" w:eastAsia="Times New Roman" w:hAnsi="Times New Roman" w:cs="Times New Roman"/>
                <w:sz w:val="20"/>
                <w:szCs w:val="20"/>
                <w:lang w:eastAsia="pl-PL"/>
              </w:rPr>
              <w:t>Jamrógiewicz</w:t>
            </w:r>
            <w:proofErr w:type="spellEnd"/>
            <w:r w:rsidRPr="00791765">
              <w:rPr>
                <w:rFonts w:ascii="Times New Roman" w:eastAsia="Times New Roman" w:hAnsi="Times New Roman" w:cs="Times New Roman"/>
                <w:sz w:val="20"/>
                <w:szCs w:val="20"/>
                <w:lang w:eastAsia="pl-PL"/>
              </w:rPr>
              <w:t xml:space="preserve"> Z.1995. Pobieranie próbek środowiskowych do analizy. PWN. Warszawa. </w:t>
            </w:r>
          </w:p>
          <w:p w14:paraId="235DA2E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sz w:val="20"/>
                <w:szCs w:val="20"/>
                <w:lang w:eastAsia="pl-PL"/>
              </w:rPr>
              <w:t>2. Praca zbiorowa. 2011</w:t>
            </w:r>
            <w:r w:rsidRPr="00791765">
              <w:rPr>
                <w:rFonts w:ascii="Times New Roman" w:eastAsia="Times New Roman" w:hAnsi="Times New Roman" w:cs="Times New Roman"/>
                <w:sz w:val="24"/>
                <w:szCs w:val="24"/>
                <w:lang w:eastAsia="pl-PL"/>
              </w:rPr>
              <w:t>.</w:t>
            </w:r>
            <w:r w:rsidRPr="00791765">
              <w:rPr>
                <w:rFonts w:ascii="Times New Roman" w:eastAsia="Times New Roman" w:hAnsi="Times New Roman" w:cs="Times New Roman"/>
                <w:sz w:val="20"/>
                <w:szCs w:val="20"/>
                <w:lang w:eastAsia="pl-PL"/>
              </w:rPr>
              <w:t>Systematyka gleb Polski. Roczniki Gleboznawcze. Tom XL, z.3/4.</w:t>
            </w:r>
          </w:p>
        </w:tc>
      </w:tr>
    </w:tbl>
    <w:p w14:paraId="73E150F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D9E5901" w14:textId="77777777" w:rsidTr="00CD4841">
        <w:trPr>
          <w:trHeight w:val="769"/>
          <w:jc w:val="center"/>
        </w:trPr>
        <w:tc>
          <w:tcPr>
            <w:tcW w:w="7246" w:type="dxa"/>
            <w:gridSpan w:val="2"/>
            <w:shd w:val="clear" w:color="auto" w:fill="F2F2F2"/>
            <w:vAlign w:val="center"/>
          </w:tcPr>
          <w:p w14:paraId="25EBCC3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206A56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4048CE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3785C94" w14:textId="77777777" w:rsidTr="00CD4841">
        <w:tblPrEx>
          <w:tblLook w:val="0000" w:firstRow="0" w:lastRow="0" w:firstColumn="0" w:lastColumn="0" w:noHBand="0" w:noVBand="0"/>
        </w:tblPrEx>
        <w:trPr>
          <w:trHeight w:val="340"/>
          <w:jc w:val="center"/>
        </w:trPr>
        <w:tc>
          <w:tcPr>
            <w:tcW w:w="7177" w:type="dxa"/>
          </w:tcPr>
          <w:p w14:paraId="2EC9421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79F97E8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645D14BA" w14:textId="77777777" w:rsidTr="00CD4841">
        <w:tblPrEx>
          <w:tblLook w:val="0000" w:firstRow="0" w:lastRow="0" w:firstColumn="0" w:lastColumn="0" w:noHBand="0" w:noVBand="0"/>
        </w:tblPrEx>
        <w:trPr>
          <w:trHeight w:val="271"/>
          <w:jc w:val="center"/>
        </w:trPr>
        <w:tc>
          <w:tcPr>
            <w:tcW w:w="7177" w:type="dxa"/>
          </w:tcPr>
          <w:p w14:paraId="6B84A20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5A4A02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7BD20110" w14:textId="77777777" w:rsidTr="00CD4841">
        <w:tblPrEx>
          <w:tblLook w:val="0000" w:firstRow="0" w:lastRow="0" w:firstColumn="0" w:lastColumn="0" w:noHBand="0" w:noVBand="0"/>
        </w:tblPrEx>
        <w:trPr>
          <w:trHeight w:val="177"/>
          <w:jc w:val="center"/>
        </w:trPr>
        <w:tc>
          <w:tcPr>
            <w:tcW w:w="7177" w:type="dxa"/>
          </w:tcPr>
          <w:p w14:paraId="61F11D1A"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79F660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0AE91883" w14:textId="77777777" w:rsidTr="00CD4841">
        <w:tblPrEx>
          <w:tblLook w:val="0000" w:firstRow="0" w:lastRow="0" w:firstColumn="0" w:lastColumn="0" w:noHBand="0" w:noVBand="0"/>
        </w:tblPrEx>
        <w:trPr>
          <w:trHeight w:val="137"/>
          <w:jc w:val="center"/>
        </w:trPr>
        <w:tc>
          <w:tcPr>
            <w:tcW w:w="7177" w:type="dxa"/>
          </w:tcPr>
          <w:p w14:paraId="427FBC6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Studiowanie literatury</w:t>
            </w:r>
          </w:p>
        </w:tc>
        <w:tc>
          <w:tcPr>
            <w:tcW w:w="2462" w:type="dxa"/>
            <w:gridSpan w:val="2"/>
          </w:tcPr>
          <w:p w14:paraId="396C4D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750C474F" w14:textId="77777777" w:rsidTr="00CD4841">
        <w:tblPrEx>
          <w:tblLook w:val="0000" w:firstRow="0" w:lastRow="0" w:firstColumn="0" w:lastColumn="0" w:noHBand="0" w:noVBand="0"/>
        </w:tblPrEx>
        <w:trPr>
          <w:trHeight w:val="340"/>
          <w:jc w:val="center"/>
        </w:trPr>
        <w:tc>
          <w:tcPr>
            <w:tcW w:w="7177" w:type="dxa"/>
          </w:tcPr>
          <w:p w14:paraId="2B5E02BA"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09B68B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407A3878" w14:textId="77777777" w:rsidTr="00CD4841">
        <w:tblPrEx>
          <w:tblLook w:val="0000" w:firstRow="0" w:lastRow="0" w:firstColumn="0" w:lastColumn="0" w:noHBand="0" w:noVBand="0"/>
        </w:tblPrEx>
        <w:trPr>
          <w:trHeight w:val="340"/>
          <w:jc w:val="center"/>
        </w:trPr>
        <w:tc>
          <w:tcPr>
            <w:tcW w:w="7177" w:type="dxa"/>
            <w:shd w:val="clear" w:color="auto" w:fill="FFFFFF"/>
          </w:tcPr>
          <w:p w14:paraId="731888F3"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F4AB7C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179A72F5"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BD53D3F"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E9B51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1B38F18E"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297922D"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BCFAE07"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5A0E7E07" w14:textId="77777777" w:rsidTr="00CD4841">
        <w:trPr>
          <w:trHeight w:val="454"/>
          <w:jc w:val="center"/>
        </w:trPr>
        <w:tc>
          <w:tcPr>
            <w:tcW w:w="2410" w:type="dxa"/>
            <w:vAlign w:val="center"/>
          </w:tcPr>
          <w:p w14:paraId="295408C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bookmarkStart w:id="0" w:name="_Hlk63702160"/>
            <w:r w:rsidRPr="00791765">
              <w:rPr>
                <w:rFonts w:ascii="Times New Roman" w:eastAsia="Times New Roman" w:hAnsi="Times New Roman" w:cs="Times New Roman"/>
                <w:b/>
                <w:bCs/>
                <w:sz w:val="20"/>
                <w:szCs w:val="20"/>
                <w:lang w:eastAsia="pl-PL"/>
              </w:rPr>
              <w:t>Kod przedmiotu:</w:t>
            </w:r>
          </w:p>
        </w:tc>
        <w:tc>
          <w:tcPr>
            <w:tcW w:w="1958" w:type="dxa"/>
            <w:vAlign w:val="center"/>
          </w:tcPr>
          <w:p w14:paraId="17E08F29"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CE0D078"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7AA4463"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C.15.</w:t>
            </w:r>
          </w:p>
        </w:tc>
      </w:tr>
    </w:tbl>
    <w:p w14:paraId="7905BA51"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BC9A537"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470D335" w14:textId="77777777" w:rsidTr="00CD4841">
        <w:trPr>
          <w:trHeight w:val="340"/>
          <w:jc w:val="center"/>
        </w:trPr>
        <w:tc>
          <w:tcPr>
            <w:tcW w:w="3775" w:type="dxa"/>
            <w:shd w:val="clear" w:color="auto" w:fill="F2F2F2"/>
            <w:vAlign w:val="center"/>
          </w:tcPr>
          <w:p w14:paraId="31D42F7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342E6F4E" w14:textId="77777777" w:rsidR="00791765" w:rsidRPr="00F66B76" w:rsidRDefault="00791765" w:rsidP="0079176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F66B76">
              <w:rPr>
                <w:rFonts w:ascii="Times New Roman" w:eastAsia="Times New Roman" w:hAnsi="Times New Roman" w:cs="Times New Roman"/>
                <w:b/>
                <w:bCs/>
                <w:iCs/>
                <w:color w:val="000000"/>
                <w:lang w:eastAsia="pl-PL"/>
              </w:rPr>
              <w:t>Nawożenie roślin leczniczych</w:t>
            </w:r>
          </w:p>
        </w:tc>
      </w:tr>
      <w:tr w:rsidR="00791765" w:rsidRPr="00791765" w14:paraId="7AA0EA61" w14:textId="77777777" w:rsidTr="00CD4841">
        <w:trPr>
          <w:trHeight w:val="340"/>
          <w:jc w:val="center"/>
        </w:trPr>
        <w:tc>
          <w:tcPr>
            <w:tcW w:w="3775" w:type="dxa"/>
            <w:shd w:val="clear" w:color="auto" w:fill="F2F2F2"/>
            <w:vAlign w:val="center"/>
          </w:tcPr>
          <w:p w14:paraId="27638A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0BA6AD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7CA1457" w14:textId="77777777" w:rsidTr="00CD4841">
        <w:trPr>
          <w:trHeight w:val="340"/>
          <w:jc w:val="center"/>
        </w:trPr>
        <w:tc>
          <w:tcPr>
            <w:tcW w:w="3775" w:type="dxa"/>
            <w:shd w:val="clear" w:color="auto" w:fill="F2F2F2"/>
            <w:vAlign w:val="center"/>
          </w:tcPr>
          <w:p w14:paraId="0A4C814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3407516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24BB54B7" w14:textId="77777777" w:rsidTr="00CD4841">
        <w:trPr>
          <w:trHeight w:val="340"/>
          <w:jc w:val="center"/>
        </w:trPr>
        <w:tc>
          <w:tcPr>
            <w:tcW w:w="3775" w:type="dxa"/>
            <w:shd w:val="clear" w:color="auto" w:fill="F2F2F2"/>
            <w:vAlign w:val="center"/>
          </w:tcPr>
          <w:p w14:paraId="3E7B0B1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16682F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0D466EA" w14:textId="77777777" w:rsidTr="00CD4841">
        <w:trPr>
          <w:trHeight w:val="340"/>
          <w:jc w:val="center"/>
        </w:trPr>
        <w:tc>
          <w:tcPr>
            <w:tcW w:w="3775" w:type="dxa"/>
            <w:shd w:val="clear" w:color="auto" w:fill="F2F2F2"/>
            <w:vAlign w:val="center"/>
          </w:tcPr>
          <w:p w14:paraId="41ADA42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D805F4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84107B9" w14:textId="77777777" w:rsidTr="00CD4841">
        <w:trPr>
          <w:trHeight w:val="340"/>
          <w:jc w:val="center"/>
        </w:trPr>
        <w:tc>
          <w:tcPr>
            <w:tcW w:w="3775" w:type="dxa"/>
            <w:shd w:val="clear" w:color="auto" w:fill="F2F2F2"/>
            <w:vAlign w:val="center"/>
          </w:tcPr>
          <w:p w14:paraId="6F7CC7F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211142D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2E3D7F1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51DCCF8E" w14:textId="77777777" w:rsidTr="00CD4841">
        <w:trPr>
          <w:trHeight w:val="340"/>
          <w:jc w:val="center"/>
        </w:trPr>
        <w:tc>
          <w:tcPr>
            <w:tcW w:w="3775" w:type="dxa"/>
            <w:shd w:val="clear" w:color="auto" w:fill="F2F2F2"/>
            <w:vAlign w:val="center"/>
          </w:tcPr>
          <w:p w14:paraId="41D1F56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EC18A21"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Chemii Środowiska, Zakład Chemii Rolnej</w:t>
            </w:r>
          </w:p>
        </w:tc>
      </w:tr>
      <w:tr w:rsidR="00791765" w:rsidRPr="00791765" w14:paraId="680EE3B3" w14:textId="77777777" w:rsidTr="00CD4841">
        <w:trPr>
          <w:trHeight w:val="340"/>
          <w:jc w:val="center"/>
        </w:trPr>
        <w:tc>
          <w:tcPr>
            <w:tcW w:w="3775" w:type="dxa"/>
            <w:shd w:val="clear" w:color="auto" w:fill="F2F2F2"/>
            <w:vAlign w:val="center"/>
          </w:tcPr>
          <w:p w14:paraId="1F1363F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5EDB080" w14:textId="4D1A3BE8" w:rsidR="00791765" w:rsidRPr="00791765" w:rsidRDefault="00F66B76" w:rsidP="00791765">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Dr hab. Inż. T. Knapowski, </w:t>
            </w:r>
            <w:r w:rsidR="00791765" w:rsidRPr="00791765">
              <w:rPr>
                <w:rFonts w:ascii="Times New Roman" w:eastAsia="Times New Roman" w:hAnsi="Times New Roman" w:cs="Times New Roman"/>
                <w:color w:val="000000"/>
                <w:lang w:eastAsia="pl-PL"/>
              </w:rPr>
              <w:t xml:space="preserve">prof. </w:t>
            </w:r>
            <w:r w:rsidR="007F1D90">
              <w:rPr>
                <w:rFonts w:ascii="Times New Roman" w:eastAsia="Times New Roman" w:hAnsi="Times New Roman" w:cs="Times New Roman"/>
                <w:color w:val="000000"/>
                <w:lang w:eastAsia="pl-PL"/>
              </w:rPr>
              <w:t>uczelni</w:t>
            </w:r>
          </w:p>
          <w:p w14:paraId="4A98EED3" w14:textId="4C4E076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w:t>
            </w:r>
            <w:r w:rsidR="00F66B76">
              <w:rPr>
                <w:rFonts w:ascii="Times New Roman" w:eastAsia="Times New Roman" w:hAnsi="Times New Roman" w:cs="Times New Roman"/>
                <w:color w:val="000000"/>
                <w:lang w:eastAsia="pl-PL"/>
              </w:rPr>
              <w:t xml:space="preserve">hab. </w:t>
            </w:r>
            <w:r w:rsidRPr="00791765">
              <w:rPr>
                <w:rFonts w:ascii="Times New Roman" w:eastAsia="Times New Roman" w:hAnsi="Times New Roman" w:cs="Times New Roman"/>
                <w:color w:val="000000"/>
                <w:lang w:eastAsia="pl-PL"/>
              </w:rPr>
              <w:t>inż. Wojciech Kozera</w:t>
            </w:r>
            <w:r w:rsidR="00F66B76">
              <w:rPr>
                <w:rFonts w:ascii="Times New Roman" w:eastAsia="Times New Roman" w:hAnsi="Times New Roman" w:cs="Times New Roman"/>
                <w:color w:val="000000"/>
                <w:lang w:eastAsia="pl-PL"/>
              </w:rPr>
              <w:t>,</w:t>
            </w:r>
            <w:r w:rsidR="007F1D90">
              <w:rPr>
                <w:rFonts w:ascii="Times New Roman" w:eastAsia="Times New Roman" w:hAnsi="Times New Roman" w:cs="Times New Roman"/>
                <w:color w:val="000000"/>
                <w:lang w:eastAsia="pl-PL"/>
              </w:rPr>
              <w:t xml:space="preserve"> prof. uczelni</w:t>
            </w:r>
          </w:p>
        </w:tc>
      </w:tr>
      <w:tr w:rsidR="00791765" w:rsidRPr="00791765" w14:paraId="27B736DD" w14:textId="77777777" w:rsidTr="00CD4841">
        <w:trPr>
          <w:trHeight w:val="340"/>
          <w:jc w:val="center"/>
        </w:trPr>
        <w:tc>
          <w:tcPr>
            <w:tcW w:w="3775" w:type="dxa"/>
            <w:shd w:val="clear" w:color="auto" w:fill="F2F2F2"/>
            <w:vAlign w:val="center"/>
          </w:tcPr>
          <w:p w14:paraId="1E423C1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E07438C"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Chemia nieorganiczna i organiczna, gleboznawstwo, fizjologia roślin,</w:t>
            </w:r>
            <w:r w:rsidRPr="00791765">
              <w:rPr>
                <w:rFonts w:ascii="Times New Roman" w:eastAsia="Times New Roman" w:hAnsi="Times New Roman" w:cs="Times New Roman"/>
                <w:color w:val="808080"/>
                <w:lang w:eastAsia="pl-PL"/>
              </w:rPr>
              <w:t xml:space="preserve"> </w:t>
            </w:r>
            <w:r w:rsidRPr="00791765">
              <w:rPr>
                <w:rFonts w:ascii="Times New Roman" w:eastAsia="Times New Roman" w:hAnsi="Times New Roman" w:cs="Times New Roman"/>
                <w:color w:val="000000"/>
                <w:lang w:eastAsia="pl-PL"/>
              </w:rPr>
              <w:t>mikrobiologia</w:t>
            </w:r>
          </w:p>
        </w:tc>
      </w:tr>
      <w:tr w:rsidR="00791765" w:rsidRPr="00791765" w14:paraId="32F15AD1" w14:textId="77777777" w:rsidTr="00CD4841">
        <w:trPr>
          <w:trHeight w:val="340"/>
          <w:jc w:val="center"/>
        </w:trPr>
        <w:tc>
          <w:tcPr>
            <w:tcW w:w="3775" w:type="dxa"/>
            <w:shd w:val="clear" w:color="auto" w:fill="F2F2F2"/>
            <w:vAlign w:val="center"/>
          </w:tcPr>
          <w:p w14:paraId="3AC0906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0871A521"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Wiedza z zakresu podstaw chemii, fizjologii roślin oraz mikrobiologii i biochemii gleb. </w:t>
            </w:r>
          </w:p>
          <w:p w14:paraId="0AD89C5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Znajomość. zasad pracy w laboratorium oraz podstawowych technik analitycznych.</w:t>
            </w:r>
          </w:p>
        </w:tc>
      </w:tr>
    </w:tbl>
    <w:p w14:paraId="7035CEC7"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650E436" w14:textId="77777777" w:rsidTr="00CD4841">
        <w:trPr>
          <w:trHeight w:val="371"/>
          <w:jc w:val="center"/>
        </w:trPr>
        <w:tc>
          <w:tcPr>
            <w:tcW w:w="956" w:type="dxa"/>
            <w:vMerge w:val="restart"/>
            <w:shd w:val="clear" w:color="auto" w:fill="F2F2F2"/>
            <w:vAlign w:val="center"/>
          </w:tcPr>
          <w:p w14:paraId="5B4A93B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712A5C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16EC79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1ECC9B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4028E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1248BB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21183D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4FC839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6F94D28" w14:textId="77777777" w:rsidTr="00CD4841">
        <w:trPr>
          <w:jc w:val="center"/>
        </w:trPr>
        <w:tc>
          <w:tcPr>
            <w:tcW w:w="956" w:type="dxa"/>
            <w:vMerge/>
            <w:shd w:val="clear" w:color="auto" w:fill="F2F2F2"/>
            <w:vAlign w:val="center"/>
          </w:tcPr>
          <w:p w14:paraId="184FD9D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A64C81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75C58D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CCA1FE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137BAC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2059C3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C47CD9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29A701B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DA6F8BB" w14:textId="77777777" w:rsidTr="00CD4841">
        <w:trPr>
          <w:trHeight w:val="340"/>
          <w:jc w:val="center"/>
        </w:trPr>
        <w:tc>
          <w:tcPr>
            <w:tcW w:w="956" w:type="dxa"/>
          </w:tcPr>
          <w:p w14:paraId="2511A73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tcPr>
          <w:p w14:paraId="3147A3FF" w14:textId="3E7FF471" w:rsidR="00791765" w:rsidRPr="00791765" w:rsidRDefault="007F1D90" w:rsidP="0079176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c>
          <w:tcPr>
            <w:tcW w:w="1390" w:type="dxa"/>
          </w:tcPr>
          <w:p w14:paraId="246B330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3F91284C" w14:textId="335A0782" w:rsidR="00791765" w:rsidRPr="00791765" w:rsidRDefault="007F1D90" w:rsidP="0079176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30</w:t>
            </w:r>
          </w:p>
        </w:tc>
        <w:tc>
          <w:tcPr>
            <w:tcW w:w="1330" w:type="dxa"/>
          </w:tcPr>
          <w:p w14:paraId="3EC3D18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794969A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1066139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37095FA4" w14:textId="41EB1902" w:rsidR="00791765" w:rsidRPr="00791765" w:rsidRDefault="007F1D90" w:rsidP="0079176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w:t>
            </w:r>
          </w:p>
        </w:tc>
      </w:tr>
    </w:tbl>
    <w:p w14:paraId="09A11C3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4AE9B5C" w14:textId="77777777" w:rsidTr="00CD4841">
        <w:trPr>
          <w:jc w:val="center"/>
        </w:trPr>
        <w:tc>
          <w:tcPr>
            <w:tcW w:w="1090" w:type="dxa"/>
            <w:shd w:val="clear" w:color="auto" w:fill="F2F2F2"/>
            <w:vAlign w:val="center"/>
          </w:tcPr>
          <w:p w14:paraId="04C339D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08E2C1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93D6EE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4D46E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40FE7736" w14:textId="77777777" w:rsidTr="00CD4841">
        <w:trPr>
          <w:jc w:val="center"/>
        </w:trPr>
        <w:tc>
          <w:tcPr>
            <w:tcW w:w="9657" w:type="dxa"/>
            <w:gridSpan w:val="4"/>
            <w:shd w:val="clear" w:color="auto" w:fill="F2F2F2"/>
            <w:vAlign w:val="center"/>
          </w:tcPr>
          <w:p w14:paraId="598AE8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4C8A386" w14:textId="77777777" w:rsidTr="00CD4841">
        <w:trPr>
          <w:trHeight w:val="283"/>
          <w:jc w:val="center"/>
        </w:trPr>
        <w:tc>
          <w:tcPr>
            <w:tcW w:w="1090" w:type="dxa"/>
          </w:tcPr>
          <w:p w14:paraId="7D30370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3DBBA3F1" w14:textId="77777777" w:rsidR="00791765" w:rsidRPr="00791765" w:rsidRDefault="00791765" w:rsidP="00791765">
            <w:pPr>
              <w:spacing w:after="0" w:line="240" w:lineRule="auto"/>
              <w:jc w:val="both"/>
              <w:rPr>
                <w:rFonts w:ascii="Times New Roman" w:eastAsia="Times New Roman" w:hAnsi="Times New Roman" w:cs="Times New Roman"/>
                <w:color w:val="FF0000"/>
                <w:lang w:eastAsia="pl-PL"/>
              </w:rPr>
            </w:pPr>
            <w:r w:rsidRPr="00791765">
              <w:rPr>
                <w:rFonts w:ascii="Times New Roman" w:eastAsia="Times New Roman" w:hAnsi="Times New Roman" w:cs="Times New Roman"/>
                <w:lang w:eastAsia="pl-PL"/>
              </w:rPr>
              <w:t xml:space="preserve">Ma podstawową wiedzę w zakresie nawożenia roślin zielarskich dostosowaną do środowiska przyrodniczego, środków produkcji stosowanych w rolnictwie oraz jakości produktów zielarskich. Potrafi zdefiniować i ocenić wpływ </w:t>
            </w:r>
            <w:r w:rsidRPr="00791765">
              <w:rPr>
                <w:rFonts w:ascii="Times New Roman" w:eastAsia="Times New Roman" w:hAnsi="Times New Roman" w:cs="Times New Roman"/>
                <w:lang w:eastAsia="pl-PL"/>
              </w:rPr>
              <w:lastRenderedPageBreak/>
              <w:t xml:space="preserve">czynników naturalnych i antropogenicznych (nawożenie) na wielkość i jakość plonu roślin zielarskich oraz na stan środowiska glebowego. </w:t>
            </w:r>
          </w:p>
        </w:tc>
        <w:tc>
          <w:tcPr>
            <w:tcW w:w="1585" w:type="dxa"/>
          </w:tcPr>
          <w:p w14:paraId="628D286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K_W02</w:t>
            </w:r>
          </w:p>
          <w:p w14:paraId="5C538E58"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0C88B62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K_W06</w:t>
            </w:r>
          </w:p>
        </w:tc>
        <w:tc>
          <w:tcPr>
            <w:tcW w:w="1596" w:type="dxa"/>
          </w:tcPr>
          <w:p w14:paraId="73C03354"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2F7E1CD2"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14246F25"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79215C3B" w14:textId="77777777" w:rsidTr="00CD4841">
        <w:trPr>
          <w:trHeight w:val="283"/>
          <w:jc w:val="center"/>
        </w:trPr>
        <w:tc>
          <w:tcPr>
            <w:tcW w:w="1090" w:type="dxa"/>
          </w:tcPr>
          <w:p w14:paraId="303637A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2B01D1B1"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wiedzę na temat wpływu nawożenia roślin</w:t>
            </w:r>
            <w:r w:rsidRPr="00791765">
              <w:rPr>
                <w:rFonts w:ascii="Times New Roman" w:eastAsia="Times New Roman" w:hAnsi="Times New Roman" w:cs="Times New Roman"/>
                <w:color w:val="FF0000"/>
                <w:lang w:eastAsia="pl-PL"/>
              </w:rPr>
              <w:t xml:space="preserve"> </w:t>
            </w:r>
            <w:r w:rsidRPr="00791765">
              <w:rPr>
                <w:rFonts w:ascii="Times New Roman" w:eastAsia="Times New Roman" w:hAnsi="Times New Roman" w:cs="Times New Roman"/>
                <w:lang w:eastAsia="pl-PL"/>
              </w:rPr>
              <w:t>zielarskich na jakość ich plonu i właściwości gleby. Zna systemy zapewnienia jakości i bezpieczeństwa na polowym etapie produkcji ziół.</w:t>
            </w:r>
          </w:p>
        </w:tc>
        <w:tc>
          <w:tcPr>
            <w:tcW w:w="1585" w:type="dxa"/>
          </w:tcPr>
          <w:p w14:paraId="7FD64CD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5B4EB04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p w14:paraId="74CD0AB9"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0EE523EF" w14:textId="77777777" w:rsidTr="00CD4841">
        <w:trPr>
          <w:trHeight w:val="283"/>
          <w:jc w:val="center"/>
        </w:trPr>
        <w:tc>
          <w:tcPr>
            <w:tcW w:w="9657" w:type="dxa"/>
            <w:gridSpan w:val="4"/>
            <w:shd w:val="clear" w:color="auto" w:fill="F2F2F2"/>
          </w:tcPr>
          <w:p w14:paraId="0FDC3B8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E5A9AC3" w14:textId="77777777" w:rsidTr="00CD4841">
        <w:trPr>
          <w:trHeight w:val="283"/>
          <w:jc w:val="center"/>
        </w:trPr>
        <w:tc>
          <w:tcPr>
            <w:tcW w:w="1090" w:type="dxa"/>
          </w:tcPr>
          <w:p w14:paraId="07A0328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27BF79C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wykorzystać metody, technikę i oprogramowanie informatyczne do pozyskiwania wiedzy oraz oceny warunków produkcji roślin zielarskich.</w:t>
            </w:r>
          </w:p>
          <w:p w14:paraId="77AF901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obserwować i interpretować warunki i zjawiska przyrodnicze w powiązaniu z jakością ziół i wnioskować o ich leczniczym wykorzystaniu.</w:t>
            </w:r>
          </w:p>
          <w:p w14:paraId="2538E46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czynniki i zjawiska determinujące wielkość i jakość produkcji zielarskiej.</w:t>
            </w:r>
          </w:p>
          <w:p w14:paraId="129E457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wykorzystać znajomość zasad nawożenia oraz ogólnej technologii uprawy roli i roślin w celu optymalizacji produkcji zielarskiej i zakładania ogrodów roślin leczniczych.</w:t>
            </w:r>
          </w:p>
        </w:tc>
        <w:tc>
          <w:tcPr>
            <w:tcW w:w="1585" w:type="dxa"/>
          </w:tcPr>
          <w:p w14:paraId="5CDBB31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7372FA95"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1D0415E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p w14:paraId="40C9D8E0"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1A91D08F"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6FAC6D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3DAB8F4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79A4A12F"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3BC874B9"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P6S_UW </w:t>
            </w:r>
          </w:p>
          <w:p w14:paraId="14329F5F"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7518C1E5"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51D36BD8"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36DD2ED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6D4945BF" w14:textId="77777777" w:rsidTr="00CD4841">
        <w:trPr>
          <w:trHeight w:val="283"/>
          <w:jc w:val="center"/>
        </w:trPr>
        <w:tc>
          <w:tcPr>
            <w:tcW w:w="1090" w:type="dxa"/>
          </w:tcPr>
          <w:p w14:paraId="54F00E9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186BC7D1"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optymalizowania nawożenia roślin zielarskich i innych gatunków o właściwościach leczniczych.</w:t>
            </w:r>
          </w:p>
          <w:p w14:paraId="79DD490E"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podejmować prawidłowe decyzje dotyczące produkcji zielarskiej w określonych warunkach gospodarstwa rolnego.</w:t>
            </w:r>
          </w:p>
        </w:tc>
        <w:tc>
          <w:tcPr>
            <w:tcW w:w="1585" w:type="dxa"/>
          </w:tcPr>
          <w:p w14:paraId="39489DC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p w14:paraId="31D92F7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73FE91B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p w14:paraId="0829F1A1"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4C276B9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K_U07</w:t>
            </w:r>
          </w:p>
        </w:tc>
        <w:tc>
          <w:tcPr>
            <w:tcW w:w="1596" w:type="dxa"/>
          </w:tcPr>
          <w:p w14:paraId="1F57E30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09ADC649"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A9C9537"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14154FC0"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10A13A64"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P6S_UW </w:t>
            </w:r>
          </w:p>
          <w:p w14:paraId="1449C64D"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4A19040F" w14:textId="77777777" w:rsidTr="00CD4841">
        <w:trPr>
          <w:trHeight w:val="283"/>
          <w:jc w:val="center"/>
        </w:trPr>
        <w:tc>
          <w:tcPr>
            <w:tcW w:w="1090" w:type="dxa"/>
          </w:tcPr>
          <w:p w14:paraId="2F059F0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05B3C0D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związek pomiędzy właściwościami surowców zielarskich a metodami ich produkcji.</w:t>
            </w:r>
          </w:p>
        </w:tc>
        <w:tc>
          <w:tcPr>
            <w:tcW w:w="1585" w:type="dxa"/>
          </w:tcPr>
          <w:p w14:paraId="5BFAC3E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3E39C0F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48ADAED5"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5026F2F1" w14:textId="77777777" w:rsidTr="00CD4841">
        <w:trPr>
          <w:trHeight w:val="283"/>
          <w:jc w:val="center"/>
        </w:trPr>
        <w:tc>
          <w:tcPr>
            <w:tcW w:w="9657" w:type="dxa"/>
            <w:gridSpan w:val="4"/>
            <w:shd w:val="clear" w:color="auto" w:fill="F2F2F2"/>
          </w:tcPr>
          <w:p w14:paraId="3CBD95C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621ABE58" w14:textId="77777777" w:rsidTr="00CD4841">
        <w:trPr>
          <w:trHeight w:val="283"/>
          <w:jc w:val="center"/>
        </w:trPr>
        <w:tc>
          <w:tcPr>
            <w:tcW w:w="1090" w:type="dxa"/>
          </w:tcPr>
          <w:p w14:paraId="0142DBA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7CF034F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Absolwent potrafi ocenić skutki ekologiczne prowadzonej działalności rolniczej. </w:t>
            </w:r>
          </w:p>
        </w:tc>
        <w:tc>
          <w:tcPr>
            <w:tcW w:w="1585" w:type="dxa"/>
          </w:tcPr>
          <w:p w14:paraId="262C7ED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p w14:paraId="1409AE7B"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96" w:type="dxa"/>
          </w:tcPr>
          <w:p w14:paraId="5277720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p w14:paraId="4B5DA1F3"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73D051D8" w14:textId="77777777" w:rsidTr="00CD4841">
        <w:trPr>
          <w:trHeight w:val="283"/>
          <w:jc w:val="center"/>
        </w:trPr>
        <w:tc>
          <w:tcPr>
            <w:tcW w:w="1090" w:type="dxa"/>
          </w:tcPr>
          <w:p w14:paraId="3705125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589E057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świadomość konieczności ciągłego dokształcania i doskonalenia w zakresie zielarstwa i fitoterapii oraz krytycznej oceny posiadanej wiedzy.</w:t>
            </w:r>
          </w:p>
        </w:tc>
        <w:tc>
          <w:tcPr>
            <w:tcW w:w="1585" w:type="dxa"/>
          </w:tcPr>
          <w:p w14:paraId="4144D9AF"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095FE98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3F8F1A3D"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FEE7E7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p w14:paraId="2B7648B7"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bl>
    <w:p w14:paraId="19E0C29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FC425E4" w14:textId="77777777" w:rsidTr="00CD4841">
        <w:trPr>
          <w:jc w:val="center"/>
        </w:trPr>
        <w:tc>
          <w:tcPr>
            <w:tcW w:w="9638" w:type="dxa"/>
          </w:tcPr>
          <w:p w14:paraId="5E9686F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32EE813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7DEE24C" w14:textId="77777777" w:rsidTr="00CD4841">
        <w:trPr>
          <w:jc w:val="center"/>
        </w:trPr>
        <w:tc>
          <w:tcPr>
            <w:tcW w:w="9638" w:type="dxa"/>
          </w:tcPr>
          <w:p w14:paraId="02DF9EE1" w14:textId="1FC7F7EC"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Kolokwium pisemne</w:t>
            </w:r>
            <w:r w:rsidR="007F1D90">
              <w:rPr>
                <w:rFonts w:ascii="Times New Roman" w:eastAsia="Times New Roman" w:hAnsi="Times New Roman" w:cs="Times New Roman"/>
                <w:b/>
                <w:lang w:eastAsia="pl-PL"/>
              </w:rPr>
              <w:t xml:space="preserve"> lub ustne</w:t>
            </w:r>
          </w:p>
        </w:tc>
      </w:tr>
    </w:tbl>
    <w:p w14:paraId="1C9C5F2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7241CDD6" w14:textId="77777777" w:rsidTr="00CD4841">
        <w:trPr>
          <w:jc w:val="center"/>
        </w:trPr>
        <w:tc>
          <w:tcPr>
            <w:tcW w:w="2214" w:type="dxa"/>
            <w:shd w:val="clear" w:color="auto" w:fill="F2F2F2"/>
          </w:tcPr>
          <w:p w14:paraId="35FBD22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8B9303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Ogólne zasady współczesnego rolnictwa zgodne z ideą zrównoważonego rozwoju.  Żyzność gleby i jej zasobność w składniki pokarmowe. Charakterystyka właściwości fizycznych, chemicznych i biologicznych różnych typów gleb uprawnych. Rodzaje sorpcji glebowej, właściwości buforowe gleb. Problem zakwaszania gleb. Źródła i rola materii organicznej w </w:t>
            </w:r>
            <w:proofErr w:type="spellStart"/>
            <w:r w:rsidRPr="00791765">
              <w:rPr>
                <w:rFonts w:ascii="Times New Roman" w:eastAsia="Times New Roman" w:hAnsi="Times New Roman" w:cs="Times New Roman"/>
                <w:lang w:eastAsia="pl-PL"/>
              </w:rPr>
              <w:t>agrosystemach</w:t>
            </w:r>
            <w:proofErr w:type="spellEnd"/>
            <w:r w:rsidRPr="00791765">
              <w:rPr>
                <w:rFonts w:ascii="Times New Roman" w:eastAsia="Times New Roman" w:hAnsi="Times New Roman" w:cs="Times New Roman"/>
                <w:lang w:eastAsia="pl-PL"/>
              </w:rPr>
              <w:t xml:space="preserve">. Zawartość, źródła, przemiany oraz procesy prowadzące do uruchamiania, immobilizacji i strat makro- i mikroskładników w glebach użytkowanych rolniczo. Fizjologiczna rola makro - i mikroskładników. Potrzeby pokarmowe i nawozowe roślin zielarskich. Ogólne zasady racjonalnego nawożenia roślin w aspekcie uwarunkowań ochrony środowiska. Kryteria jakości roślin zielarskich i </w:t>
            </w:r>
            <w:r w:rsidRPr="00791765">
              <w:rPr>
                <w:rFonts w:ascii="Times New Roman" w:eastAsia="Times New Roman" w:hAnsi="Times New Roman" w:cs="Times New Roman"/>
                <w:lang w:eastAsia="pl-PL"/>
              </w:rPr>
              <w:lastRenderedPageBreak/>
              <w:t xml:space="preserve">innych gatunków o działaniu leczniczym. Nawożenie na tle innych czynników agrotechnicznych determinujących wielkość i jakość plonu roślin zielarskich. Asortyment i właściwości nawozów mineralnych, naturalnych, organicznych, regulatorów odczynu gleb oraz biostymulatorów. Nowoczesne technologie nawożenia roślin zielarskich, uwzględniające wyróżniki prozdrowotnej jakości plonu i wymogi ochrony środowiska. Nawożenie jednorocznych i wieloletnich roślin zielarskich. Współrzędna uprawa ziół i specyfika ich nawożenia. Nawożenie roślin zielarskich w alternatywnych systemach rolnictwa. Efektywność i opłacalność nawożenia ziół. Zasady Kodeksu Dobrej Praktyki Rolniczej w odniesieniu do nawożenia roślin zielarskich. Aspekty prawne stosowania nawozów mineralnych i naturalnych w agrotechnice roślin zielarskich. </w:t>
            </w:r>
          </w:p>
          <w:p w14:paraId="137B0A2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138C46BF" w14:textId="77777777" w:rsidTr="00CD4841">
        <w:trPr>
          <w:jc w:val="center"/>
        </w:trPr>
        <w:tc>
          <w:tcPr>
            <w:tcW w:w="2214" w:type="dxa"/>
            <w:shd w:val="clear" w:color="auto" w:fill="F2F2F2"/>
          </w:tcPr>
          <w:p w14:paraId="6182901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8DF8EA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Oznaczanie właściwości sorpcyjnych i wskaźników charakteryzujących zakwaszenie gleb użytkowanych rolniczo. Oznaczanie kwasowości czynnej, wymiennej i hydrolitycznej, określenie potrzeb wapnowania. </w:t>
            </w:r>
          </w:p>
          <w:p w14:paraId="6370D95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Oznaczanie i ocena wskaźników determinujących żyzność gleb użytkowanych rolniczo ze szczególnym uwzględnieniem zawartości węgla organicznego, azotu ogółem i jego form przyswajalnych (N-NH4+ i N-NO3–).</w:t>
            </w:r>
          </w:p>
          <w:p w14:paraId="7B4EA05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Oznaczanie zawartości N, P, K i Mg w oborniku i gnojowicy. Obliczanie dawki obornika i gnojowicy na podstawie struktury zasiewów i wyliczonego bilansu materii organicznej w gospodarstwie. Ustalenie dawki i terminu stosowania nawożenia naturalnego obliczanie ilości wprowadzonego N, P i K z wyliczoną dawką nawozów na podstawie uzyskanych wyników, zgodnie z zaleceniami dyrektywy azotanowej.</w:t>
            </w:r>
          </w:p>
          <w:p w14:paraId="126928B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Oznaczanie zawartości przyswajalnych form fosforu i potasu w glebie metodą </w:t>
            </w:r>
            <w:proofErr w:type="spellStart"/>
            <w:r w:rsidRPr="00791765">
              <w:rPr>
                <w:rFonts w:ascii="Times New Roman" w:eastAsia="Times New Roman" w:hAnsi="Times New Roman" w:cs="Times New Roman"/>
                <w:lang w:eastAsia="pl-PL"/>
              </w:rPr>
              <w:t>Egnera-Riehma</w:t>
            </w:r>
            <w:proofErr w:type="spellEnd"/>
            <w:r w:rsidRPr="00791765">
              <w:rPr>
                <w:rFonts w:ascii="Times New Roman" w:eastAsia="Times New Roman" w:hAnsi="Times New Roman" w:cs="Times New Roman"/>
                <w:lang w:eastAsia="pl-PL"/>
              </w:rPr>
              <w:t xml:space="preserve">, magnezu metoda </w:t>
            </w:r>
            <w:proofErr w:type="spellStart"/>
            <w:r w:rsidRPr="00791765">
              <w:rPr>
                <w:rFonts w:ascii="Times New Roman" w:eastAsia="Times New Roman" w:hAnsi="Times New Roman" w:cs="Times New Roman"/>
                <w:lang w:eastAsia="pl-PL"/>
              </w:rPr>
              <w:t>Schachtschabela</w:t>
            </w:r>
            <w:proofErr w:type="spellEnd"/>
            <w:r w:rsidRPr="00791765">
              <w:rPr>
                <w:rFonts w:ascii="Times New Roman" w:eastAsia="Times New Roman" w:hAnsi="Times New Roman" w:cs="Times New Roman"/>
                <w:lang w:eastAsia="pl-PL"/>
              </w:rPr>
              <w:t xml:space="preserve"> oraz wybranych mikroelementów. Klasyfikacja gleb do odpowiedniej klasy zasobności oraz ustalanie potrzeb nawozowych na podstawie uzyskanych wyników. </w:t>
            </w:r>
          </w:p>
          <w:p w14:paraId="674C579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Oznaczanie zawartości azotu (obliczanie zawartości białka ogólnego), fosforu, potasu i mikroelementów w nasionach, liściach oraz w zielu i ocena ich jakości. Określanie potrzeb pokarmowych badanych roślin zielarskich.</w:t>
            </w:r>
          </w:p>
          <w:p w14:paraId="76C9048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Zapoznanie z asortymentem nawozów </w:t>
            </w:r>
            <w:proofErr w:type="spellStart"/>
            <w:r w:rsidRPr="00791765">
              <w:rPr>
                <w:rFonts w:ascii="Times New Roman" w:eastAsia="Times New Roman" w:hAnsi="Times New Roman" w:cs="Times New Roman"/>
                <w:lang w:eastAsia="pl-PL"/>
              </w:rPr>
              <w:t>dolistnych</w:t>
            </w:r>
            <w:proofErr w:type="spellEnd"/>
            <w:r w:rsidRPr="00791765">
              <w:rPr>
                <w:rFonts w:ascii="Times New Roman" w:eastAsia="Times New Roman" w:hAnsi="Times New Roman" w:cs="Times New Roman"/>
                <w:lang w:eastAsia="pl-PL"/>
              </w:rPr>
              <w:t>. Analiza jakościowa i ilościowa nawozów wieloskładnikowych.</w:t>
            </w:r>
          </w:p>
          <w:p w14:paraId="18BFDCF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lang w:eastAsia="pl-PL"/>
              </w:rPr>
              <w:t>Obliczenia efektywności i opłacalności nawożenia na wybranych przykładach roślin zielarskich.</w:t>
            </w:r>
          </w:p>
        </w:tc>
      </w:tr>
    </w:tbl>
    <w:p w14:paraId="0782D98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1DF6569"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24817686" w14:textId="77777777" w:rsidTr="00CD4841">
        <w:trPr>
          <w:jc w:val="center"/>
        </w:trPr>
        <w:tc>
          <w:tcPr>
            <w:tcW w:w="1347" w:type="dxa"/>
            <w:vMerge w:val="restart"/>
            <w:shd w:val="clear" w:color="auto" w:fill="F2F2F2"/>
            <w:vAlign w:val="center"/>
          </w:tcPr>
          <w:p w14:paraId="3242396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1A1BA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7585AE28" w14:textId="77777777" w:rsidTr="00CD4841">
        <w:trPr>
          <w:jc w:val="center"/>
        </w:trPr>
        <w:tc>
          <w:tcPr>
            <w:tcW w:w="1347" w:type="dxa"/>
            <w:vMerge/>
            <w:shd w:val="clear" w:color="auto" w:fill="F2F2F2"/>
            <w:vAlign w:val="center"/>
          </w:tcPr>
          <w:p w14:paraId="15ACC9D3"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0C760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BD36E3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938DAE7" w14:textId="2E25228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7F1D90">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353280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D8B8F8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E0D0B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5E36BB98" w14:textId="77777777" w:rsidTr="00CD4841">
        <w:trPr>
          <w:trHeight w:val="283"/>
          <w:jc w:val="center"/>
        </w:trPr>
        <w:tc>
          <w:tcPr>
            <w:tcW w:w="1347" w:type="dxa"/>
          </w:tcPr>
          <w:p w14:paraId="24772B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AC1D2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8B138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1CC598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79328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37EA5E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CB09AF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C41594F" w14:textId="77777777" w:rsidTr="00CD4841">
        <w:trPr>
          <w:trHeight w:val="283"/>
          <w:jc w:val="center"/>
        </w:trPr>
        <w:tc>
          <w:tcPr>
            <w:tcW w:w="1347" w:type="dxa"/>
          </w:tcPr>
          <w:p w14:paraId="74C78E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26AC441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9BD383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B236F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96A045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335A43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BEADD8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7671ACC" w14:textId="77777777" w:rsidTr="00CD4841">
        <w:trPr>
          <w:trHeight w:val="283"/>
          <w:jc w:val="center"/>
        </w:trPr>
        <w:tc>
          <w:tcPr>
            <w:tcW w:w="1347" w:type="dxa"/>
          </w:tcPr>
          <w:p w14:paraId="720C20C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U1</w:t>
            </w:r>
          </w:p>
        </w:tc>
        <w:tc>
          <w:tcPr>
            <w:tcW w:w="1360" w:type="dxa"/>
          </w:tcPr>
          <w:p w14:paraId="5653A1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17338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C467A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6E44E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FAEB7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CBA05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D2E4339" w14:textId="77777777" w:rsidTr="00CD4841">
        <w:trPr>
          <w:trHeight w:val="283"/>
          <w:jc w:val="center"/>
        </w:trPr>
        <w:tc>
          <w:tcPr>
            <w:tcW w:w="1347" w:type="dxa"/>
          </w:tcPr>
          <w:p w14:paraId="597BDBB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7FA848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5FECEF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B5603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DCAE9F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C7E55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5A45A7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FA139C6" w14:textId="77777777" w:rsidTr="00CD4841">
        <w:trPr>
          <w:trHeight w:val="283"/>
          <w:jc w:val="center"/>
        </w:trPr>
        <w:tc>
          <w:tcPr>
            <w:tcW w:w="1347" w:type="dxa"/>
          </w:tcPr>
          <w:p w14:paraId="42D58E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15CC092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F86FB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8674BA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DCEFA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87095C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22DBC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7774BC8" w14:textId="77777777" w:rsidTr="00CD4841">
        <w:trPr>
          <w:trHeight w:val="283"/>
          <w:jc w:val="center"/>
        </w:trPr>
        <w:tc>
          <w:tcPr>
            <w:tcW w:w="1347" w:type="dxa"/>
          </w:tcPr>
          <w:p w14:paraId="373214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174B6B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35C2E5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26982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4AE7E5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531BF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07D06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32152BE" w14:textId="77777777" w:rsidTr="00CD4841">
        <w:trPr>
          <w:trHeight w:val="283"/>
          <w:jc w:val="center"/>
        </w:trPr>
        <w:tc>
          <w:tcPr>
            <w:tcW w:w="1347" w:type="dxa"/>
          </w:tcPr>
          <w:p w14:paraId="46A3256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7BDFA4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DB313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A0021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20258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F065A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1CDE6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006FF66E"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D14297C" w14:textId="77777777" w:rsidTr="00CD4841">
        <w:trPr>
          <w:jc w:val="center"/>
        </w:trPr>
        <w:tc>
          <w:tcPr>
            <w:tcW w:w="1789" w:type="dxa"/>
            <w:shd w:val="clear" w:color="auto" w:fill="F2F2F2"/>
          </w:tcPr>
          <w:p w14:paraId="624D7E4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1F32D7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Kołodziej B. (red), 2010. Uprawa ziół. </w:t>
            </w:r>
            <w:proofErr w:type="spellStart"/>
            <w:r w:rsidRPr="00791765">
              <w:rPr>
                <w:rFonts w:ascii="Times New Roman" w:eastAsia="Times New Roman" w:hAnsi="Times New Roman" w:cs="Times New Roman"/>
                <w:color w:val="000000"/>
                <w:lang w:eastAsia="pl-PL"/>
              </w:rPr>
              <w:t>PWRiL</w:t>
            </w:r>
            <w:proofErr w:type="spellEnd"/>
            <w:r w:rsidRPr="00791765">
              <w:rPr>
                <w:rFonts w:ascii="Times New Roman" w:eastAsia="Times New Roman" w:hAnsi="Times New Roman" w:cs="Times New Roman"/>
                <w:color w:val="000000"/>
                <w:lang w:eastAsia="pl-PL"/>
              </w:rPr>
              <w:t xml:space="preserve">. </w:t>
            </w:r>
          </w:p>
          <w:p w14:paraId="7924C75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Rumińska A., </w:t>
            </w:r>
            <w:proofErr w:type="spellStart"/>
            <w:r w:rsidRPr="00791765">
              <w:rPr>
                <w:rFonts w:ascii="Times New Roman" w:eastAsia="Times New Roman" w:hAnsi="Times New Roman" w:cs="Times New Roman"/>
                <w:color w:val="000000"/>
                <w:lang w:eastAsia="pl-PL"/>
              </w:rPr>
              <w:t>Suchorska</w:t>
            </w:r>
            <w:proofErr w:type="spellEnd"/>
            <w:r w:rsidRPr="00791765">
              <w:rPr>
                <w:rFonts w:ascii="Times New Roman" w:eastAsia="Times New Roman" w:hAnsi="Times New Roman" w:cs="Times New Roman"/>
                <w:color w:val="000000"/>
                <w:lang w:eastAsia="pl-PL"/>
              </w:rPr>
              <w:t xml:space="preserve"> K., Węglarz Z. 1985. Rośliny lecznicze i specjalne. Podstawy agrotechniki. SGGW-AR, Warszawa.</w:t>
            </w:r>
          </w:p>
          <w:p w14:paraId="1301020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Grzebisz W. Nawożenie roślin uprawnych. Podstawy nawożenia. Cz. I. 2008. </w:t>
            </w:r>
            <w:proofErr w:type="spellStart"/>
            <w:r w:rsidRPr="00791765">
              <w:rPr>
                <w:rFonts w:ascii="Times New Roman" w:eastAsia="Times New Roman" w:hAnsi="Times New Roman" w:cs="Times New Roman"/>
                <w:color w:val="000000"/>
                <w:lang w:eastAsia="pl-PL"/>
              </w:rPr>
              <w:t>PWRiL</w:t>
            </w:r>
            <w:proofErr w:type="spellEnd"/>
          </w:p>
          <w:p w14:paraId="28B82FF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 xml:space="preserve">Grzebisz W. Nawożenie roślin uprawnych. Nawozy i systemy nawożenia. Cz. II. 2008. </w:t>
            </w:r>
            <w:proofErr w:type="spellStart"/>
            <w:r w:rsidRPr="00791765">
              <w:rPr>
                <w:rFonts w:ascii="Times New Roman" w:eastAsia="Times New Roman" w:hAnsi="Times New Roman" w:cs="Times New Roman"/>
                <w:color w:val="000000"/>
                <w:lang w:eastAsia="pl-PL"/>
              </w:rPr>
              <w:t>PWRiL</w:t>
            </w:r>
            <w:proofErr w:type="spellEnd"/>
          </w:p>
        </w:tc>
      </w:tr>
      <w:tr w:rsidR="00791765" w:rsidRPr="00791765" w14:paraId="2B1C2879" w14:textId="77777777" w:rsidTr="00CD4841">
        <w:trPr>
          <w:jc w:val="center"/>
        </w:trPr>
        <w:tc>
          <w:tcPr>
            <w:tcW w:w="1789" w:type="dxa"/>
            <w:shd w:val="clear" w:color="auto" w:fill="F2F2F2"/>
          </w:tcPr>
          <w:p w14:paraId="49885A5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EFE320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Źródła internetowe według wyboru studenta.</w:t>
            </w:r>
          </w:p>
          <w:p w14:paraId="48D193B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lang w:eastAsia="pl-PL"/>
              </w:rPr>
              <w:t xml:space="preserve">Monografie, podręczniki, </w:t>
            </w:r>
            <w:r w:rsidRPr="00791765">
              <w:rPr>
                <w:rFonts w:ascii="Times New Roman" w:eastAsia="Times New Roman" w:hAnsi="Times New Roman" w:cs="Times New Roman"/>
                <w:lang w:eastAsia="pl-PL"/>
              </w:rPr>
              <w:t>artykuły naukowe</w:t>
            </w:r>
            <w:r w:rsidRPr="00791765">
              <w:rPr>
                <w:rFonts w:ascii="Times New Roman" w:eastAsia="Times New Roman" w:hAnsi="Times New Roman" w:cs="Times New Roman"/>
                <w:color w:val="000000"/>
                <w:lang w:eastAsia="pl-PL"/>
              </w:rPr>
              <w:t xml:space="preserve"> i inne opracowania dotyczące </w:t>
            </w:r>
            <w:r w:rsidRPr="00791765">
              <w:rPr>
                <w:rFonts w:ascii="Times New Roman" w:eastAsia="Times New Roman" w:hAnsi="Times New Roman" w:cs="Times New Roman"/>
                <w:lang w:eastAsia="pl-PL"/>
              </w:rPr>
              <w:t>agrotechniki ziół – według uznania</w:t>
            </w:r>
          </w:p>
        </w:tc>
      </w:tr>
    </w:tbl>
    <w:p w14:paraId="724979C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09AF40F4" w14:textId="77777777" w:rsidTr="00CD4841">
        <w:trPr>
          <w:trHeight w:val="769"/>
          <w:jc w:val="center"/>
        </w:trPr>
        <w:tc>
          <w:tcPr>
            <w:tcW w:w="7246" w:type="dxa"/>
            <w:gridSpan w:val="2"/>
            <w:shd w:val="clear" w:color="auto" w:fill="F2F2F2"/>
            <w:vAlign w:val="center"/>
          </w:tcPr>
          <w:p w14:paraId="07D0CC1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03336B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77C6336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264E77BE" w14:textId="77777777" w:rsidTr="00CD4841">
        <w:tblPrEx>
          <w:tblLook w:val="0000" w:firstRow="0" w:lastRow="0" w:firstColumn="0" w:lastColumn="0" w:noHBand="0" w:noVBand="0"/>
        </w:tblPrEx>
        <w:trPr>
          <w:trHeight w:val="340"/>
          <w:jc w:val="center"/>
        </w:trPr>
        <w:tc>
          <w:tcPr>
            <w:tcW w:w="7177" w:type="dxa"/>
          </w:tcPr>
          <w:p w14:paraId="235B8338"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08C5C620" w14:textId="1D616BF2" w:rsidR="00791765" w:rsidRPr="00791765" w:rsidRDefault="007F1D90" w:rsidP="00791765">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45</w:t>
            </w:r>
          </w:p>
        </w:tc>
      </w:tr>
      <w:tr w:rsidR="00791765" w:rsidRPr="00791765" w14:paraId="53B429E6" w14:textId="77777777" w:rsidTr="00CD4841">
        <w:tblPrEx>
          <w:tblLook w:val="0000" w:firstRow="0" w:lastRow="0" w:firstColumn="0" w:lastColumn="0" w:noHBand="0" w:noVBand="0"/>
        </w:tblPrEx>
        <w:trPr>
          <w:trHeight w:val="271"/>
          <w:jc w:val="center"/>
        </w:trPr>
        <w:tc>
          <w:tcPr>
            <w:tcW w:w="7177" w:type="dxa"/>
          </w:tcPr>
          <w:p w14:paraId="2B547DC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636924C3" w14:textId="17A616FB" w:rsidR="00791765" w:rsidRPr="00791765" w:rsidRDefault="007F1D90" w:rsidP="00791765">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w:t>
            </w:r>
          </w:p>
        </w:tc>
      </w:tr>
      <w:tr w:rsidR="00791765" w:rsidRPr="00791765" w14:paraId="4E2565B8" w14:textId="77777777" w:rsidTr="00CD4841">
        <w:tblPrEx>
          <w:tblLook w:val="0000" w:firstRow="0" w:lastRow="0" w:firstColumn="0" w:lastColumn="0" w:noHBand="0" w:noVBand="0"/>
        </w:tblPrEx>
        <w:trPr>
          <w:trHeight w:val="177"/>
          <w:jc w:val="center"/>
        </w:trPr>
        <w:tc>
          <w:tcPr>
            <w:tcW w:w="7177" w:type="dxa"/>
          </w:tcPr>
          <w:p w14:paraId="41B84D5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567B2ACA" w14:textId="0DA1FEB1"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w:t>
            </w:r>
            <w:r w:rsidR="007F1D90">
              <w:rPr>
                <w:rFonts w:ascii="Times New Roman" w:eastAsia="Times New Roman" w:hAnsi="Times New Roman" w:cs="Times New Roman"/>
                <w:lang w:eastAsia="pl-PL"/>
              </w:rPr>
              <w:t>0</w:t>
            </w:r>
          </w:p>
        </w:tc>
      </w:tr>
      <w:tr w:rsidR="00791765" w:rsidRPr="00791765" w14:paraId="24BA75E2" w14:textId="77777777" w:rsidTr="00CD4841">
        <w:tblPrEx>
          <w:tblLook w:val="0000" w:firstRow="0" w:lastRow="0" w:firstColumn="0" w:lastColumn="0" w:noHBand="0" w:noVBand="0"/>
        </w:tblPrEx>
        <w:trPr>
          <w:trHeight w:val="137"/>
          <w:jc w:val="center"/>
        </w:trPr>
        <w:tc>
          <w:tcPr>
            <w:tcW w:w="7177" w:type="dxa"/>
          </w:tcPr>
          <w:p w14:paraId="0BBC119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48FCC91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791765" w:rsidRPr="00791765" w14:paraId="73F1E014" w14:textId="77777777" w:rsidTr="00CD4841">
        <w:tblPrEx>
          <w:tblLook w:val="0000" w:firstRow="0" w:lastRow="0" w:firstColumn="0" w:lastColumn="0" w:noHBand="0" w:noVBand="0"/>
        </w:tblPrEx>
        <w:trPr>
          <w:trHeight w:val="340"/>
          <w:jc w:val="center"/>
        </w:trPr>
        <w:tc>
          <w:tcPr>
            <w:tcW w:w="7177" w:type="dxa"/>
          </w:tcPr>
          <w:p w14:paraId="2049176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F12812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791765" w:rsidRPr="00791765" w14:paraId="38CF9209" w14:textId="77777777" w:rsidTr="00CD4841">
        <w:tblPrEx>
          <w:tblLook w:val="0000" w:firstRow="0" w:lastRow="0" w:firstColumn="0" w:lastColumn="0" w:noHBand="0" w:noVBand="0"/>
        </w:tblPrEx>
        <w:trPr>
          <w:trHeight w:val="340"/>
          <w:jc w:val="center"/>
        </w:trPr>
        <w:tc>
          <w:tcPr>
            <w:tcW w:w="7177" w:type="dxa"/>
            <w:shd w:val="clear" w:color="auto" w:fill="FFFFFF"/>
          </w:tcPr>
          <w:p w14:paraId="212E457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72BDD25" w14:textId="6BCEF756" w:rsidR="00791765" w:rsidRPr="00791765" w:rsidRDefault="007F1D90" w:rsidP="00791765">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91</w:t>
            </w:r>
          </w:p>
        </w:tc>
      </w:tr>
      <w:tr w:rsidR="00791765" w:rsidRPr="00791765" w14:paraId="5C59C690"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E222296"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4E959AA0" w14:textId="04380294" w:rsidR="00791765" w:rsidRPr="00791765" w:rsidRDefault="007F1D90" w:rsidP="00791765">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w:t>
            </w:r>
          </w:p>
        </w:tc>
      </w:tr>
      <w:bookmarkEnd w:id="0"/>
    </w:tbl>
    <w:p w14:paraId="7B23655D"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17F4A5EF"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F8E9320"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BAEE92C" w14:textId="1A753715" w:rsidR="00791765" w:rsidRDefault="00791765" w:rsidP="00791765">
      <w:pPr>
        <w:spacing w:after="0" w:line="240" w:lineRule="auto"/>
        <w:rPr>
          <w:rFonts w:ascii="Times New Roman" w:eastAsia="Times New Roman" w:hAnsi="Times New Roman" w:cs="Times New Roman"/>
          <w:sz w:val="20"/>
          <w:szCs w:val="20"/>
          <w:lang w:eastAsia="pl-PL"/>
        </w:rPr>
      </w:pPr>
    </w:p>
    <w:p w14:paraId="1DCED980" w14:textId="237AD82C" w:rsidR="00EC04F0" w:rsidRDefault="00EC04F0" w:rsidP="00791765">
      <w:pPr>
        <w:spacing w:after="0" w:line="240" w:lineRule="auto"/>
        <w:rPr>
          <w:rFonts w:ascii="Times New Roman" w:eastAsia="Times New Roman" w:hAnsi="Times New Roman" w:cs="Times New Roman"/>
          <w:sz w:val="20"/>
          <w:szCs w:val="20"/>
          <w:lang w:eastAsia="pl-PL"/>
        </w:rPr>
      </w:pPr>
    </w:p>
    <w:p w14:paraId="3AC3CD34" w14:textId="77777777" w:rsidR="00EC04F0" w:rsidRPr="00791765" w:rsidRDefault="00EC04F0"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74ECA3E" w14:textId="77777777" w:rsidTr="00CD4841">
        <w:trPr>
          <w:trHeight w:val="454"/>
          <w:jc w:val="center"/>
        </w:trPr>
        <w:tc>
          <w:tcPr>
            <w:tcW w:w="2410" w:type="dxa"/>
            <w:vAlign w:val="center"/>
          </w:tcPr>
          <w:p w14:paraId="40341FD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2AB55EC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B02E26D"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8B51E0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C.16.</w:t>
            </w:r>
          </w:p>
        </w:tc>
      </w:tr>
      <w:tr w:rsidR="00EC04F0" w:rsidRPr="00EC04F0" w14:paraId="54467017" w14:textId="77777777" w:rsidTr="00EC04F0">
        <w:trPr>
          <w:trHeight w:val="454"/>
          <w:jc w:val="center"/>
        </w:trPr>
        <w:tc>
          <w:tcPr>
            <w:tcW w:w="2410" w:type="dxa"/>
            <w:vAlign w:val="center"/>
          </w:tcPr>
          <w:p w14:paraId="3BB6F744" w14:textId="007203FF" w:rsidR="00EC04F0" w:rsidRPr="00EC04F0" w:rsidRDefault="00EC04F0" w:rsidP="00EC04F0">
            <w:pPr>
              <w:spacing w:after="0" w:line="276" w:lineRule="auto"/>
              <w:outlineLvl w:val="0"/>
              <w:rPr>
                <w:rFonts w:ascii="Times New Roman" w:eastAsia="Times New Roman" w:hAnsi="Times New Roman" w:cs="Times New Roman"/>
                <w:b/>
                <w:bCs/>
                <w:sz w:val="20"/>
                <w:szCs w:val="20"/>
                <w:lang w:eastAsia="pl-PL"/>
              </w:rPr>
            </w:pPr>
          </w:p>
        </w:tc>
        <w:tc>
          <w:tcPr>
            <w:tcW w:w="1958" w:type="dxa"/>
            <w:vAlign w:val="center"/>
          </w:tcPr>
          <w:p w14:paraId="7538BA00" w14:textId="77777777" w:rsidR="00EC04F0" w:rsidRPr="00EC04F0" w:rsidRDefault="00EC04F0" w:rsidP="00EC04F0">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C448B16" w14:textId="6E7E5AE5" w:rsidR="00EC04F0" w:rsidRPr="00EC04F0" w:rsidRDefault="00EC04F0" w:rsidP="00EC04F0">
            <w:pPr>
              <w:spacing w:after="0" w:line="276" w:lineRule="auto"/>
              <w:jc w:val="right"/>
              <w:outlineLvl w:val="0"/>
              <w:rPr>
                <w:rFonts w:ascii="Times New Roman" w:eastAsia="Times New Roman" w:hAnsi="Times New Roman" w:cs="Times New Roman"/>
                <w:b/>
                <w:bCs/>
                <w:sz w:val="20"/>
                <w:szCs w:val="20"/>
                <w:lang w:eastAsia="pl-PL"/>
              </w:rPr>
            </w:pPr>
          </w:p>
        </w:tc>
        <w:tc>
          <w:tcPr>
            <w:tcW w:w="1807" w:type="dxa"/>
            <w:vAlign w:val="center"/>
          </w:tcPr>
          <w:p w14:paraId="0C9892DA" w14:textId="35649394" w:rsidR="00EC04F0" w:rsidRPr="00EC04F0" w:rsidRDefault="00EC04F0" w:rsidP="00EC04F0">
            <w:pPr>
              <w:spacing w:after="0" w:line="276" w:lineRule="auto"/>
              <w:jc w:val="center"/>
              <w:outlineLvl w:val="0"/>
              <w:rPr>
                <w:rFonts w:ascii="Times New Roman" w:eastAsia="Times New Roman" w:hAnsi="Times New Roman" w:cs="Times New Roman"/>
                <w:bCs/>
                <w:sz w:val="20"/>
                <w:szCs w:val="20"/>
                <w:lang w:eastAsia="pl-PL"/>
              </w:rPr>
            </w:pPr>
          </w:p>
        </w:tc>
      </w:tr>
    </w:tbl>
    <w:p w14:paraId="2D46F35B" w14:textId="77777777" w:rsidR="00EC04F0" w:rsidRPr="00EC04F0" w:rsidRDefault="00EC04F0" w:rsidP="00EC04F0">
      <w:pPr>
        <w:numPr>
          <w:ilvl w:val="0"/>
          <w:numId w:val="2"/>
        </w:numPr>
        <w:tabs>
          <w:tab w:val="clear" w:pos="360"/>
          <w:tab w:val="left" w:pos="284"/>
          <w:tab w:val="num" w:pos="1440"/>
        </w:tabs>
        <w:spacing w:before="120" w:after="0" w:line="240" w:lineRule="auto"/>
        <w:ind w:left="284" w:hanging="284"/>
        <w:rPr>
          <w:rFonts w:ascii="Times New Roman" w:eastAsia="Times New Roman" w:hAnsi="Times New Roman" w:cs="Times New Roman"/>
          <w:b/>
          <w:lang w:eastAsia="pl-PL"/>
        </w:rPr>
      </w:pPr>
      <w:r w:rsidRPr="00EC04F0">
        <w:rPr>
          <w:rFonts w:ascii="Times New Roman" w:eastAsia="Times New Roman" w:hAnsi="Times New Roman" w:cs="Times New Roman"/>
          <w:b/>
          <w:lang w:eastAsia="pl-PL"/>
        </w:rPr>
        <w:t>INFORMACJE O PRZEDMIOCIE</w:t>
      </w:r>
    </w:p>
    <w:p w14:paraId="15F2AB19" w14:textId="77777777" w:rsidR="00EC04F0" w:rsidRPr="00EC04F0" w:rsidRDefault="00EC04F0" w:rsidP="00EC04F0">
      <w:pPr>
        <w:numPr>
          <w:ilvl w:val="1"/>
          <w:numId w:val="2"/>
        </w:numPr>
        <w:tabs>
          <w:tab w:val="clear" w:pos="-76"/>
          <w:tab w:val="num" w:pos="720"/>
        </w:tabs>
        <w:spacing w:before="120" w:after="120" w:line="240" w:lineRule="auto"/>
        <w:ind w:left="567" w:hanging="283"/>
        <w:rPr>
          <w:rFonts w:ascii="Times New Roman" w:eastAsia="Times New Roman" w:hAnsi="Times New Roman" w:cs="Times New Roman"/>
          <w:b/>
          <w:lang w:eastAsia="pl-PL"/>
        </w:rPr>
      </w:pPr>
      <w:r w:rsidRPr="00EC04F0">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C04F0" w:rsidRPr="00EC04F0" w14:paraId="67DD0BF9" w14:textId="77777777" w:rsidTr="00EC04F0">
        <w:trPr>
          <w:trHeight w:val="340"/>
          <w:jc w:val="center"/>
        </w:trPr>
        <w:tc>
          <w:tcPr>
            <w:tcW w:w="3775" w:type="dxa"/>
            <w:shd w:val="clear" w:color="auto" w:fill="F2F2F2"/>
          </w:tcPr>
          <w:p w14:paraId="199AAB09"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Nazwa przedmiotu</w:t>
            </w:r>
          </w:p>
        </w:tc>
        <w:tc>
          <w:tcPr>
            <w:tcW w:w="5864" w:type="dxa"/>
          </w:tcPr>
          <w:p w14:paraId="5DA040A6"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Podstawy diagnostyki medycznej i etyka zawodu zielarza-</w:t>
            </w:r>
            <w:proofErr w:type="spellStart"/>
            <w:r w:rsidRPr="00EC04F0">
              <w:rPr>
                <w:rFonts w:ascii="Times New Roman" w:eastAsia="Times New Roman" w:hAnsi="Times New Roman" w:cs="Times New Roman"/>
                <w:sz w:val="24"/>
                <w:szCs w:val="24"/>
                <w:lang w:eastAsia="pl-PL"/>
              </w:rPr>
              <w:t>fitoterapeuty</w:t>
            </w:r>
            <w:proofErr w:type="spellEnd"/>
          </w:p>
        </w:tc>
      </w:tr>
      <w:tr w:rsidR="00EC04F0" w:rsidRPr="00EC04F0" w14:paraId="7A5C9694" w14:textId="77777777" w:rsidTr="00EC04F0">
        <w:trPr>
          <w:trHeight w:val="340"/>
          <w:jc w:val="center"/>
        </w:trPr>
        <w:tc>
          <w:tcPr>
            <w:tcW w:w="3775" w:type="dxa"/>
            <w:shd w:val="clear" w:color="auto" w:fill="F2F2F2"/>
          </w:tcPr>
          <w:p w14:paraId="26215056"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Kierunek studiów</w:t>
            </w:r>
          </w:p>
        </w:tc>
        <w:tc>
          <w:tcPr>
            <w:tcW w:w="5864" w:type="dxa"/>
          </w:tcPr>
          <w:p w14:paraId="6713B6E6"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Zielarstwo i fitoterapia</w:t>
            </w:r>
          </w:p>
        </w:tc>
      </w:tr>
      <w:tr w:rsidR="00EC04F0" w:rsidRPr="00EC04F0" w14:paraId="3A2C0A7E" w14:textId="77777777" w:rsidTr="00EC04F0">
        <w:trPr>
          <w:trHeight w:val="340"/>
          <w:jc w:val="center"/>
        </w:trPr>
        <w:tc>
          <w:tcPr>
            <w:tcW w:w="3775" w:type="dxa"/>
            <w:shd w:val="clear" w:color="auto" w:fill="F2F2F2"/>
          </w:tcPr>
          <w:p w14:paraId="4D09A3BA"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Poziom studiów</w:t>
            </w:r>
          </w:p>
        </w:tc>
        <w:tc>
          <w:tcPr>
            <w:tcW w:w="5864" w:type="dxa"/>
          </w:tcPr>
          <w:p w14:paraId="05DAE912"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I stopień (inż.)</w:t>
            </w:r>
          </w:p>
        </w:tc>
      </w:tr>
      <w:tr w:rsidR="00EC04F0" w:rsidRPr="00EC04F0" w14:paraId="0EDA6143" w14:textId="77777777" w:rsidTr="00EC04F0">
        <w:trPr>
          <w:trHeight w:val="340"/>
          <w:jc w:val="center"/>
        </w:trPr>
        <w:tc>
          <w:tcPr>
            <w:tcW w:w="3775" w:type="dxa"/>
            <w:shd w:val="clear" w:color="auto" w:fill="F2F2F2"/>
          </w:tcPr>
          <w:p w14:paraId="469B4B08"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Profil studiów</w:t>
            </w:r>
          </w:p>
        </w:tc>
        <w:tc>
          <w:tcPr>
            <w:tcW w:w="5864" w:type="dxa"/>
          </w:tcPr>
          <w:p w14:paraId="4E9A41C7"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proofErr w:type="spellStart"/>
            <w:r w:rsidRPr="00EC04F0">
              <w:rPr>
                <w:rFonts w:ascii="Times New Roman" w:eastAsia="Times New Roman" w:hAnsi="Times New Roman" w:cs="Times New Roman"/>
                <w:sz w:val="24"/>
                <w:szCs w:val="24"/>
                <w:lang w:eastAsia="pl-PL"/>
              </w:rPr>
              <w:t>ogólnoakademicki</w:t>
            </w:r>
            <w:proofErr w:type="spellEnd"/>
            <w:r w:rsidRPr="00EC04F0">
              <w:rPr>
                <w:rFonts w:ascii="Times New Roman" w:eastAsia="Times New Roman" w:hAnsi="Times New Roman" w:cs="Times New Roman"/>
                <w:sz w:val="24"/>
                <w:szCs w:val="24"/>
                <w:lang w:eastAsia="pl-PL"/>
              </w:rPr>
              <w:t xml:space="preserve"> </w:t>
            </w:r>
          </w:p>
        </w:tc>
      </w:tr>
      <w:tr w:rsidR="00EC04F0" w:rsidRPr="00EC04F0" w14:paraId="2E961AA2" w14:textId="77777777" w:rsidTr="00EC04F0">
        <w:trPr>
          <w:trHeight w:val="340"/>
          <w:jc w:val="center"/>
        </w:trPr>
        <w:tc>
          <w:tcPr>
            <w:tcW w:w="3775" w:type="dxa"/>
            <w:shd w:val="clear" w:color="auto" w:fill="F2F2F2"/>
          </w:tcPr>
          <w:p w14:paraId="6AD20561"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Forma studiów</w:t>
            </w:r>
          </w:p>
        </w:tc>
        <w:tc>
          <w:tcPr>
            <w:tcW w:w="5864" w:type="dxa"/>
          </w:tcPr>
          <w:p w14:paraId="1625435E"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stacjonarne </w:t>
            </w:r>
          </w:p>
        </w:tc>
      </w:tr>
      <w:tr w:rsidR="00EC04F0" w:rsidRPr="00EC04F0" w14:paraId="61C203CD" w14:textId="77777777" w:rsidTr="00EC04F0">
        <w:trPr>
          <w:trHeight w:val="340"/>
          <w:jc w:val="center"/>
        </w:trPr>
        <w:tc>
          <w:tcPr>
            <w:tcW w:w="3775" w:type="dxa"/>
            <w:shd w:val="clear" w:color="auto" w:fill="F2F2F2"/>
          </w:tcPr>
          <w:p w14:paraId="4F887624"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lastRenderedPageBreak/>
              <w:t>Specjalność</w:t>
            </w:r>
          </w:p>
        </w:tc>
        <w:tc>
          <w:tcPr>
            <w:tcW w:w="5864" w:type="dxa"/>
          </w:tcPr>
          <w:p w14:paraId="4129333F" w14:textId="77777777" w:rsidR="00EC04F0" w:rsidRPr="00EC04F0" w:rsidRDefault="00EC04F0" w:rsidP="00EC04F0">
            <w:pPr>
              <w:numPr>
                <w:ilvl w:val="0"/>
                <w:numId w:val="1"/>
              </w:num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Technologia roślinnych substancji bioaktywnych </w:t>
            </w:r>
          </w:p>
          <w:p w14:paraId="649FCE80" w14:textId="77777777" w:rsidR="00EC04F0" w:rsidRPr="00EC04F0" w:rsidRDefault="00EC04F0" w:rsidP="00EC04F0">
            <w:pPr>
              <w:numPr>
                <w:ilvl w:val="0"/>
                <w:numId w:val="1"/>
              </w:num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Zastosowanie roślin leczniczych</w:t>
            </w:r>
          </w:p>
        </w:tc>
      </w:tr>
      <w:tr w:rsidR="00EC04F0" w:rsidRPr="00EC04F0" w14:paraId="7B6C30C1" w14:textId="77777777" w:rsidTr="00EC04F0">
        <w:trPr>
          <w:trHeight w:val="340"/>
          <w:jc w:val="center"/>
        </w:trPr>
        <w:tc>
          <w:tcPr>
            <w:tcW w:w="3775" w:type="dxa"/>
            <w:shd w:val="clear" w:color="auto" w:fill="F2F2F2"/>
          </w:tcPr>
          <w:p w14:paraId="6B18C09D"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Jednostka prowadząca kierunek studiów</w:t>
            </w:r>
          </w:p>
        </w:tc>
        <w:tc>
          <w:tcPr>
            <w:tcW w:w="5864" w:type="dxa"/>
          </w:tcPr>
          <w:p w14:paraId="2FA22B84"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Wydział Rolnictwa i Biotechnologii, Katedra Agronomii</w:t>
            </w:r>
          </w:p>
        </w:tc>
      </w:tr>
      <w:tr w:rsidR="00EC04F0" w:rsidRPr="00EC04F0" w14:paraId="6E32E3ED" w14:textId="77777777" w:rsidTr="00EC04F0">
        <w:trPr>
          <w:trHeight w:val="340"/>
          <w:jc w:val="center"/>
        </w:trPr>
        <w:tc>
          <w:tcPr>
            <w:tcW w:w="3775" w:type="dxa"/>
            <w:shd w:val="clear" w:color="auto" w:fill="F2F2F2"/>
          </w:tcPr>
          <w:p w14:paraId="00975919"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Imię i nazwisko nauczyciela (li) i jego stopień lub tytuł naukowy</w:t>
            </w:r>
          </w:p>
        </w:tc>
        <w:tc>
          <w:tcPr>
            <w:tcW w:w="5864" w:type="dxa"/>
          </w:tcPr>
          <w:p w14:paraId="4941C6A9"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dr inż. Katarzyna Sadowska</w:t>
            </w:r>
          </w:p>
          <w:p w14:paraId="7B6F0C2C"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dr Ewa Zieliński</w:t>
            </w:r>
          </w:p>
        </w:tc>
      </w:tr>
      <w:tr w:rsidR="00EC04F0" w:rsidRPr="00EC04F0" w14:paraId="60613830" w14:textId="77777777" w:rsidTr="00EC04F0">
        <w:trPr>
          <w:trHeight w:val="340"/>
          <w:jc w:val="center"/>
        </w:trPr>
        <w:tc>
          <w:tcPr>
            <w:tcW w:w="3775" w:type="dxa"/>
            <w:shd w:val="clear" w:color="auto" w:fill="F2F2F2"/>
          </w:tcPr>
          <w:p w14:paraId="315EE353"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Przedmioty wprowadzające</w:t>
            </w:r>
          </w:p>
        </w:tc>
        <w:tc>
          <w:tcPr>
            <w:tcW w:w="5864" w:type="dxa"/>
          </w:tcPr>
          <w:p w14:paraId="2043B41B"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Higiena, Anatomia i fizjologia człowieka</w:t>
            </w:r>
          </w:p>
        </w:tc>
      </w:tr>
      <w:tr w:rsidR="00EC04F0" w:rsidRPr="00EC04F0" w14:paraId="34FA5C99" w14:textId="77777777" w:rsidTr="00EC04F0">
        <w:trPr>
          <w:trHeight w:val="340"/>
          <w:jc w:val="center"/>
        </w:trPr>
        <w:tc>
          <w:tcPr>
            <w:tcW w:w="3775" w:type="dxa"/>
            <w:shd w:val="clear" w:color="auto" w:fill="F2F2F2"/>
          </w:tcPr>
          <w:p w14:paraId="0CB5751D"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Wymagania wstępne </w:t>
            </w:r>
          </w:p>
        </w:tc>
        <w:tc>
          <w:tcPr>
            <w:tcW w:w="5864" w:type="dxa"/>
          </w:tcPr>
          <w:p w14:paraId="285A8DB0"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Zakres wiedzy, umiejętności i kompetencji społecznych zdobytych z przedmiotów: Higiena, Anatomia i fizjologia człowieka</w:t>
            </w:r>
          </w:p>
        </w:tc>
      </w:tr>
    </w:tbl>
    <w:p w14:paraId="03BF3440" w14:textId="77777777" w:rsidR="00EC04F0" w:rsidRPr="00EC04F0" w:rsidRDefault="00EC04F0" w:rsidP="00EC04F0">
      <w:pPr>
        <w:numPr>
          <w:ilvl w:val="1"/>
          <w:numId w:val="2"/>
        </w:numPr>
        <w:tabs>
          <w:tab w:val="clear" w:pos="-76"/>
          <w:tab w:val="num" w:pos="720"/>
        </w:tabs>
        <w:spacing w:before="120" w:after="120" w:line="240" w:lineRule="auto"/>
        <w:ind w:left="567" w:hanging="283"/>
        <w:rPr>
          <w:rFonts w:ascii="Times New Roman" w:eastAsia="Times New Roman" w:hAnsi="Times New Roman" w:cs="Times New Roman"/>
          <w:b/>
          <w:bCs/>
          <w:iCs/>
          <w:lang w:eastAsia="pl-PL"/>
        </w:rPr>
      </w:pPr>
      <w:r w:rsidRPr="00EC04F0">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C04F0" w:rsidRPr="00EC04F0" w14:paraId="661B3982" w14:textId="77777777" w:rsidTr="00EC04F0">
        <w:trPr>
          <w:cantSplit/>
          <w:trHeight w:val="371"/>
          <w:jc w:val="center"/>
        </w:trPr>
        <w:tc>
          <w:tcPr>
            <w:tcW w:w="956" w:type="dxa"/>
            <w:vMerge w:val="restart"/>
            <w:shd w:val="clear" w:color="auto" w:fill="F2F2F2"/>
            <w:vAlign w:val="center"/>
          </w:tcPr>
          <w:p w14:paraId="5944267B"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b/>
                <w:bCs/>
                <w:i/>
                <w:iCs/>
                <w:lang w:eastAsia="pl-PL"/>
              </w:rPr>
              <w:t> </w:t>
            </w:r>
            <w:r w:rsidRPr="00EC04F0">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6853578"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F610EF0"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986FEEE"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AEEBFF6"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4470F7D"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52A276B"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D371B33"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 xml:space="preserve">Liczba punktów </w:t>
            </w:r>
          </w:p>
        </w:tc>
      </w:tr>
      <w:tr w:rsidR="00EC04F0" w:rsidRPr="00EC04F0" w14:paraId="5234C41C" w14:textId="77777777" w:rsidTr="00EC04F0">
        <w:trPr>
          <w:cantSplit/>
          <w:jc w:val="center"/>
        </w:trPr>
        <w:tc>
          <w:tcPr>
            <w:tcW w:w="956" w:type="dxa"/>
            <w:vMerge/>
            <w:shd w:val="clear" w:color="auto" w:fill="F2F2F2"/>
            <w:vAlign w:val="center"/>
          </w:tcPr>
          <w:p w14:paraId="3D7A2318"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1A114A8"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BA228B3"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70059A8"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37C5AF8" w14:textId="77777777" w:rsidR="00EC04F0" w:rsidRPr="00EC04F0" w:rsidRDefault="00EC04F0" w:rsidP="00EC04F0">
            <w:pPr>
              <w:spacing w:after="0" w:line="240" w:lineRule="auto"/>
              <w:jc w:val="center"/>
              <w:rPr>
                <w:rFonts w:ascii="Times New Roman" w:eastAsia="Times New Roman" w:hAnsi="Times New Roman" w:cs="Times New Roman"/>
                <w:iCs/>
                <w:lang w:eastAsia="pl-PL"/>
              </w:rPr>
            </w:pPr>
            <w:r w:rsidRPr="00EC04F0">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4BACD3D" w14:textId="77777777" w:rsidR="00EC04F0" w:rsidRPr="00EC04F0" w:rsidRDefault="00EC04F0" w:rsidP="00EC04F0">
            <w:pPr>
              <w:spacing w:after="0" w:line="240" w:lineRule="auto"/>
              <w:jc w:val="center"/>
              <w:rPr>
                <w:rFonts w:ascii="Times New Roman" w:eastAsia="Times New Roman" w:hAnsi="Times New Roman" w:cs="Times New Roman"/>
                <w:iCs/>
                <w:lang w:val="en-US" w:eastAsia="pl-PL"/>
              </w:rPr>
            </w:pPr>
            <w:r w:rsidRPr="00EC04F0">
              <w:rPr>
                <w:rFonts w:ascii="Times New Roman" w:eastAsia="Times New Roman" w:hAnsi="Times New Roman" w:cs="Times New Roman"/>
                <w:iCs/>
                <w:lang w:val="en-US" w:eastAsia="pl-PL"/>
              </w:rPr>
              <w:t>(S)</w:t>
            </w:r>
          </w:p>
        </w:tc>
        <w:tc>
          <w:tcPr>
            <w:tcW w:w="1147" w:type="dxa"/>
            <w:tcBorders>
              <w:top w:val="nil"/>
            </w:tcBorders>
            <w:shd w:val="clear" w:color="auto" w:fill="F2F2F2"/>
            <w:vAlign w:val="center"/>
          </w:tcPr>
          <w:p w14:paraId="0D605B6E" w14:textId="77777777" w:rsidR="00EC04F0" w:rsidRPr="00EC04F0" w:rsidRDefault="00EC04F0" w:rsidP="00EC04F0">
            <w:pPr>
              <w:spacing w:after="0" w:line="240" w:lineRule="auto"/>
              <w:jc w:val="center"/>
              <w:rPr>
                <w:rFonts w:ascii="Times New Roman" w:eastAsia="Times New Roman" w:hAnsi="Times New Roman" w:cs="Times New Roman"/>
                <w:iCs/>
                <w:lang w:val="en-US" w:eastAsia="pl-PL"/>
              </w:rPr>
            </w:pPr>
            <w:r w:rsidRPr="00EC04F0">
              <w:rPr>
                <w:rFonts w:ascii="Times New Roman" w:eastAsia="Times New Roman" w:hAnsi="Times New Roman" w:cs="Times New Roman"/>
                <w:iCs/>
                <w:lang w:val="en-US" w:eastAsia="pl-PL"/>
              </w:rPr>
              <w:t>(T)</w:t>
            </w:r>
          </w:p>
        </w:tc>
        <w:tc>
          <w:tcPr>
            <w:tcW w:w="1062" w:type="dxa"/>
            <w:tcBorders>
              <w:top w:val="nil"/>
            </w:tcBorders>
            <w:shd w:val="clear" w:color="auto" w:fill="F2F2F2"/>
          </w:tcPr>
          <w:p w14:paraId="44A03C44" w14:textId="77777777" w:rsidR="00EC04F0" w:rsidRPr="00EC04F0" w:rsidRDefault="00EC04F0" w:rsidP="00EC04F0">
            <w:pPr>
              <w:spacing w:after="0" w:line="240" w:lineRule="auto"/>
              <w:jc w:val="center"/>
              <w:rPr>
                <w:rFonts w:ascii="Times New Roman" w:eastAsia="Times New Roman" w:hAnsi="Times New Roman" w:cs="Times New Roman"/>
                <w:iCs/>
                <w:lang w:val="en-US" w:eastAsia="pl-PL"/>
              </w:rPr>
            </w:pPr>
            <w:r w:rsidRPr="00EC04F0">
              <w:rPr>
                <w:rFonts w:ascii="Times New Roman" w:eastAsia="Times New Roman" w:hAnsi="Times New Roman" w:cs="Times New Roman"/>
                <w:iCs/>
                <w:lang w:val="en-US" w:eastAsia="pl-PL"/>
              </w:rPr>
              <w:t>ECTS*</w:t>
            </w:r>
          </w:p>
        </w:tc>
      </w:tr>
      <w:tr w:rsidR="00EC04F0" w:rsidRPr="00EC04F0" w14:paraId="4F502198" w14:textId="77777777" w:rsidTr="00EC04F0">
        <w:trPr>
          <w:trHeight w:val="340"/>
          <w:jc w:val="center"/>
        </w:trPr>
        <w:tc>
          <w:tcPr>
            <w:tcW w:w="956" w:type="dxa"/>
          </w:tcPr>
          <w:p w14:paraId="4D5443FB"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III</w:t>
            </w:r>
          </w:p>
        </w:tc>
        <w:tc>
          <w:tcPr>
            <w:tcW w:w="1035" w:type="dxa"/>
          </w:tcPr>
          <w:p w14:paraId="34C0DDE9"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15</w:t>
            </w:r>
          </w:p>
        </w:tc>
        <w:tc>
          <w:tcPr>
            <w:tcW w:w="1390" w:type="dxa"/>
          </w:tcPr>
          <w:p w14:paraId="660DF26F"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15</w:t>
            </w:r>
          </w:p>
        </w:tc>
        <w:tc>
          <w:tcPr>
            <w:tcW w:w="1545" w:type="dxa"/>
          </w:tcPr>
          <w:p w14:paraId="401A6E68"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t>
            </w:r>
          </w:p>
        </w:tc>
        <w:tc>
          <w:tcPr>
            <w:tcW w:w="1330" w:type="dxa"/>
          </w:tcPr>
          <w:p w14:paraId="510A5CB4"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t>
            </w:r>
          </w:p>
        </w:tc>
        <w:tc>
          <w:tcPr>
            <w:tcW w:w="1174" w:type="dxa"/>
          </w:tcPr>
          <w:p w14:paraId="159345D4"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t>
            </w:r>
          </w:p>
        </w:tc>
        <w:tc>
          <w:tcPr>
            <w:tcW w:w="1147" w:type="dxa"/>
          </w:tcPr>
          <w:p w14:paraId="4DEA80B9"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t>
            </w:r>
          </w:p>
        </w:tc>
        <w:tc>
          <w:tcPr>
            <w:tcW w:w="1062" w:type="dxa"/>
          </w:tcPr>
          <w:p w14:paraId="38592794" w14:textId="77777777" w:rsidR="00EC04F0" w:rsidRPr="00EC04F0" w:rsidRDefault="00EC04F0" w:rsidP="00EC04F0">
            <w:pPr>
              <w:spacing w:after="0" w:line="240" w:lineRule="auto"/>
              <w:jc w:val="center"/>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2</w:t>
            </w:r>
          </w:p>
        </w:tc>
      </w:tr>
    </w:tbl>
    <w:p w14:paraId="5025B356" w14:textId="77777777" w:rsidR="00EC04F0" w:rsidRPr="00EC04F0" w:rsidRDefault="00EC04F0" w:rsidP="00EC04F0">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b/>
          <w:lang w:eastAsia="pl-PL"/>
        </w:rPr>
      </w:pPr>
      <w:r w:rsidRPr="00EC04F0">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C04F0" w:rsidRPr="00EC04F0" w14:paraId="3EE68665" w14:textId="77777777" w:rsidTr="00EC04F0">
        <w:trPr>
          <w:jc w:val="center"/>
        </w:trPr>
        <w:tc>
          <w:tcPr>
            <w:tcW w:w="1090" w:type="dxa"/>
            <w:shd w:val="clear" w:color="auto" w:fill="F2F2F2"/>
            <w:vAlign w:val="center"/>
          </w:tcPr>
          <w:p w14:paraId="515DD264"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Lp.</w:t>
            </w:r>
          </w:p>
        </w:tc>
        <w:tc>
          <w:tcPr>
            <w:tcW w:w="5386" w:type="dxa"/>
            <w:shd w:val="clear" w:color="auto" w:fill="F2F2F2"/>
            <w:vAlign w:val="center"/>
          </w:tcPr>
          <w:p w14:paraId="175D329A"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D6B037A"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D714EBD"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 xml:space="preserve">Odniesienie do </w:t>
            </w:r>
            <w:r w:rsidRPr="00EC04F0">
              <w:rPr>
                <w:rFonts w:ascii="Times New Roman" w:eastAsia="Times New Roman" w:hAnsi="Times New Roman" w:cs="Times New Roman"/>
                <w:strike/>
                <w:color w:val="000000"/>
                <w:lang w:eastAsia="pl-PL"/>
              </w:rPr>
              <w:br/>
            </w:r>
            <w:r w:rsidRPr="00EC04F0">
              <w:rPr>
                <w:rFonts w:ascii="Times New Roman" w:eastAsia="Times New Roman" w:hAnsi="Times New Roman" w:cs="Times New Roman"/>
                <w:color w:val="000000"/>
                <w:lang w:eastAsia="pl-PL"/>
              </w:rPr>
              <w:t xml:space="preserve">charakterystyk II stopnia </w:t>
            </w:r>
            <w:r w:rsidRPr="00EC04F0">
              <w:rPr>
                <w:rFonts w:ascii="Times New Roman" w:eastAsia="Times New Roman" w:hAnsi="Times New Roman" w:cs="Times New Roman"/>
                <w:color w:val="000000"/>
                <w:lang w:eastAsia="pl-PL"/>
              </w:rPr>
              <w:br/>
              <w:t xml:space="preserve">(kod składnika opisu) </w:t>
            </w:r>
          </w:p>
        </w:tc>
      </w:tr>
      <w:tr w:rsidR="00EC04F0" w:rsidRPr="00EC04F0" w14:paraId="2AF705B1" w14:textId="77777777" w:rsidTr="00EC04F0">
        <w:trPr>
          <w:jc w:val="center"/>
        </w:trPr>
        <w:tc>
          <w:tcPr>
            <w:tcW w:w="9657" w:type="dxa"/>
            <w:gridSpan w:val="4"/>
            <w:shd w:val="clear" w:color="auto" w:fill="F2F2F2"/>
            <w:vAlign w:val="center"/>
          </w:tcPr>
          <w:p w14:paraId="2CBEB373"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WIEDZA</w:t>
            </w:r>
          </w:p>
        </w:tc>
      </w:tr>
      <w:tr w:rsidR="00EC04F0" w:rsidRPr="00EC04F0" w14:paraId="244D81E9" w14:textId="77777777" w:rsidTr="00EC04F0">
        <w:trPr>
          <w:trHeight w:val="283"/>
          <w:jc w:val="center"/>
        </w:trPr>
        <w:tc>
          <w:tcPr>
            <w:tcW w:w="1090" w:type="dxa"/>
          </w:tcPr>
          <w:p w14:paraId="61A212A4"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W1</w:t>
            </w:r>
          </w:p>
        </w:tc>
        <w:tc>
          <w:tcPr>
            <w:tcW w:w="5386" w:type="dxa"/>
          </w:tcPr>
          <w:p w14:paraId="21B21863"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Posiada wiedzę o podstawowych metodach diagnostyki medycznej, w tym diagnostyki obrazowej i laboratoryjnej. </w:t>
            </w:r>
          </w:p>
        </w:tc>
        <w:tc>
          <w:tcPr>
            <w:tcW w:w="1585" w:type="dxa"/>
          </w:tcPr>
          <w:p w14:paraId="485E5CA4"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K_W03</w:t>
            </w:r>
          </w:p>
        </w:tc>
        <w:tc>
          <w:tcPr>
            <w:tcW w:w="1596" w:type="dxa"/>
          </w:tcPr>
          <w:p w14:paraId="6714CEC6"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P6S_WG </w:t>
            </w:r>
          </w:p>
        </w:tc>
      </w:tr>
      <w:tr w:rsidR="00EC04F0" w:rsidRPr="00EC04F0" w14:paraId="20979DC4" w14:textId="77777777" w:rsidTr="00EC04F0">
        <w:trPr>
          <w:trHeight w:val="283"/>
          <w:jc w:val="center"/>
        </w:trPr>
        <w:tc>
          <w:tcPr>
            <w:tcW w:w="1090" w:type="dxa"/>
          </w:tcPr>
          <w:p w14:paraId="4C7D8469"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W2</w:t>
            </w:r>
          </w:p>
        </w:tc>
        <w:tc>
          <w:tcPr>
            <w:tcW w:w="5386" w:type="dxa"/>
          </w:tcPr>
          <w:p w14:paraId="064D95E7"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Zna kompetencje lekarza, farmaceuty i zielarza-</w:t>
            </w:r>
            <w:proofErr w:type="spellStart"/>
            <w:r w:rsidRPr="00EC04F0">
              <w:rPr>
                <w:rFonts w:ascii="Times New Roman" w:eastAsia="Times New Roman" w:hAnsi="Times New Roman" w:cs="Times New Roman"/>
                <w:sz w:val="24"/>
                <w:szCs w:val="24"/>
                <w:lang w:eastAsia="pl-PL"/>
              </w:rPr>
              <w:t>fitoterapeuty</w:t>
            </w:r>
            <w:proofErr w:type="spellEnd"/>
            <w:r w:rsidRPr="00EC04F0">
              <w:rPr>
                <w:rFonts w:ascii="Times New Roman" w:eastAsia="Times New Roman" w:hAnsi="Times New Roman" w:cs="Times New Roman"/>
                <w:sz w:val="24"/>
                <w:szCs w:val="24"/>
                <w:lang w:eastAsia="pl-PL"/>
              </w:rPr>
              <w:t xml:space="preserve">. </w:t>
            </w:r>
          </w:p>
        </w:tc>
        <w:tc>
          <w:tcPr>
            <w:tcW w:w="1585" w:type="dxa"/>
          </w:tcPr>
          <w:p w14:paraId="697C65A7"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K_W04</w:t>
            </w:r>
          </w:p>
        </w:tc>
        <w:tc>
          <w:tcPr>
            <w:tcW w:w="1596" w:type="dxa"/>
          </w:tcPr>
          <w:p w14:paraId="6454B459"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P6S_WK </w:t>
            </w:r>
          </w:p>
        </w:tc>
      </w:tr>
      <w:tr w:rsidR="00EC04F0" w:rsidRPr="00EC04F0" w14:paraId="6145516D" w14:textId="77777777" w:rsidTr="00EC04F0">
        <w:trPr>
          <w:trHeight w:val="283"/>
          <w:jc w:val="center"/>
        </w:trPr>
        <w:tc>
          <w:tcPr>
            <w:tcW w:w="9657" w:type="dxa"/>
            <w:gridSpan w:val="4"/>
            <w:shd w:val="clear" w:color="auto" w:fill="F2F2F2"/>
          </w:tcPr>
          <w:p w14:paraId="738C1D1A"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UMIEJĘTNOŚCI</w:t>
            </w:r>
          </w:p>
        </w:tc>
      </w:tr>
      <w:tr w:rsidR="00EC04F0" w:rsidRPr="00EC04F0" w14:paraId="7D90368A" w14:textId="77777777" w:rsidTr="00EC04F0">
        <w:trPr>
          <w:trHeight w:val="283"/>
          <w:jc w:val="center"/>
        </w:trPr>
        <w:tc>
          <w:tcPr>
            <w:tcW w:w="1090" w:type="dxa"/>
          </w:tcPr>
          <w:p w14:paraId="3B519A7D"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U1</w:t>
            </w:r>
          </w:p>
        </w:tc>
        <w:tc>
          <w:tcPr>
            <w:tcW w:w="5386" w:type="dxa"/>
          </w:tcPr>
          <w:p w14:paraId="44A089B9"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Potrafi wykorzystać wiedzę z zakresu diagnostyki medycznej w poradzie fitoterapeutycznej w ramach swoich kompetencji zawodowych</w:t>
            </w:r>
          </w:p>
        </w:tc>
        <w:tc>
          <w:tcPr>
            <w:tcW w:w="1585" w:type="dxa"/>
          </w:tcPr>
          <w:p w14:paraId="5DD04FA7"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K_U05</w:t>
            </w:r>
          </w:p>
        </w:tc>
        <w:tc>
          <w:tcPr>
            <w:tcW w:w="1596" w:type="dxa"/>
          </w:tcPr>
          <w:p w14:paraId="1B8CA485"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P6S_UW </w:t>
            </w:r>
          </w:p>
        </w:tc>
      </w:tr>
      <w:tr w:rsidR="00EC04F0" w:rsidRPr="00EC04F0" w14:paraId="72577313" w14:textId="77777777" w:rsidTr="00EC04F0">
        <w:trPr>
          <w:trHeight w:val="283"/>
          <w:jc w:val="center"/>
        </w:trPr>
        <w:tc>
          <w:tcPr>
            <w:tcW w:w="1090" w:type="dxa"/>
          </w:tcPr>
          <w:p w14:paraId="20893D20"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U2</w:t>
            </w:r>
          </w:p>
        </w:tc>
        <w:tc>
          <w:tcPr>
            <w:tcW w:w="5386" w:type="dxa"/>
          </w:tcPr>
          <w:p w14:paraId="4BFACB2B"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Potrafi współpracować w lekarzem, farmaceutą i dietetykiem</w:t>
            </w:r>
          </w:p>
        </w:tc>
        <w:tc>
          <w:tcPr>
            <w:tcW w:w="1585" w:type="dxa"/>
          </w:tcPr>
          <w:p w14:paraId="6F510297"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K_U05</w:t>
            </w:r>
          </w:p>
        </w:tc>
        <w:tc>
          <w:tcPr>
            <w:tcW w:w="1596" w:type="dxa"/>
          </w:tcPr>
          <w:p w14:paraId="11DD501F"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 xml:space="preserve">P6S_UW </w:t>
            </w:r>
          </w:p>
        </w:tc>
      </w:tr>
      <w:tr w:rsidR="00EC04F0" w:rsidRPr="00EC04F0" w14:paraId="6CC1672D" w14:textId="77777777" w:rsidTr="00EC04F0">
        <w:trPr>
          <w:trHeight w:val="283"/>
          <w:jc w:val="center"/>
        </w:trPr>
        <w:tc>
          <w:tcPr>
            <w:tcW w:w="9657" w:type="dxa"/>
            <w:gridSpan w:val="4"/>
            <w:shd w:val="clear" w:color="auto" w:fill="F2F2F2"/>
          </w:tcPr>
          <w:p w14:paraId="1FE69A7D"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KOMPETENCJE SPOŁECZNE</w:t>
            </w:r>
          </w:p>
        </w:tc>
      </w:tr>
      <w:tr w:rsidR="00EC04F0" w:rsidRPr="00EC04F0" w14:paraId="54F9EFB4" w14:textId="77777777" w:rsidTr="00EC04F0">
        <w:trPr>
          <w:trHeight w:val="283"/>
          <w:jc w:val="center"/>
        </w:trPr>
        <w:tc>
          <w:tcPr>
            <w:tcW w:w="1090" w:type="dxa"/>
          </w:tcPr>
          <w:p w14:paraId="52A02B46"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K1</w:t>
            </w:r>
          </w:p>
        </w:tc>
        <w:tc>
          <w:tcPr>
            <w:tcW w:w="5386" w:type="dxa"/>
          </w:tcPr>
          <w:p w14:paraId="65A8F511"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Absolwent ma świadomość, że diagnoza medyczna jest kompetencją lekarza medycyny</w:t>
            </w:r>
          </w:p>
        </w:tc>
        <w:tc>
          <w:tcPr>
            <w:tcW w:w="1585" w:type="dxa"/>
          </w:tcPr>
          <w:p w14:paraId="1DCE88CF"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K_K02</w:t>
            </w:r>
          </w:p>
        </w:tc>
        <w:tc>
          <w:tcPr>
            <w:tcW w:w="1596" w:type="dxa"/>
          </w:tcPr>
          <w:p w14:paraId="17633BCD" w14:textId="77777777" w:rsidR="00EC04F0" w:rsidRPr="00EC04F0" w:rsidRDefault="00EC04F0" w:rsidP="00EC04F0">
            <w:pPr>
              <w:spacing w:after="0" w:line="240" w:lineRule="auto"/>
              <w:rPr>
                <w:rFonts w:ascii="Times New Roman" w:eastAsia="Times New Roman" w:hAnsi="Times New Roman" w:cs="Times New Roman"/>
                <w:color w:val="000000"/>
                <w:sz w:val="24"/>
                <w:szCs w:val="24"/>
                <w:lang w:eastAsia="pl-PL"/>
              </w:rPr>
            </w:pPr>
            <w:r w:rsidRPr="00EC04F0">
              <w:rPr>
                <w:rFonts w:ascii="Times New Roman" w:eastAsia="Times New Roman" w:hAnsi="Times New Roman" w:cs="Times New Roman"/>
                <w:color w:val="000000"/>
                <w:sz w:val="24"/>
                <w:szCs w:val="24"/>
                <w:lang w:eastAsia="pl-PL"/>
              </w:rPr>
              <w:t>P6S_KK</w:t>
            </w:r>
          </w:p>
        </w:tc>
      </w:tr>
      <w:tr w:rsidR="00EC04F0" w:rsidRPr="00EC04F0" w14:paraId="604960EC" w14:textId="77777777" w:rsidTr="00EC04F0">
        <w:trPr>
          <w:trHeight w:val="283"/>
          <w:jc w:val="center"/>
        </w:trPr>
        <w:tc>
          <w:tcPr>
            <w:tcW w:w="1090" w:type="dxa"/>
          </w:tcPr>
          <w:p w14:paraId="136DAA21"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K2</w:t>
            </w:r>
          </w:p>
        </w:tc>
        <w:tc>
          <w:tcPr>
            <w:tcW w:w="5386" w:type="dxa"/>
          </w:tcPr>
          <w:p w14:paraId="71247061"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Absolwent jest gotów do ciągłego dokształcania i krytycznej oceny posiadanej wiedzy.</w:t>
            </w:r>
          </w:p>
        </w:tc>
        <w:tc>
          <w:tcPr>
            <w:tcW w:w="1585" w:type="dxa"/>
          </w:tcPr>
          <w:p w14:paraId="1DF82284" w14:textId="77777777" w:rsidR="00EC04F0" w:rsidRPr="00EC04F0" w:rsidRDefault="00EC04F0" w:rsidP="00EC04F0">
            <w:pPr>
              <w:spacing w:after="0" w:line="240" w:lineRule="auto"/>
              <w:rPr>
                <w:rFonts w:ascii="Times New Roman" w:eastAsia="Times New Roman" w:hAnsi="Times New Roman" w:cs="Times New Roman"/>
                <w:sz w:val="24"/>
                <w:szCs w:val="24"/>
                <w:lang w:eastAsia="pl-PL"/>
              </w:rPr>
            </w:pPr>
            <w:r w:rsidRPr="00EC04F0">
              <w:rPr>
                <w:rFonts w:ascii="Times New Roman" w:eastAsia="Times New Roman" w:hAnsi="Times New Roman" w:cs="Times New Roman"/>
                <w:sz w:val="24"/>
                <w:szCs w:val="24"/>
                <w:lang w:eastAsia="pl-PL"/>
              </w:rPr>
              <w:t>K_K03</w:t>
            </w:r>
          </w:p>
        </w:tc>
        <w:tc>
          <w:tcPr>
            <w:tcW w:w="1596" w:type="dxa"/>
          </w:tcPr>
          <w:p w14:paraId="5350DD5F" w14:textId="77777777" w:rsidR="00EC04F0" w:rsidRPr="00EC04F0" w:rsidRDefault="00EC04F0" w:rsidP="00EC04F0">
            <w:pPr>
              <w:spacing w:after="0" w:line="240" w:lineRule="auto"/>
              <w:rPr>
                <w:rFonts w:ascii="Times New Roman" w:eastAsia="Times New Roman" w:hAnsi="Times New Roman" w:cs="Times New Roman"/>
                <w:color w:val="000000"/>
                <w:sz w:val="24"/>
                <w:szCs w:val="24"/>
                <w:lang w:eastAsia="pl-PL"/>
              </w:rPr>
            </w:pPr>
            <w:r w:rsidRPr="00EC04F0">
              <w:rPr>
                <w:rFonts w:ascii="Times New Roman" w:eastAsia="Times New Roman" w:hAnsi="Times New Roman" w:cs="Times New Roman"/>
                <w:color w:val="000000"/>
                <w:sz w:val="24"/>
                <w:szCs w:val="24"/>
                <w:lang w:eastAsia="pl-PL"/>
              </w:rPr>
              <w:t xml:space="preserve">P6S_KK </w:t>
            </w:r>
          </w:p>
        </w:tc>
      </w:tr>
    </w:tbl>
    <w:p w14:paraId="7A182EA6" w14:textId="77777777" w:rsidR="00EC04F0" w:rsidRPr="00EC04F0" w:rsidRDefault="00EC04F0" w:rsidP="00EC04F0">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b/>
          <w:lang w:eastAsia="pl-PL"/>
        </w:rPr>
      </w:pPr>
      <w:r w:rsidRPr="00EC04F0">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EC04F0" w:rsidRPr="00EC04F0" w14:paraId="1E8AFCC5" w14:textId="77777777" w:rsidTr="00EC04F0">
        <w:trPr>
          <w:jc w:val="center"/>
        </w:trPr>
        <w:tc>
          <w:tcPr>
            <w:tcW w:w="9638" w:type="dxa"/>
          </w:tcPr>
          <w:p w14:paraId="0CC28C3F" w14:textId="77777777" w:rsidR="00EC04F0" w:rsidRPr="00EC04F0" w:rsidRDefault="00EC04F0" w:rsidP="00EC04F0">
            <w:pPr>
              <w:spacing w:after="0" w:line="240" w:lineRule="auto"/>
              <w:jc w:val="both"/>
              <w:rPr>
                <w:rFonts w:ascii="Times New Roman" w:eastAsia="Times New Roman" w:hAnsi="Times New Roman" w:cs="Times New Roman"/>
                <w:lang w:eastAsia="pl-PL"/>
              </w:rPr>
            </w:pPr>
            <w:r w:rsidRPr="00EC04F0">
              <w:rPr>
                <w:rFonts w:ascii="Times New Roman" w:eastAsia="Times New Roman" w:hAnsi="Times New Roman" w:cs="Times New Roman"/>
                <w:szCs w:val="24"/>
                <w:lang w:eastAsia="pl-PL"/>
              </w:rPr>
              <w:t>Wykład multimedialny, ćwiczenia laboratoryjne, pokaz, dyskusja, prelekcja</w:t>
            </w:r>
          </w:p>
        </w:tc>
      </w:tr>
    </w:tbl>
    <w:p w14:paraId="550FC7AA" w14:textId="77777777" w:rsidR="00EC04F0" w:rsidRPr="00EC04F0" w:rsidRDefault="00EC04F0" w:rsidP="00EC04F0">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EC04F0">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EC04F0" w:rsidRPr="00EC04F0" w14:paraId="1184DBB0" w14:textId="77777777" w:rsidTr="00EC04F0">
        <w:trPr>
          <w:jc w:val="center"/>
        </w:trPr>
        <w:tc>
          <w:tcPr>
            <w:tcW w:w="9638" w:type="dxa"/>
          </w:tcPr>
          <w:p w14:paraId="596BA424" w14:textId="77777777" w:rsidR="00EC04F0" w:rsidRPr="00EC04F0" w:rsidRDefault="00EC04F0" w:rsidP="00EC04F0">
            <w:pPr>
              <w:spacing w:after="0" w:line="240" w:lineRule="auto"/>
              <w:ind w:left="34"/>
              <w:jc w:val="both"/>
              <w:rPr>
                <w:rFonts w:ascii="Times New Roman" w:eastAsia="Times New Roman" w:hAnsi="Times New Roman" w:cs="Times New Roman"/>
                <w:b/>
                <w:lang w:eastAsia="pl-PL"/>
              </w:rPr>
            </w:pPr>
            <w:r w:rsidRPr="00EC04F0">
              <w:rPr>
                <w:rFonts w:ascii="Times New Roman" w:eastAsia="Times New Roman" w:hAnsi="Times New Roman" w:cs="Times New Roman"/>
                <w:szCs w:val="24"/>
                <w:lang w:eastAsia="pl-PL"/>
              </w:rPr>
              <w:t>Kolokwium pisemne lub ustne na ocenę (2x), obecność na ćwiczeniach</w:t>
            </w:r>
          </w:p>
        </w:tc>
      </w:tr>
    </w:tbl>
    <w:p w14:paraId="30ECA3EA" w14:textId="77777777" w:rsidR="00EC04F0" w:rsidRPr="00EC04F0" w:rsidRDefault="00EC04F0" w:rsidP="00EC04F0">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color w:val="000000"/>
          <w:lang w:eastAsia="pl-PL"/>
        </w:rPr>
      </w:pPr>
      <w:r w:rsidRPr="00EC04F0">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C04F0" w:rsidRPr="00EC04F0" w14:paraId="60365211" w14:textId="77777777" w:rsidTr="00EC04F0">
        <w:trPr>
          <w:jc w:val="center"/>
        </w:trPr>
        <w:tc>
          <w:tcPr>
            <w:tcW w:w="2214" w:type="dxa"/>
            <w:shd w:val="clear" w:color="auto" w:fill="F2F2F2"/>
          </w:tcPr>
          <w:p w14:paraId="01590B99"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WYKŁADY</w:t>
            </w:r>
          </w:p>
        </w:tc>
        <w:tc>
          <w:tcPr>
            <w:tcW w:w="7424" w:type="dxa"/>
          </w:tcPr>
          <w:p w14:paraId="501E99EA"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EC04F0">
              <w:rPr>
                <w:rFonts w:ascii="Calibri" w:eastAsia="Calibri" w:hAnsi="Calibri" w:cs="Times New Roman"/>
                <w:bCs/>
              </w:rPr>
              <w:t>1.</w:t>
            </w:r>
            <w:r w:rsidRPr="00EC04F0">
              <w:rPr>
                <w:rFonts w:ascii="Times New Roman" w:eastAsia="Times New Roman" w:hAnsi="Times New Roman" w:cs="Times New Roman"/>
                <w:lang w:eastAsia="pl-PL"/>
              </w:rPr>
              <w:t xml:space="preserve"> Rodzaje badań diagnostycznych dedykowanych różnicowaniu określonych objawów chorobowych</w:t>
            </w:r>
          </w:p>
          <w:p w14:paraId="41037BBA"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Calibri"/>
                <w:lang w:eastAsia="pl-PL"/>
              </w:rPr>
            </w:pPr>
            <w:r w:rsidRPr="00EC04F0">
              <w:rPr>
                <w:rFonts w:ascii="Times New Roman" w:eastAsia="Times New Roman" w:hAnsi="Times New Roman" w:cs="Calibri"/>
                <w:lang w:eastAsia="pl-PL"/>
              </w:rPr>
              <w:lastRenderedPageBreak/>
              <w:t>2. Wskazania do wykonania badań diagnostycznych</w:t>
            </w:r>
          </w:p>
          <w:p w14:paraId="3DAE6C15"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Calibri"/>
                <w:lang w:eastAsia="pl-PL"/>
              </w:rPr>
            </w:pPr>
            <w:r w:rsidRPr="00EC04F0">
              <w:rPr>
                <w:rFonts w:ascii="Times New Roman" w:eastAsia="Times New Roman" w:hAnsi="Times New Roman" w:cs="Calibri"/>
                <w:lang w:eastAsia="pl-PL"/>
              </w:rPr>
              <w:t>3. Rodzaje i znaczenie diagnostyki obrazowej</w:t>
            </w:r>
          </w:p>
          <w:p w14:paraId="67752F7A"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Calibri"/>
                <w:lang w:eastAsia="pl-PL"/>
              </w:rPr>
            </w:pPr>
            <w:r w:rsidRPr="00EC04F0">
              <w:rPr>
                <w:rFonts w:ascii="Times New Roman" w:eastAsia="Times New Roman" w:hAnsi="Times New Roman" w:cs="Calibri"/>
                <w:lang w:eastAsia="pl-PL"/>
              </w:rPr>
              <w:t>4. Rodzaje badań laboratoryjnych</w:t>
            </w:r>
          </w:p>
          <w:p w14:paraId="15AB50F6"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lang w:eastAsia="pl-PL"/>
              </w:rPr>
            </w:pPr>
            <w:r w:rsidRPr="00EC04F0">
              <w:rPr>
                <w:rFonts w:ascii="Times New Roman" w:eastAsia="Times New Roman" w:hAnsi="Times New Roman" w:cs="Times New Roman"/>
                <w:lang w:eastAsia="pl-PL"/>
              </w:rPr>
              <w:t>5. Zasady wywiadu fitoterapeutycznego</w:t>
            </w:r>
            <w:r w:rsidRPr="00EC04F0">
              <w:rPr>
                <w:rFonts w:ascii="Times New Roman" w:eastAsia="Times New Roman" w:hAnsi="Times New Roman" w:cs="Times New Roman"/>
                <w:bCs/>
                <w:lang w:eastAsia="pl-PL"/>
              </w:rPr>
              <w:t xml:space="preserve"> </w:t>
            </w:r>
          </w:p>
          <w:p w14:paraId="684DA796"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lang w:eastAsia="pl-PL"/>
              </w:rPr>
            </w:pPr>
            <w:r w:rsidRPr="00EC04F0">
              <w:rPr>
                <w:rFonts w:ascii="Times New Roman" w:eastAsia="Times New Roman" w:hAnsi="Times New Roman" w:cs="Times New Roman"/>
                <w:bCs/>
                <w:lang w:eastAsia="pl-PL"/>
              </w:rPr>
              <w:t>6. Kompetencje zawodowe lekarza, farmaceuty, zielarza-</w:t>
            </w:r>
            <w:proofErr w:type="spellStart"/>
            <w:r w:rsidRPr="00EC04F0">
              <w:rPr>
                <w:rFonts w:ascii="Times New Roman" w:eastAsia="Times New Roman" w:hAnsi="Times New Roman" w:cs="Times New Roman"/>
                <w:bCs/>
                <w:lang w:eastAsia="pl-PL"/>
              </w:rPr>
              <w:t>fitoterapeuty</w:t>
            </w:r>
            <w:proofErr w:type="spellEnd"/>
          </w:p>
          <w:p w14:paraId="06230481"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7. Etyka zawodu zielarza-</w:t>
            </w:r>
            <w:proofErr w:type="spellStart"/>
            <w:r w:rsidRPr="00EC04F0">
              <w:rPr>
                <w:rFonts w:ascii="Times New Roman" w:eastAsia="Times New Roman" w:hAnsi="Times New Roman" w:cs="Times New Roman"/>
                <w:lang w:eastAsia="pl-PL"/>
              </w:rPr>
              <w:t>fitoterapeuty</w:t>
            </w:r>
            <w:proofErr w:type="spellEnd"/>
            <w:r w:rsidRPr="00EC04F0">
              <w:rPr>
                <w:rFonts w:ascii="Times New Roman" w:eastAsia="Times New Roman" w:hAnsi="Times New Roman" w:cs="Times New Roman"/>
                <w:lang w:eastAsia="pl-PL"/>
              </w:rPr>
              <w:t xml:space="preserve"> i zasady współpracy z innymi zawodami medycznymi.</w:t>
            </w:r>
          </w:p>
          <w:p w14:paraId="087088A2"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EC04F0" w:rsidRPr="00EC04F0" w14:paraId="13E752DA" w14:textId="77777777" w:rsidTr="00EC04F0">
        <w:trPr>
          <w:jc w:val="center"/>
        </w:trPr>
        <w:tc>
          <w:tcPr>
            <w:tcW w:w="2214" w:type="dxa"/>
            <w:shd w:val="clear" w:color="auto" w:fill="F2F2F2"/>
          </w:tcPr>
          <w:p w14:paraId="1EF73E41"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lastRenderedPageBreak/>
              <w:t>ĆWICZENIA</w:t>
            </w:r>
          </w:p>
        </w:tc>
        <w:tc>
          <w:tcPr>
            <w:tcW w:w="7424" w:type="dxa"/>
          </w:tcPr>
          <w:p w14:paraId="0E1C028E" w14:textId="77777777" w:rsidR="00EC04F0" w:rsidRPr="00EC04F0" w:rsidRDefault="00EC04F0" w:rsidP="00EC04F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Calibri" w:hAnsi="Times New Roman" w:cs="Times New Roman"/>
                <w:bCs/>
              </w:rPr>
              <w:t>1. Różnicowanie stanów bezpośrednio zagrażających życiu.</w:t>
            </w:r>
          </w:p>
          <w:p w14:paraId="639ACB3D" w14:textId="77777777" w:rsidR="00EC04F0" w:rsidRPr="00EC04F0" w:rsidRDefault="00EC04F0" w:rsidP="00EC04F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Calibri" w:hAnsi="Times New Roman" w:cs="Times New Roman"/>
                <w:bCs/>
              </w:rPr>
              <w:t>2. Analiza badań obrazowych</w:t>
            </w:r>
          </w:p>
          <w:p w14:paraId="4473D234" w14:textId="77777777" w:rsidR="00EC04F0" w:rsidRPr="00EC04F0" w:rsidRDefault="00EC04F0" w:rsidP="00EC04F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Calibri" w:hAnsi="Times New Roman" w:cs="Times New Roman"/>
                <w:bCs/>
              </w:rPr>
              <w:t>3. Analiza badań laboratoryjnych</w:t>
            </w:r>
          </w:p>
          <w:p w14:paraId="2A53F613" w14:textId="77777777" w:rsidR="00EC04F0" w:rsidRPr="00EC04F0" w:rsidRDefault="00EC04F0" w:rsidP="00EC04F0">
            <w:pPr>
              <w:tabs>
                <w:tab w:val="left" w:pos="82"/>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Times New Roman" w:hAnsi="Times New Roman" w:cs="Times New Roman"/>
                <w:iCs/>
                <w:color w:val="000000"/>
                <w:lang w:eastAsia="pl-PL"/>
              </w:rPr>
              <w:t>4. Przeprowadzanie wywiadu fitoterapeutycznego</w:t>
            </w:r>
          </w:p>
          <w:p w14:paraId="721400EE" w14:textId="77777777" w:rsidR="00EC04F0" w:rsidRPr="00EC04F0" w:rsidRDefault="00EC04F0" w:rsidP="00EC04F0">
            <w:pPr>
              <w:tabs>
                <w:tab w:val="left" w:pos="82"/>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rPr>
            </w:pPr>
            <w:r w:rsidRPr="00EC04F0">
              <w:rPr>
                <w:rFonts w:ascii="Times New Roman" w:eastAsia="Times New Roman" w:hAnsi="Times New Roman" w:cs="Times New Roman"/>
                <w:iCs/>
                <w:color w:val="000000"/>
                <w:lang w:eastAsia="pl-PL"/>
              </w:rPr>
              <w:t xml:space="preserve">5. Studium przypadku odnoszące się do właściwego podziału kompetencji zawodowych </w:t>
            </w:r>
            <w:r w:rsidRPr="00EC04F0">
              <w:rPr>
                <w:rFonts w:ascii="Times New Roman" w:eastAsia="Calibri" w:hAnsi="Times New Roman" w:cs="Times New Roman"/>
                <w:bCs/>
              </w:rPr>
              <w:t>lekarza, farmaceuty, zielarza-</w:t>
            </w:r>
            <w:proofErr w:type="spellStart"/>
            <w:r w:rsidRPr="00EC04F0">
              <w:rPr>
                <w:rFonts w:ascii="Times New Roman" w:eastAsia="Calibri" w:hAnsi="Times New Roman" w:cs="Times New Roman"/>
                <w:bCs/>
              </w:rPr>
              <w:t>fitoterapeuty</w:t>
            </w:r>
            <w:proofErr w:type="spellEnd"/>
            <w:r w:rsidRPr="00EC04F0">
              <w:rPr>
                <w:rFonts w:ascii="Times New Roman" w:eastAsia="Calibri" w:hAnsi="Times New Roman" w:cs="Times New Roman"/>
                <w:bCs/>
              </w:rPr>
              <w:t xml:space="preserve"> i innych zawodów medycznych.</w:t>
            </w:r>
          </w:p>
          <w:p w14:paraId="047495FD" w14:textId="77777777" w:rsidR="00EC04F0" w:rsidRPr="00EC04F0" w:rsidRDefault="00EC04F0" w:rsidP="00EC04F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Calibri" w:hAnsi="Times New Roman" w:cs="Times New Roman"/>
                <w:bCs/>
              </w:rPr>
              <w:t xml:space="preserve">6. Znaczenie asertywności i empatii w kontakcie z klientem sklepu zielarsko-medycznego. </w:t>
            </w:r>
          </w:p>
          <w:p w14:paraId="07AAB134" w14:textId="77777777" w:rsidR="00EC04F0" w:rsidRPr="00EC04F0" w:rsidRDefault="00EC04F0" w:rsidP="00EC04F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Calibri" w:hAnsi="Times New Roman" w:cs="Times New Roman"/>
                <w:bCs/>
              </w:rPr>
              <w:t>7. Bezpieczeństwo klienta sklepu zielarsko –medycznego w kontekście diagnostyki medycznej.</w:t>
            </w:r>
          </w:p>
          <w:p w14:paraId="3A5CC466" w14:textId="77777777" w:rsidR="00EC04F0" w:rsidRPr="00EC04F0" w:rsidRDefault="00EC04F0" w:rsidP="00EC04F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2C6227D9" w14:textId="77777777" w:rsidR="00EC04F0" w:rsidRPr="00EC04F0" w:rsidRDefault="00EC04F0" w:rsidP="00E07900">
      <w:pPr>
        <w:numPr>
          <w:ilvl w:val="0"/>
          <w:numId w:val="31"/>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EC04F0">
        <w:rPr>
          <w:rFonts w:ascii="Times New Roman" w:eastAsia="Times New Roman" w:hAnsi="Times New Roman" w:cs="Times New Roman"/>
          <w:b/>
          <w:color w:val="000000"/>
          <w:lang w:eastAsia="pl-PL"/>
        </w:rPr>
        <w:t>METODY (SPOSOBY) WERYFIKACJI I OCENY EFEKTÓW UCZENIA SIĘ OSIĄGNIĘTYCH PRZEZ STUDENTA</w:t>
      </w:r>
    </w:p>
    <w:p w14:paraId="4C9F8194" w14:textId="77777777" w:rsidR="00EC04F0" w:rsidRPr="00EC04F0" w:rsidRDefault="00EC04F0" w:rsidP="00EC04F0">
      <w:pPr>
        <w:spacing w:before="120" w:after="120" w:line="240" w:lineRule="auto"/>
        <w:jc w:val="both"/>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699"/>
      </w:tblGrid>
      <w:tr w:rsidR="00EC04F0" w:rsidRPr="00EC04F0" w14:paraId="1D6B7610" w14:textId="77777777" w:rsidTr="00EC04F0">
        <w:trPr>
          <w:cantSplit/>
          <w:jc w:val="center"/>
        </w:trPr>
        <w:tc>
          <w:tcPr>
            <w:tcW w:w="1347" w:type="dxa"/>
            <w:vMerge w:val="restart"/>
            <w:shd w:val="clear" w:color="auto" w:fill="F2F2F2"/>
            <w:vAlign w:val="center"/>
          </w:tcPr>
          <w:p w14:paraId="1E3AEB20"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Efekt uczenia się</w:t>
            </w:r>
          </w:p>
        </w:tc>
        <w:tc>
          <w:tcPr>
            <w:tcW w:w="7155" w:type="dxa"/>
            <w:gridSpan w:val="5"/>
            <w:shd w:val="clear" w:color="auto" w:fill="F2F2F2"/>
            <w:vAlign w:val="center"/>
          </w:tcPr>
          <w:p w14:paraId="555AF4BA"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Forma oceny (podano przykładowe)</w:t>
            </w:r>
          </w:p>
        </w:tc>
      </w:tr>
      <w:tr w:rsidR="00EC04F0" w:rsidRPr="00EC04F0" w14:paraId="623779B8" w14:textId="77777777" w:rsidTr="00EC04F0">
        <w:trPr>
          <w:cantSplit/>
          <w:jc w:val="center"/>
        </w:trPr>
        <w:tc>
          <w:tcPr>
            <w:tcW w:w="1347" w:type="dxa"/>
            <w:vMerge/>
            <w:shd w:val="clear" w:color="auto" w:fill="F2F2F2"/>
            <w:vAlign w:val="center"/>
          </w:tcPr>
          <w:p w14:paraId="3E9D0C45" w14:textId="77777777" w:rsidR="00EC04F0" w:rsidRPr="00EC04F0" w:rsidRDefault="00EC04F0" w:rsidP="00EC04F0">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9EC7F58"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0DE295C"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5E598D3"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Kolokwium pisemne lub ustne</w:t>
            </w:r>
          </w:p>
        </w:tc>
        <w:tc>
          <w:tcPr>
            <w:tcW w:w="1342" w:type="dxa"/>
            <w:shd w:val="clear" w:color="auto" w:fill="F2F2F2"/>
            <w:vAlign w:val="center"/>
          </w:tcPr>
          <w:p w14:paraId="2424876F"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Projekt</w:t>
            </w:r>
          </w:p>
        </w:tc>
        <w:tc>
          <w:tcPr>
            <w:tcW w:w="1699" w:type="dxa"/>
            <w:shd w:val="clear" w:color="auto" w:fill="F2F2F2"/>
            <w:vAlign w:val="center"/>
          </w:tcPr>
          <w:p w14:paraId="286C6A51" w14:textId="77777777" w:rsidR="00EC04F0" w:rsidRPr="00EC04F0" w:rsidRDefault="00EC04F0" w:rsidP="00EC04F0">
            <w:pPr>
              <w:spacing w:after="0" w:line="240" w:lineRule="auto"/>
              <w:jc w:val="center"/>
              <w:rPr>
                <w:rFonts w:ascii="Times New Roman" w:eastAsia="Times New Roman" w:hAnsi="Times New Roman" w:cs="Times New Roman"/>
                <w:color w:val="000000"/>
                <w:sz w:val="16"/>
                <w:szCs w:val="16"/>
                <w:lang w:eastAsia="pl-PL"/>
              </w:rPr>
            </w:pPr>
            <w:r w:rsidRPr="00EC04F0">
              <w:rPr>
                <w:rFonts w:ascii="Times New Roman" w:eastAsia="Times New Roman" w:hAnsi="Times New Roman" w:cs="Times New Roman"/>
                <w:color w:val="000000"/>
                <w:lang w:eastAsia="pl-PL"/>
              </w:rPr>
              <w:t>Sprawozdanie</w:t>
            </w:r>
          </w:p>
        </w:tc>
      </w:tr>
      <w:tr w:rsidR="00EC04F0" w:rsidRPr="00EC04F0" w14:paraId="5C3B9DAC" w14:textId="77777777" w:rsidTr="00EC04F0">
        <w:trPr>
          <w:cantSplit/>
          <w:trHeight w:val="283"/>
          <w:jc w:val="center"/>
        </w:trPr>
        <w:tc>
          <w:tcPr>
            <w:tcW w:w="1347" w:type="dxa"/>
          </w:tcPr>
          <w:p w14:paraId="05456EF3"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W1</w:t>
            </w:r>
          </w:p>
        </w:tc>
        <w:tc>
          <w:tcPr>
            <w:tcW w:w="1360" w:type="dxa"/>
          </w:tcPr>
          <w:p w14:paraId="53BE115B"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60" w:type="dxa"/>
          </w:tcPr>
          <w:p w14:paraId="3DACA8ED"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94" w:type="dxa"/>
          </w:tcPr>
          <w:p w14:paraId="23D94FE9"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X</w:t>
            </w:r>
          </w:p>
        </w:tc>
        <w:tc>
          <w:tcPr>
            <w:tcW w:w="1342" w:type="dxa"/>
          </w:tcPr>
          <w:p w14:paraId="62DB5FE1"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699" w:type="dxa"/>
          </w:tcPr>
          <w:p w14:paraId="14FA2A7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r>
      <w:tr w:rsidR="00EC04F0" w:rsidRPr="00EC04F0" w14:paraId="7E18B277" w14:textId="77777777" w:rsidTr="00EC04F0">
        <w:trPr>
          <w:cantSplit/>
          <w:trHeight w:val="283"/>
          <w:jc w:val="center"/>
        </w:trPr>
        <w:tc>
          <w:tcPr>
            <w:tcW w:w="1347" w:type="dxa"/>
          </w:tcPr>
          <w:p w14:paraId="761CC12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W2</w:t>
            </w:r>
          </w:p>
        </w:tc>
        <w:tc>
          <w:tcPr>
            <w:tcW w:w="1360" w:type="dxa"/>
          </w:tcPr>
          <w:p w14:paraId="482ABDB3"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60" w:type="dxa"/>
          </w:tcPr>
          <w:p w14:paraId="2ABC4F4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94" w:type="dxa"/>
          </w:tcPr>
          <w:p w14:paraId="153A02B4"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X</w:t>
            </w:r>
          </w:p>
        </w:tc>
        <w:tc>
          <w:tcPr>
            <w:tcW w:w="1342" w:type="dxa"/>
          </w:tcPr>
          <w:p w14:paraId="6D8677CC"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699" w:type="dxa"/>
          </w:tcPr>
          <w:p w14:paraId="5AAEC717"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r>
      <w:tr w:rsidR="00EC04F0" w:rsidRPr="00EC04F0" w14:paraId="2EB36855" w14:textId="77777777" w:rsidTr="00EC04F0">
        <w:trPr>
          <w:cantSplit/>
          <w:trHeight w:val="283"/>
          <w:jc w:val="center"/>
        </w:trPr>
        <w:tc>
          <w:tcPr>
            <w:tcW w:w="1347" w:type="dxa"/>
          </w:tcPr>
          <w:p w14:paraId="14837BC4"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U1</w:t>
            </w:r>
          </w:p>
        </w:tc>
        <w:tc>
          <w:tcPr>
            <w:tcW w:w="1360" w:type="dxa"/>
          </w:tcPr>
          <w:p w14:paraId="132FBD7C"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60" w:type="dxa"/>
          </w:tcPr>
          <w:p w14:paraId="29850920"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94" w:type="dxa"/>
          </w:tcPr>
          <w:p w14:paraId="6FBBEA9C"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X</w:t>
            </w:r>
          </w:p>
        </w:tc>
        <w:tc>
          <w:tcPr>
            <w:tcW w:w="1342" w:type="dxa"/>
          </w:tcPr>
          <w:p w14:paraId="172468A5"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699" w:type="dxa"/>
          </w:tcPr>
          <w:p w14:paraId="6ACF531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r>
      <w:tr w:rsidR="00EC04F0" w:rsidRPr="00EC04F0" w14:paraId="1FC9ED3F" w14:textId="77777777" w:rsidTr="00EC04F0">
        <w:trPr>
          <w:cantSplit/>
          <w:trHeight w:val="283"/>
          <w:jc w:val="center"/>
        </w:trPr>
        <w:tc>
          <w:tcPr>
            <w:tcW w:w="1347" w:type="dxa"/>
          </w:tcPr>
          <w:p w14:paraId="33B649BD"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U2</w:t>
            </w:r>
          </w:p>
        </w:tc>
        <w:tc>
          <w:tcPr>
            <w:tcW w:w="1360" w:type="dxa"/>
          </w:tcPr>
          <w:p w14:paraId="7337AEB9"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60" w:type="dxa"/>
          </w:tcPr>
          <w:p w14:paraId="3A36F1F5" w14:textId="77777777" w:rsidR="00EC04F0" w:rsidRPr="00EC04F0" w:rsidRDefault="00EC04F0" w:rsidP="00EC04F0">
            <w:pPr>
              <w:spacing w:after="0" w:line="240" w:lineRule="auto"/>
              <w:rPr>
                <w:rFonts w:ascii="Times New Roman" w:eastAsia="Times New Roman" w:hAnsi="Times New Roman" w:cs="Times New Roman"/>
                <w:color w:val="000000"/>
                <w:lang w:eastAsia="pl-PL"/>
              </w:rPr>
            </w:pPr>
          </w:p>
        </w:tc>
        <w:tc>
          <w:tcPr>
            <w:tcW w:w="1394" w:type="dxa"/>
          </w:tcPr>
          <w:p w14:paraId="68ED1C7E"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X</w:t>
            </w:r>
          </w:p>
        </w:tc>
        <w:tc>
          <w:tcPr>
            <w:tcW w:w="1342" w:type="dxa"/>
          </w:tcPr>
          <w:p w14:paraId="6B6AFB77"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699" w:type="dxa"/>
          </w:tcPr>
          <w:p w14:paraId="023E0171"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r>
      <w:tr w:rsidR="00EC04F0" w:rsidRPr="00EC04F0" w14:paraId="758E3784" w14:textId="77777777" w:rsidTr="00EC04F0">
        <w:trPr>
          <w:cantSplit/>
          <w:trHeight w:val="283"/>
          <w:jc w:val="center"/>
        </w:trPr>
        <w:tc>
          <w:tcPr>
            <w:tcW w:w="1347" w:type="dxa"/>
          </w:tcPr>
          <w:p w14:paraId="209F4F4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K1</w:t>
            </w:r>
          </w:p>
        </w:tc>
        <w:tc>
          <w:tcPr>
            <w:tcW w:w="1360" w:type="dxa"/>
          </w:tcPr>
          <w:p w14:paraId="1AB1028E"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60" w:type="dxa"/>
          </w:tcPr>
          <w:p w14:paraId="13BBB810"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94" w:type="dxa"/>
          </w:tcPr>
          <w:p w14:paraId="2390F350"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X</w:t>
            </w:r>
          </w:p>
        </w:tc>
        <w:tc>
          <w:tcPr>
            <w:tcW w:w="1342" w:type="dxa"/>
          </w:tcPr>
          <w:p w14:paraId="0AD31211"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699" w:type="dxa"/>
          </w:tcPr>
          <w:p w14:paraId="5E68CD0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r>
      <w:tr w:rsidR="00EC04F0" w:rsidRPr="00EC04F0" w14:paraId="6BE74089" w14:textId="77777777" w:rsidTr="00EC04F0">
        <w:trPr>
          <w:cantSplit/>
          <w:trHeight w:val="283"/>
          <w:jc w:val="center"/>
        </w:trPr>
        <w:tc>
          <w:tcPr>
            <w:tcW w:w="1347" w:type="dxa"/>
          </w:tcPr>
          <w:p w14:paraId="6BF4C913"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K2</w:t>
            </w:r>
          </w:p>
        </w:tc>
        <w:tc>
          <w:tcPr>
            <w:tcW w:w="1360" w:type="dxa"/>
          </w:tcPr>
          <w:p w14:paraId="28D2BD23"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60" w:type="dxa"/>
          </w:tcPr>
          <w:p w14:paraId="37AEBC7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394" w:type="dxa"/>
          </w:tcPr>
          <w:p w14:paraId="4580BF0D"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X</w:t>
            </w:r>
          </w:p>
        </w:tc>
        <w:tc>
          <w:tcPr>
            <w:tcW w:w="1342" w:type="dxa"/>
          </w:tcPr>
          <w:p w14:paraId="772E3ACC"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c>
          <w:tcPr>
            <w:tcW w:w="1699" w:type="dxa"/>
          </w:tcPr>
          <w:p w14:paraId="4392A596"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p>
        </w:tc>
      </w:tr>
    </w:tbl>
    <w:p w14:paraId="21A3A7D4" w14:textId="77777777" w:rsidR="00EC04F0" w:rsidRPr="00EC04F0" w:rsidRDefault="00EC04F0" w:rsidP="00E07900">
      <w:pPr>
        <w:numPr>
          <w:ilvl w:val="0"/>
          <w:numId w:val="31"/>
        </w:numPr>
        <w:tabs>
          <w:tab w:val="left" w:pos="284"/>
        </w:tabs>
        <w:spacing w:before="120" w:after="120" w:line="240" w:lineRule="auto"/>
        <w:ind w:left="284" w:hanging="284"/>
        <w:rPr>
          <w:rFonts w:ascii="Times New Roman" w:eastAsia="Times New Roman" w:hAnsi="Times New Roman" w:cs="Times New Roman"/>
          <w:b/>
          <w:iCs/>
          <w:color w:val="000000"/>
          <w:lang w:eastAsia="pl-PL"/>
        </w:rPr>
      </w:pPr>
      <w:r w:rsidRPr="00EC04F0">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C04F0" w:rsidRPr="00EC04F0" w14:paraId="26FB6246" w14:textId="77777777" w:rsidTr="00EC04F0">
        <w:trPr>
          <w:jc w:val="center"/>
        </w:trPr>
        <w:tc>
          <w:tcPr>
            <w:tcW w:w="1789" w:type="dxa"/>
            <w:shd w:val="clear" w:color="auto" w:fill="F2F2F2"/>
          </w:tcPr>
          <w:p w14:paraId="1E6A44C3"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Times New Roman" w:hAnsi="Times New Roman" w:cs="Times New Roman"/>
                <w:iCs/>
                <w:color w:val="000000"/>
                <w:lang w:eastAsia="pl-PL"/>
              </w:rPr>
              <w:t>Literatura podstawowa</w:t>
            </w:r>
          </w:p>
        </w:tc>
        <w:tc>
          <w:tcPr>
            <w:tcW w:w="7849" w:type="dxa"/>
          </w:tcPr>
          <w:p w14:paraId="6DDCB106" w14:textId="77777777" w:rsidR="00EC04F0" w:rsidRPr="00EC04F0" w:rsidRDefault="00EC04F0" w:rsidP="00EC04F0">
            <w:pPr>
              <w:shd w:val="clear" w:color="auto" w:fill="FFFFFF"/>
              <w:spacing w:after="0" w:line="240" w:lineRule="auto"/>
              <w:outlineLvl w:val="0"/>
              <w:rPr>
                <w:rFonts w:ascii="Times New Roman" w:eastAsia="Times New Roman" w:hAnsi="Times New Roman" w:cs="Times New Roman"/>
                <w:szCs w:val="42"/>
                <w:lang w:eastAsia="pl-PL"/>
              </w:rPr>
            </w:pPr>
            <w:r w:rsidRPr="00EC04F0">
              <w:rPr>
                <w:rFonts w:ascii="Times New Roman" w:eastAsia="Times New Roman" w:hAnsi="Times New Roman" w:cs="Times New Roman"/>
                <w:szCs w:val="21"/>
                <w:shd w:val="clear" w:color="auto" w:fill="FFFFFF"/>
                <w:lang w:eastAsia="pl-PL"/>
              </w:rPr>
              <w:t>Ostrowska L.</w:t>
            </w:r>
            <w:r w:rsidRPr="00EC04F0">
              <w:rPr>
                <w:rFonts w:ascii="Times New Roman" w:eastAsia="Times New Roman" w:hAnsi="Times New Roman" w:cs="Times New Roman"/>
                <w:szCs w:val="28"/>
                <w:shd w:val="clear" w:color="auto" w:fill="FFFFFF"/>
                <w:lang w:eastAsia="pl-PL"/>
              </w:rPr>
              <w:t>,</w:t>
            </w:r>
            <w:r w:rsidRPr="00EC04F0">
              <w:rPr>
                <w:rFonts w:ascii="Times New Roman" w:eastAsia="Times New Roman" w:hAnsi="Times New Roman" w:cs="Times New Roman" w:hint="eastAsia"/>
                <w:szCs w:val="28"/>
                <w:shd w:val="clear" w:color="auto" w:fill="FFFFFF"/>
                <w:lang w:eastAsia="pl-PL"/>
              </w:rPr>
              <w:t> </w:t>
            </w:r>
            <w:proofErr w:type="spellStart"/>
            <w:r w:rsidRPr="00EC04F0">
              <w:rPr>
                <w:rFonts w:ascii="Times New Roman" w:eastAsia="Times New Roman" w:hAnsi="Times New Roman" w:cs="Times New Roman"/>
                <w:szCs w:val="21"/>
                <w:shd w:val="clear" w:color="auto" w:fill="FFFFFF"/>
                <w:lang w:eastAsia="pl-PL"/>
              </w:rPr>
              <w:t>Orywal</w:t>
            </w:r>
            <w:proofErr w:type="spellEnd"/>
            <w:r w:rsidRPr="00EC04F0">
              <w:rPr>
                <w:rFonts w:ascii="Times New Roman" w:eastAsia="Times New Roman" w:hAnsi="Times New Roman" w:cs="Times New Roman"/>
                <w:szCs w:val="21"/>
                <w:shd w:val="clear" w:color="auto" w:fill="FFFFFF"/>
                <w:lang w:eastAsia="pl-PL"/>
              </w:rPr>
              <w:t xml:space="preserve"> K.</w:t>
            </w:r>
            <w:r w:rsidRPr="00EC04F0">
              <w:rPr>
                <w:rFonts w:ascii="Times New Roman" w:eastAsia="Times New Roman" w:hAnsi="Times New Roman" w:cs="Times New Roman"/>
                <w:szCs w:val="28"/>
                <w:shd w:val="clear" w:color="auto" w:fill="FFFFFF"/>
                <w:lang w:eastAsia="pl-PL"/>
              </w:rPr>
              <w:t>,</w:t>
            </w:r>
            <w:r w:rsidRPr="00EC04F0">
              <w:rPr>
                <w:rFonts w:ascii="Times New Roman" w:eastAsia="Times New Roman" w:hAnsi="Times New Roman" w:cs="Times New Roman" w:hint="eastAsia"/>
                <w:szCs w:val="28"/>
                <w:shd w:val="clear" w:color="auto" w:fill="FFFFFF"/>
                <w:lang w:eastAsia="pl-PL"/>
              </w:rPr>
              <w:t> </w:t>
            </w:r>
            <w:r w:rsidRPr="00EC04F0">
              <w:rPr>
                <w:rFonts w:ascii="Times New Roman" w:eastAsia="Times New Roman" w:hAnsi="Times New Roman" w:cs="Times New Roman"/>
                <w:szCs w:val="21"/>
                <w:shd w:val="clear" w:color="auto" w:fill="FFFFFF"/>
                <w:lang w:eastAsia="pl-PL"/>
              </w:rPr>
              <w:t>Waszkiewicz N., 2018.</w:t>
            </w:r>
            <w:r w:rsidRPr="00EC04F0">
              <w:rPr>
                <w:rFonts w:ascii="Times New Roman" w:eastAsia="Times New Roman" w:hAnsi="Times New Roman" w:cs="Times New Roman"/>
                <w:szCs w:val="42"/>
                <w:lang w:eastAsia="pl-PL"/>
              </w:rPr>
              <w:t xml:space="preserve"> Diagnostyka laboratoryjna w dietetyce. PZWL, Warszawa</w:t>
            </w:r>
          </w:p>
          <w:p w14:paraId="46801842" w14:textId="77777777" w:rsidR="00EC04F0" w:rsidRPr="00EC04F0" w:rsidRDefault="00EC04F0" w:rsidP="00EC04F0">
            <w:pPr>
              <w:spacing w:after="0" w:line="240" w:lineRule="auto"/>
              <w:rPr>
                <w:rFonts w:ascii="Times New Roman" w:eastAsia="Calibri" w:hAnsi="Times New Roman" w:cs="Times New Roman"/>
              </w:rPr>
            </w:pPr>
            <w:r w:rsidRPr="00796266">
              <w:rPr>
                <w:rFonts w:ascii="Times New Roman" w:eastAsia="Calibri" w:hAnsi="Times New Roman" w:cs="Times New Roman"/>
              </w:rPr>
              <w:t xml:space="preserve">Kokot F. (red.), 2005. </w:t>
            </w:r>
            <w:r w:rsidRPr="00EC04F0">
              <w:rPr>
                <w:rFonts w:ascii="Times New Roman" w:eastAsia="Calibri" w:hAnsi="Times New Roman" w:cs="Times New Roman"/>
              </w:rPr>
              <w:t>Diagnostyka różnicowa objawów chorobowych, PZWL Warszawa</w:t>
            </w:r>
          </w:p>
          <w:p w14:paraId="3B2F772A" w14:textId="77777777" w:rsidR="00EC04F0" w:rsidRPr="00EC04F0" w:rsidRDefault="00EC04F0" w:rsidP="00EC04F0">
            <w:pPr>
              <w:spacing w:after="0" w:line="240" w:lineRule="auto"/>
              <w:rPr>
                <w:rFonts w:ascii="Times New Roman" w:eastAsia="Times New Roman" w:hAnsi="Times New Roman" w:cs="Times New Roman"/>
                <w:lang w:eastAsia="pl-PL"/>
              </w:rPr>
            </w:pPr>
            <w:r w:rsidRPr="00EC04F0">
              <w:rPr>
                <w:rFonts w:ascii="Times New Roman" w:eastAsia="Calibri" w:hAnsi="Times New Roman" w:cs="Times New Roman"/>
              </w:rPr>
              <w:t xml:space="preserve">Łuków P., </w:t>
            </w:r>
            <w:proofErr w:type="spellStart"/>
            <w:r w:rsidRPr="00EC04F0">
              <w:rPr>
                <w:rFonts w:ascii="Times New Roman" w:eastAsia="Calibri" w:hAnsi="Times New Roman" w:cs="Times New Roman"/>
              </w:rPr>
              <w:t>Pasierski</w:t>
            </w:r>
            <w:proofErr w:type="spellEnd"/>
            <w:r w:rsidRPr="00EC04F0">
              <w:rPr>
                <w:rFonts w:ascii="Times New Roman" w:eastAsia="Calibri" w:hAnsi="Times New Roman" w:cs="Times New Roman"/>
              </w:rPr>
              <w:t xml:space="preserve"> T., 2019. Etyka medyczna z elementami filozofii, PZWL Warszawa</w:t>
            </w:r>
          </w:p>
        </w:tc>
      </w:tr>
      <w:tr w:rsidR="00EC04F0" w:rsidRPr="00EC04F0" w14:paraId="6C39DC6F" w14:textId="77777777" w:rsidTr="00EC04F0">
        <w:trPr>
          <w:jc w:val="center"/>
        </w:trPr>
        <w:tc>
          <w:tcPr>
            <w:tcW w:w="1789" w:type="dxa"/>
            <w:shd w:val="clear" w:color="auto" w:fill="F2F2F2"/>
          </w:tcPr>
          <w:p w14:paraId="14F5CD02" w14:textId="77777777" w:rsidR="00EC04F0" w:rsidRPr="00EC04F0" w:rsidRDefault="00EC04F0" w:rsidP="00EC04F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C04F0">
              <w:rPr>
                <w:rFonts w:ascii="Times New Roman" w:eastAsia="Times New Roman" w:hAnsi="Times New Roman" w:cs="Times New Roman"/>
                <w:iCs/>
                <w:color w:val="000000"/>
                <w:lang w:eastAsia="pl-PL"/>
              </w:rPr>
              <w:t>Literatura uzupełniająca</w:t>
            </w:r>
          </w:p>
        </w:tc>
        <w:tc>
          <w:tcPr>
            <w:tcW w:w="7849" w:type="dxa"/>
          </w:tcPr>
          <w:p w14:paraId="34C67455" w14:textId="77777777" w:rsidR="00EC04F0" w:rsidRPr="00EC04F0" w:rsidRDefault="00EC04F0" w:rsidP="00EC04F0">
            <w:pPr>
              <w:shd w:val="clear" w:color="auto" w:fill="FFFFFF"/>
              <w:spacing w:after="0" w:line="240" w:lineRule="auto"/>
              <w:ind w:left="90"/>
              <w:rPr>
                <w:rFonts w:ascii="Times New Roman" w:eastAsia="Calibri" w:hAnsi="Times New Roman" w:cs="Times New Roman"/>
                <w:shd w:val="clear" w:color="auto" w:fill="FFFFFF"/>
              </w:rPr>
            </w:pPr>
            <w:r w:rsidRPr="00EC04F0">
              <w:rPr>
                <w:rFonts w:ascii="Times New Roman" w:eastAsia="Calibri" w:hAnsi="Times New Roman" w:cs="Times New Roman"/>
                <w:shd w:val="clear" w:color="auto" w:fill="FFFFFF"/>
              </w:rPr>
              <w:t>Solnica</w:t>
            </w:r>
            <w:r w:rsidRPr="00EC04F0">
              <w:rPr>
                <w:rFonts w:ascii="Times New Roman" w:eastAsia="Calibri" w:hAnsi="Times New Roman" w:cs="Times New Roman"/>
                <w:b/>
                <w:bCs/>
                <w:szCs w:val="18"/>
                <w:shd w:val="clear" w:color="auto" w:fill="FFFFFF"/>
              </w:rPr>
              <w:t> </w:t>
            </w:r>
            <w:r w:rsidRPr="00EC04F0">
              <w:rPr>
                <w:rFonts w:ascii="Times New Roman" w:eastAsia="Calibri" w:hAnsi="Times New Roman" w:cs="Times New Roman"/>
                <w:shd w:val="clear" w:color="auto" w:fill="FFFFFF"/>
              </w:rPr>
              <w:t>B.</w:t>
            </w:r>
            <w:r w:rsidRPr="00EC04F0">
              <w:rPr>
                <w:rFonts w:ascii="Times New Roman" w:eastAsia="Calibri" w:hAnsi="Times New Roman" w:cs="Times New Roman"/>
                <w:szCs w:val="23"/>
              </w:rPr>
              <w:t>2017. Diagnostyka laboratoryjna z elementami biochemii klinicznej.</w:t>
            </w:r>
            <w:r w:rsidRPr="00EC04F0">
              <w:rPr>
                <w:rFonts w:ascii="Times New Roman" w:eastAsia="Calibri" w:hAnsi="Times New Roman" w:cs="Times New Roman"/>
              </w:rPr>
              <w:t xml:space="preserve"> Wydawnictwo: </w:t>
            </w:r>
            <w:proofErr w:type="spellStart"/>
            <w:r w:rsidRPr="00EC04F0">
              <w:rPr>
                <w:rFonts w:ascii="Times New Roman" w:eastAsia="Calibri" w:hAnsi="Times New Roman" w:cs="Times New Roman"/>
                <w:shd w:val="clear" w:color="auto" w:fill="FFFFFF"/>
              </w:rPr>
              <w:t>Edra</w:t>
            </w:r>
            <w:proofErr w:type="spellEnd"/>
            <w:r w:rsidRPr="00EC04F0">
              <w:rPr>
                <w:rFonts w:ascii="Times New Roman" w:eastAsia="Calibri" w:hAnsi="Times New Roman" w:cs="Times New Roman"/>
                <w:shd w:val="clear" w:color="auto" w:fill="FFFFFF"/>
              </w:rPr>
              <w:t xml:space="preserve"> Urban &amp; Partner / </w:t>
            </w:r>
            <w:proofErr w:type="spellStart"/>
            <w:r w:rsidRPr="00EC04F0">
              <w:rPr>
                <w:rFonts w:ascii="Times New Roman" w:eastAsia="Calibri" w:hAnsi="Times New Roman" w:cs="Times New Roman"/>
                <w:shd w:val="clear" w:color="auto" w:fill="FFFFFF"/>
              </w:rPr>
              <w:t>Elsevier</w:t>
            </w:r>
            <w:proofErr w:type="spellEnd"/>
          </w:p>
          <w:p w14:paraId="3C69B9F8" w14:textId="77777777" w:rsidR="00EC04F0" w:rsidRPr="00EC04F0" w:rsidRDefault="00EC04F0" w:rsidP="00EC04F0">
            <w:pPr>
              <w:shd w:val="clear" w:color="auto" w:fill="FFFFFF"/>
              <w:spacing w:after="0" w:line="240" w:lineRule="auto"/>
              <w:ind w:left="90"/>
              <w:rPr>
                <w:rFonts w:ascii="Times New Roman" w:eastAsia="Calibri" w:hAnsi="Times New Roman" w:cs="Times New Roman"/>
                <w:szCs w:val="23"/>
              </w:rPr>
            </w:pPr>
            <w:r w:rsidRPr="00EC04F0">
              <w:rPr>
                <w:rFonts w:ascii="Times New Roman" w:eastAsia="Calibri" w:hAnsi="Times New Roman" w:cs="Times New Roman"/>
                <w:shd w:val="clear" w:color="auto" w:fill="FFFFFF"/>
              </w:rPr>
              <w:t>Doboszyńska A., Olszewska A., Rudnicka L., 2013. Objawy chorób wewnętrznych, PZWL Warszawa</w:t>
            </w:r>
          </w:p>
          <w:p w14:paraId="3F1037CF" w14:textId="77777777" w:rsidR="00EC04F0" w:rsidRPr="00EC04F0" w:rsidRDefault="00EC04F0" w:rsidP="00EC04F0">
            <w:pPr>
              <w:spacing w:after="0" w:line="240" w:lineRule="auto"/>
              <w:rPr>
                <w:rFonts w:ascii="Times New Roman" w:eastAsia="Times New Roman" w:hAnsi="Times New Roman" w:cs="Calibri"/>
                <w:lang w:eastAsia="pl-PL"/>
              </w:rPr>
            </w:pPr>
          </w:p>
        </w:tc>
      </w:tr>
    </w:tbl>
    <w:p w14:paraId="02CA7F2C" w14:textId="77777777" w:rsidR="00EC04F0" w:rsidRPr="00EC04F0" w:rsidRDefault="00EC04F0" w:rsidP="00E07900">
      <w:pPr>
        <w:numPr>
          <w:ilvl w:val="0"/>
          <w:numId w:val="31"/>
        </w:numPr>
        <w:tabs>
          <w:tab w:val="left" w:pos="284"/>
        </w:tabs>
        <w:spacing w:before="120" w:after="120" w:line="240" w:lineRule="auto"/>
        <w:ind w:left="284" w:hanging="284"/>
        <w:rPr>
          <w:rFonts w:ascii="Times New Roman" w:eastAsia="Times New Roman" w:hAnsi="Times New Roman" w:cs="Times New Roman"/>
          <w:b/>
          <w:lang w:eastAsia="pl-PL"/>
        </w:rPr>
      </w:pPr>
      <w:r w:rsidRPr="00EC04F0">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1"/>
        <w:gridCol w:w="15"/>
        <w:gridCol w:w="2393"/>
      </w:tblGrid>
      <w:tr w:rsidR="00EC04F0" w:rsidRPr="00EC04F0" w14:paraId="5EA99DF8" w14:textId="77777777" w:rsidTr="00EC04F0">
        <w:trPr>
          <w:trHeight w:val="769"/>
          <w:jc w:val="center"/>
        </w:trPr>
        <w:tc>
          <w:tcPr>
            <w:tcW w:w="7246" w:type="dxa"/>
            <w:gridSpan w:val="2"/>
            <w:shd w:val="clear" w:color="auto" w:fill="F2F2F2"/>
            <w:vAlign w:val="center"/>
          </w:tcPr>
          <w:p w14:paraId="2D7D5D61"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3D741407"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Obciążenie studenta – Liczba godzin</w:t>
            </w:r>
          </w:p>
          <w:p w14:paraId="29312D75" w14:textId="77777777" w:rsidR="00EC04F0" w:rsidRPr="00EC04F0" w:rsidRDefault="00EC04F0" w:rsidP="00EC04F0">
            <w:pPr>
              <w:spacing w:after="0" w:line="240" w:lineRule="auto"/>
              <w:jc w:val="center"/>
              <w:rPr>
                <w:rFonts w:ascii="Times New Roman" w:eastAsia="Times New Roman" w:hAnsi="Times New Roman" w:cs="Times New Roman"/>
                <w:lang w:eastAsia="pl-PL"/>
              </w:rPr>
            </w:pPr>
            <w:r w:rsidRPr="00EC04F0">
              <w:rPr>
                <w:rFonts w:ascii="Times New Roman" w:eastAsia="Times New Roman" w:hAnsi="Times New Roman" w:cs="Times New Roman"/>
                <w:lang w:eastAsia="pl-PL"/>
              </w:rPr>
              <w:t>(podano przykładowe)</w:t>
            </w:r>
          </w:p>
        </w:tc>
      </w:tr>
      <w:tr w:rsidR="00EC04F0" w:rsidRPr="00EC04F0" w14:paraId="4687D4D6" w14:textId="77777777" w:rsidTr="00EC04F0">
        <w:tblPrEx>
          <w:tblLook w:val="0000" w:firstRow="0" w:lastRow="0" w:firstColumn="0" w:lastColumn="0" w:noHBand="0" w:noVBand="0"/>
        </w:tblPrEx>
        <w:trPr>
          <w:trHeight w:val="340"/>
          <w:jc w:val="center"/>
        </w:trPr>
        <w:tc>
          <w:tcPr>
            <w:tcW w:w="7231" w:type="dxa"/>
          </w:tcPr>
          <w:p w14:paraId="2C1E2356" w14:textId="77777777" w:rsidR="00EC04F0" w:rsidRPr="00EC04F0" w:rsidRDefault="00EC04F0" w:rsidP="00EC04F0">
            <w:pPr>
              <w:autoSpaceDE w:val="0"/>
              <w:autoSpaceDN w:val="0"/>
              <w:spacing w:after="0" w:line="240" w:lineRule="auto"/>
              <w:rPr>
                <w:rFonts w:ascii="Times New Roman" w:eastAsia="Times New Roman" w:hAnsi="Times New Roman" w:cs="Times New Roman"/>
                <w:szCs w:val="24"/>
                <w:lang w:eastAsia="pl-PL"/>
              </w:rPr>
            </w:pPr>
            <w:r w:rsidRPr="00EC04F0">
              <w:rPr>
                <w:rFonts w:ascii="Times New Roman" w:eastAsia="Times New Roman" w:hAnsi="Times New Roman" w:cs="Times New Roman"/>
                <w:szCs w:val="24"/>
                <w:lang w:eastAsia="pl-PL"/>
              </w:rPr>
              <w:t>Udział w zajęciach dydaktycznych wskazanych w pkt. 2.2</w:t>
            </w:r>
          </w:p>
        </w:tc>
        <w:tc>
          <w:tcPr>
            <w:tcW w:w="2408" w:type="dxa"/>
            <w:gridSpan w:val="2"/>
          </w:tcPr>
          <w:p w14:paraId="1B3E77D5" w14:textId="77777777" w:rsidR="00EC04F0" w:rsidRPr="00EC04F0" w:rsidRDefault="00EC04F0" w:rsidP="00EC04F0">
            <w:pPr>
              <w:autoSpaceDE w:val="0"/>
              <w:autoSpaceDN w:val="0"/>
              <w:spacing w:after="0" w:line="240" w:lineRule="auto"/>
              <w:jc w:val="center"/>
              <w:rPr>
                <w:rFonts w:ascii="Times New Roman" w:eastAsia="Times New Roman" w:hAnsi="Times New Roman" w:cs="Times New Roman"/>
                <w:szCs w:val="24"/>
                <w:lang w:eastAsia="pl-PL"/>
              </w:rPr>
            </w:pPr>
            <w:r w:rsidRPr="00EC04F0">
              <w:rPr>
                <w:rFonts w:ascii="Times New Roman" w:eastAsia="Times New Roman" w:hAnsi="Times New Roman" w:cs="Times New Roman"/>
                <w:szCs w:val="24"/>
                <w:lang w:eastAsia="pl-PL"/>
              </w:rPr>
              <w:t>30</w:t>
            </w:r>
          </w:p>
        </w:tc>
      </w:tr>
      <w:tr w:rsidR="00EC04F0" w:rsidRPr="00EC04F0" w14:paraId="4F8F974B" w14:textId="77777777" w:rsidTr="00EC04F0">
        <w:tblPrEx>
          <w:tblLook w:val="0000" w:firstRow="0" w:lastRow="0" w:firstColumn="0" w:lastColumn="0" w:noHBand="0" w:noVBand="0"/>
        </w:tblPrEx>
        <w:trPr>
          <w:trHeight w:val="271"/>
          <w:jc w:val="center"/>
        </w:trPr>
        <w:tc>
          <w:tcPr>
            <w:tcW w:w="7231" w:type="dxa"/>
          </w:tcPr>
          <w:p w14:paraId="63FCE0E5" w14:textId="77777777" w:rsidR="00EC04F0" w:rsidRPr="00EC04F0" w:rsidRDefault="00EC04F0" w:rsidP="00EC04F0">
            <w:pPr>
              <w:autoSpaceDE w:val="0"/>
              <w:autoSpaceDN w:val="0"/>
              <w:spacing w:after="0" w:line="240" w:lineRule="auto"/>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 xml:space="preserve">Konsultacje </w:t>
            </w:r>
          </w:p>
        </w:tc>
        <w:tc>
          <w:tcPr>
            <w:tcW w:w="2408" w:type="dxa"/>
            <w:gridSpan w:val="2"/>
          </w:tcPr>
          <w:p w14:paraId="774C9225" w14:textId="77777777" w:rsidR="00EC04F0" w:rsidRPr="00EC04F0" w:rsidRDefault="00EC04F0" w:rsidP="00EC04F0">
            <w:pPr>
              <w:autoSpaceDE w:val="0"/>
              <w:autoSpaceDN w:val="0"/>
              <w:spacing w:after="0" w:line="240" w:lineRule="auto"/>
              <w:jc w:val="center"/>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6</w:t>
            </w:r>
          </w:p>
        </w:tc>
      </w:tr>
      <w:tr w:rsidR="00EC04F0" w:rsidRPr="00EC04F0" w14:paraId="5AB85E2C" w14:textId="77777777" w:rsidTr="00EC04F0">
        <w:tblPrEx>
          <w:tblLook w:val="0000" w:firstRow="0" w:lastRow="0" w:firstColumn="0" w:lastColumn="0" w:noHBand="0" w:noVBand="0"/>
        </w:tblPrEx>
        <w:trPr>
          <w:trHeight w:val="177"/>
          <w:jc w:val="center"/>
        </w:trPr>
        <w:tc>
          <w:tcPr>
            <w:tcW w:w="7231" w:type="dxa"/>
          </w:tcPr>
          <w:p w14:paraId="52ABE9D8" w14:textId="77777777" w:rsidR="00EC04F0" w:rsidRPr="00EC04F0" w:rsidRDefault="00EC04F0" w:rsidP="00EC04F0">
            <w:pPr>
              <w:autoSpaceDE w:val="0"/>
              <w:autoSpaceDN w:val="0"/>
              <w:spacing w:after="0" w:line="240" w:lineRule="auto"/>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Przygotowanie do zajęć</w:t>
            </w:r>
          </w:p>
        </w:tc>
        <w:tc>
          <w:tcPr>
            <w:tcW w:w="2408" w:type="dxa"/>
            <w:gridSpan w:val="2"/>
          </w:tcPr>
          <w:p w14:paraId="2836D5E4" w14:textId="77777777" w:rsidR="00EC04F0" w:rsidRPr="00EC04F0" w:rsidRDefault="00EC04F0" w:rsidP="00EC04F0">
            <w:pPr>
              <w:autoSpaceDE w:val="0"/>
              <w:autoSpaceDN w:val="0"/>
              <w:spacing w:after="0" w:line="240" w:lineRule="auto"/>
              <w:jc w:val="center"/>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8</w:t>
            </w:r>
          </w:p>
        </w:tc>
      </w:tr>
      <w:tr w:rsidR="00EC04F0" w:rsidRPr="00EC04F0" w14:paraId="31567BBD" w14:textId="77777777" w:rsidTr="00EC04F0">
        <w:tblPrEx>
          <w:tblLook w:val="0000" w:firstRow="0" w:lastRow="0" w:firstColumn="0" w:lastColumn="0" w:noHBand="0" w:noVBand="0"/>
        </w:tblPrEx>
        <w:trPr>
          <w:trHeight w:val="137"/>
          <w:jc w:val="center"/>
        </w:trPr>
        <w:tc>
          <w:tcPr>
            <w:tcW w:w="7231" w:type="dxa"/>
          </w:tcPr>
          <w:p w14:paraId="6E01AFB9" w14:textId="77777777" w:rsidR="00EC04F0" w:rsidRPr="00EC04F0" w:rsidRDefault="00EC04F0" w:rsidP="00EC04F0">
            <w:pPr>
              <w:autoSpaceDE w:val="0"/>
              <w:autoSpaceDN w:val="0"/>
              <w:spacing w:after="0" w:line="240" w:lineRule="auto"/>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Studiowanie literatury</w:t>
            </w:r>
          </w:p>
        </w:tc>
        <w:tc>
          <w:tcPr>
            <w:tcW w:w="2408" w:type="dxa"/>
            <w:gridSpan w:val="2"/>
          </w:tcPr>
          <w:p w14:paraId="51BF4212" w14:textId="77777777" w:rsidR="00EC04F0" w:rsidRPr="00EC04F0" w:rsidRDefault="00EC04F0" w:rsidP="00EC04F0">
            <w:pPr>
              <w:autoSpaceDE w:val="0"/>
              <w:autoSpaceDN w:val="0"/>
              <w:spacing w:after="0" w:line="240" w:lineRule="auto"/>
              <w:jc w:val="center"/>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7</w:t>
            </w:r>
          </w:p>
        </w:tc>
      </w:tr>
      <w:tr w:rsidR="00EC04F0" w:rsidRPr="00EC04F0" w14:paraId="5F7826B3" w14:textId="77777777" w:rsidTr="00EC04F0">
        <w:tblPrEx>
          <w:tblLook w:val="0000" w:firstRow="0" w:lastRow="0" w:firstColumn="0" w:lastColumn="0" w:noHBand="0" w:noVBand="0"/>
        </w:tblPrEx>
        <w:trPr>
          <w:trHeight w:val="340"/>
          <w:jc w:val="center"/>
        </w:trPr>
        <w:tc>
          <w:tcPr>
            <w:tcW w:w="7231" w:type="dxa"/>
          </w:tcPr>
          <w:p w14:paraId="5DD5DB46" w14:textId="77777777" w:rsidR="00EC04F0" w:rsidRPr="00EC04F0" w:rsidRDefault="00EC04F0" w:rsidP="00EC04F0">
            <w:pPr>
              <w:autoSpaceDE w:val="0"/>
              <w:autoSpaceDN w:val="0"/>
              <w:spacing w:after="0" w:line="240" w:lineRule="auto"/>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Inne (przygotowanie do egzaminu, zaliczeń, przygotowanie projektu itd.)</w:t>
            </w:r>
          </w:p>
        </w:tc>
        <w:tc>
          <w:tcPr>
            <w:tcW w:w="2408" w:type="dxa"/>
            <w:gridSpan w:val="2"/>
          </w:tcPr>
          <w:p w14:paraId="7049EF8F" w14:textId="77777777" w:rsidR="00EC04F0" w:rsidRPr="00EC04F0" w:rsidRDefault="00EC04F0" w:rsidP="00EC04F0">
            <w:pPr>
              <w:autoSpaceDE w:val="0"/>
              <w:autoSpaceDN w:val="0"/>
              <w:spacing w:after="0" w:line="240" w:lineRule="auto"/>
              <w:jc w:val="center"/>
              <w:rPr>
                <w:rFonts w:ascii="Times New Roman" w:eastAsia="Times New Roman" w:hAnsi="Times New Roman" w:cs="Times New Roman"/>
                <w:color w:val="000000"/>
                <w:szCs w:val="24"/>
                <w:lang w:eastAsia="pl-PL"/>
              </w:rPr>
            </w:pPr>
            <w:r w:rsidRPr="00EC04F0">
              <w:rPr>
                <w:rFonts w:ascii="Times New Roman" w:eastAsia="Times New Roman" w:hAnsi="Times New Roman" w:cs="Times New Roman"/>
                <w:color w:val="000000"/>
                <w:szCs w:val="24"/>
                <w:lang w:eastAsia="pl-PL"/>
              </w:rPr>
              <w:t>9</w:t>
            </w:r>
          </w:p>
        </w:tc>
      </w:tr>
      <w:tr w:rsidR="00EC04F0" w:rsidRPr="00EC04F0" w14:paraId="7DE43590" w14:textId="77777777" w:rsidTr="00EC04F0">
        <w:trPr>
          <w:trHeight w:val="340"/>
          <w:jc w:val="center"/>
        </w:trPr>
        <w:tc>
          <w:tcPr>
            <w:tcW w:w="7246" w:type="dxa"/>
            <w:gridSpan w:val="2"/>
            <w:shd w:val="clear" w:color="auto" w:fill="F2F2F2"/>
          </w:tcPr>
          <w:p w14:paraId="1F7194A5" w14:textId="77777777" w:rsidR="00EC04F0" w:rsidRPr="00EC04F0" w:rsidRDefault="00EC04F0" w:rsidP="00EC04F0">
            <w:pPr>
              <w:spacing w:after="0" w:line="240" w:lineRule="auto"/>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Łączny nakład pracy studenta</w:t>
            </w:r>
          </w:p>
        </w:tc>
        <w:tc>
          <w:tcPr>
            <w:tcW w:w="2393" w:type="dxa"/>
            <w:shd w:val="clear" w:color="auto" w:fill="F2F2F2"/>
          </w:tcPr>
          <w:p w14:paraId="63603BD5"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60</w:t>
            </w:r>
          </w:p>
        </w:tc>
      </w:tr>
      <w:tr w:rsidR="00EC04F0" w:rsidRPr="00EC04F0" w14:paraId="79F3A457" w14:textId="77777777" w:rsidTr="00EC04F0">
        <w:trPr>
          <w:trHeight w:val="397"/>
          <w:jc w:val="center"/>
        </w:trPr>
        <w:tc>
          <w:tcPr>
            <w:tcW w:w="7246" w:type="dxa"/>
            <w:gridSpan w:val="2"/>
            <w:shd w:val="clear" w:color="auto" w:fill="F2F2F2"/>
            <w:vAlign w:val="center"/>
          </w:tcPr>
          <w:p w14:paraId="36E7D7B0" w14:textId="77777777" w:rsidR="00EC04F0" w:rsidRPr="00EC04F0" w:rsidRDefault="00EC04F0" w:rsidP="00EC04F0">
            <w:pPr>
              <w:spacing w:after="0" w:line="240" w:lineRule="auto"/>
              <w:jc w:val="right"/>
              <w:rPr>
                <w:rFonts w:ascii="Times New Roman" w:eastAsia="Times New Roman" w:hAnsi="Times New Roman" w:cs="Times New Roman"/>
                <w:b/>
                <w:color w:val="000000"/>
                <w:lang w:eastAsia="pl-PL"/>
              </w:rPr>
            </w:pPr>
            <w:r w:rsidRPr="00EC04F0">
              <w:rPr>
                <w:rFonts w:ascii="Times New Roman" w:eastAsia="Times New Roman" w:hAnsi="Times New Roman" w:cs="Times New Roman"/>
                <w:color w:val="000000"/>
                <w:lang w:eastAsia="pl-PL"/>
              </w:rPr>
              <w:t xml:space="preserve"> </w:t>
            </w:r>
            <w:r w:rsidRPr="00EC04F0">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774A56DF" w14:textId="77777777" w:rsidR="00EC04F0" w:rsidRPr="00EC04F0" w:rsidRDefault="00EC04F0" w:rsidP="00EC04F0">
            <w:pPr>
              <w:spacing w:after="0" w:line="240" w:lineRule="auto"/>
              <w:jc w:val="center"/>
              <w:rPr>
                <w:rFonts w:ascii="Times New Roman" w:eastAsia="Times New Roman" w:hAnsi="Times New Roman" w:cs="Times New Roman"/>
                <w:color w:val="000000"/>
                <w:lang w:eastAsia="pl-PL"/>
              </w:rPr>
            </w:pPr>
            <w:r w:rsidRPr="00EC04F0">
              <w:rPr>
                <w:rFonts w:ascii="Times New Roman" w:eastAsia="Times New Roman" w:hAnsi="Times New Roman" w:cs="Times New Roman"/>
                <w:color w:val="000000"/>
                <w:lang w:eastAsia="pl-PL"/>
              </w:rPr>
              <w:t>2</w:t>
            </w:r>
          </w:p>
        </w:tc>
      </w:tr>
    </w:tbl>
    <w:p w14:paraId="12F49D36" w14:textId="77777777" w:rsidR="00EC04F0" w:rsidRPr="00EC04F0" w:rsidRDefault="00EC04F0" w:rsidP="00EC04F0">
      <w:pPr>
        <w:spacing w:after="0" w:line="240" w:lineRule="auto"/>
        <w:rPr>
          <w:rFonts w:ascii="Times New Roman" w:eastAsia="Times New Roman" w:hAnsi="Times New Roman" w:cs="Times New Roman"/>
          <w:color w:val="000000"/>
          <w:sz w:val="20"/>
          <w:szCs w:val="20"/>
          <w:lang w:eastAsia="pl-PL"/>
        </w:rPr>
      </w:pPr>
    </w:p>
    <w:p w14:paraId="4D3FE0FB" w14:textId="77777777" w:rsidR="00EC04F0" w:rsidRPr="00EC04F0" w:rsidRDefault="00EC04F0" w:rsidP="00EC04F0">
      <w:pPr>
        <w:spacing w:after="0" w:line="240" w:lineRule="auto"/>
        <w:rPr>
          <w:rFonts w:ascii="Times New Roman" w:eastAsia="Times New Roman" w:hAnsi="Times New Roman" w:cs="Times New Roman"/>
          <w:color w:val="000000"/>
          <w:sz w:val="20"/>
          <w:szCs w:val="20"/>
          <w:lang w:eastAsia="pl-PL"/>
        </w:rPr>
      </w:pPr>
    </w:p>
    <w:p w14:paraId="26A6D826" w14:textId="77777777" w:rsidR="00EC04F0" w:rsidRPr="00EC04F0" w:rsidRDefault="00EC04F0" w:rsidP="00EC04F0">
      <w:pPr>
        <w:spacing w:after="0" w:line="240" w:lineRule="auto"/>
        <w:rPr>
          <w:rFonts w:ascii="Times New Roman" w:eastAsia="Times New Roman" w:hAnsi="Times New Roman" w:cs="Times New Roman"/>
          <w:color w:val="000000"/>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EC04F0" w:rsidRPr="00EC04F0" w14:paraId="0080127A" w14:textId="77777777" w:rsidTr="00EC04F0">
        <w:trPr>
          <w:trHeight w:val="454"/>
          <w:jc w:val="center"/>
        </w:trPr>
        <w:tc>
          <w:tcPr>
            <w:tcW w:w="2410" w:type="dxa"/>
            <w:vAlign w:val="center"/>
          </w:tcPr>
          <w:p w14:paraId="7BF62B95" w14:textId="77777777" w:rsidR="00EC04F0" w:rsidRPr="00EC04F0" w:rsidRDefault="00EC04F0" w:rsidP="00EC04F0">
            <w:pPr>
              <w:spacing w:after="0" w:line="276" w:lineRule="auto"/>
              <w:outlineLvl w:val="0"/>
              <w:rPr>
                <w:rFonts w:ascii="Times New Roman" w:eastAsia="Times New Roman" w:hAnsi="Times New Roman" w:cs="Times New Roman"/>
                <w:b/>
                <w:bCs/>
                <w:sz w:val="20"/>
                <w:szCs w:val="20"/>
                <w:lang w:eastAsia="pl-PL"/>
              </w:rPr>
            </w:pPr>
            <w:r w:rsidRPr="00EC04F0">
              <w:rPr>
                <w:rFonts w:ascii="Times New Roman" w:eastAsia="Times New Roman" w:hAnsi="Times New Roman" w:cs="Times New Roman"/>
                <w:b/>
                <w:bCs/>
                <w:sz w:val="20"/>
                <w:szCs w:val="20"/>
                <w:lang w:eastAsia="pl-PL"/>
              </w:rPr>
              <w:t>Kod przedmiotu:</w:t>
            </w:r>
          </w:p>
        </w:tc>
        <w:tc>
          <w:tcPr>
            <w:tcW w:w="1958" w:type="dxa"/>
            <w:vAlign w:val="center"/>
          </w:tcPr>
          <w:p w14:paraId="2DF2FE7F" w14:textId="77777777" w:rsidR="00EC04F0" w:rsidRPr="00EC04F0" w:rsidRDefault="00EC04F0" w:rsidP="00EC04F0">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E1A2248" w14:textId="77777777" w:rsidR="00EC04F0" w:rsidRPr="00EC04F0" w:rsidRDefault="00EC04F0" w:rsidP="00EC04F0">
            <w:pPr>
              <w:spacing w:after="0" w:line="276" w:lineRule="auto"/>
              <w:jc w:val="right"/>
              <w:outlineLvl w:val="0"/>
              <w:rPr>
                <w:rFonts w:ascii="Times New Roman" w:eastAsia="Times New Roman" w:hAnsi="Times New Roman" w:cs="Times New Roman"/>
                <w:b/>
                <w:bCs/>
                <w:sz w:val="20"/>
                <w:szCs w:val="20"/>
                <w:lang w:eastAsia="pl-PL"/>
              </w:rPr>
            </w:pPr>
            <w:r w:rsidRPr="00EC04F0">
              <w:rPr>
                <w:rFonts w:ascii="Times New Roman" w:eastAsia="Times New Roman" w:hAnsi="Times New Roman" w:cs="Times New Roman"/>
                <w:b/>
                <w:bCs/>
                <w:sz w:val="20"/>
                <w:szCs w:val="20"/>
                <w:lang w:eastAsia="pl-PL"/>
              </w:rPr>
              <w:t>Pozycja planu:</w:t>
            </w:r>
          </w:p>
        </w:tc>
        <w:tc>
          <w:tcPr>
            <w:tcW w:w="1807" w:type="dxa"/>
            <w:vAlign w:val="center"/>
          </w:tcPr>
          <w:p w14:paraId="2BA1FD53" w14:textId="114CD036" w:rsidR="00EC04F0" w:rsidRPr="00EC04F0" w:rsidRDefault="00EC04F0" w:rsidP="00EC04F0">
            <w:pPr>
              <w:spacing w:after="0" w:line="276" w:lineRule="auto"/>
              <w:jc w:val="center"/>
              <w:outlineLvl w:val="0"/>
              <w:rPr>
                <w:rFonts w:ascii="Times New Roman" w:eastAsia="Times New Roman" w:hAnsi="Times New Roman" w:cs="Times New Roman"/>
                <w:b/>
                <w:sz w:val="20"/>
                <w:szCs w:val="20"/>
                <w:lang w:eastAsia="pl-PL"/>
              </w:rPr>
            </w:pPr>
            <w:r w:rsidRPr="00EC04F0">
              <w:rPr>
                <w:rFonts w:ascii="Times New Roman" w:eastAsia="Times New Roman" w:hAnsi="Times New Roman" w:cs="Times New Roman"/>
                <w:b/>
                <w:sz w:val="20"/>
                <w:szCs w:val="20"/>
                <w:lang w:eastAsia="pl-PL"/>
              </w:rPr>
              <w:t>C-17</w:t>
            </w:r>
          </w:p>
        </w:tc>
      </w:tr>
    </w:tbl>
    <w:p w14:paraId="69BEF0E9" w14:textId="77777777" w:rsidR="00EC04F0" w:rsidRPr="00EC04F0" w:rsidRDefault="00EC04F0" w:rsidP="00EC04F0">
      <w:pPr>
        <w:spacing w:after="0" w:line="240" w:lineRule="auto"/>
        <w:rPr>
          <w:rFonts w:ascii="Times New Roman" w:eastAsia="Times New Roman" w:hAnsi="Times New Roman" w:cs="Times New Roman"/>
          <w:color w:val="000000"/>
          <w:sz w:val="20"/>
          <w:szCs w:val="20"/>
          <w:lang w:eastAsia="pl-PL"/>
        </w:rPr>
      </w:pPr>
    </w:p>
    <w:p w14:paraId="14B1671F"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74CDC562"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58739AC0" w14:textId="77777777" w:rsidTr="00CD4841">
        <w:trPr>
          <w:trHeight w:val="340"/>
          <w:jc w:val="center"/>
        </w:trPr>
        <w:tc>
          <w:tcPr>
            <w:tcW w:w="3775" w:type="dxa"/>
            <w:shd w:val="clear" w:color="auto" w:fill="F2F2F2"/>
            <w:vAlign w:val="center"/>
          </w:tcPr>
          <w:p w14:paraId="151A387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9F5DED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Pszczelarstwo</w:t>
            </w:r>
          </w:p>
        </w:tc>
      </w:tr>
      <w:tr w:rsidR="00791765" w:rsidRPr="00791765" w14:paraId="23EE391A" w14:textId="77777777" w:rsidTr="00CD4841">
        <w:trPr>
          <w:trHeight w:val="340"/>
          <w:jc w:val="center"/>
        </w:trPr>
        <w:tc>
          <w:tcPr>
            <w:tcW w:w="3775" w:type="dxa"/>
            <w:shd w:val="clear" w:color="auto" w:fill="F2F2F2"/>
            <w:vAlign w:val="center"/>
          </w:tcPr>
          <w:p w14:paraId="6604A91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BD8B6E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4391B26C" w14:textId="77777777" w:rsidTr="00CD4841">
        <w:trPr>
          <w:trHeight w:val="340"/>
          <w:jc w:val="center"/>
        </w:trPr>
        <w:tc>
          <w:tcPr>
            <w:tcW w:w="3775" w:type="dxa"/>
            <w:shd w:val="clear" w:color="auto" w:fill="F2F2F2"/>
            <w:vAlign w:val="center"/>
          </w:tcPr>
          <w:p w14:paraId="05116B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84B15D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A3298E8" w14:textId="77777777" w:rsidTr="00CD4841">
        <w:trPr>
          <w:trHeight w:val="340"/>
          <w:jc w:val="center"/>
        </w:trPr>
        <w:tc>
          <w:tcPr>
            <w:tcW w:w="3775" w:type="dxa"/>
            <w:shd w:val="clear" w:color="auto" w:fill="F2F2F2"/>
            <w:vAlign w:val="center"/>
          </w:tcPr>
          <w:p w14:paraId="4776A07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2CF7D1A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89AE0CD" w14:textId="77777777" w:rsidTr="00CD4841">
        <w:trPr>
          <w:trHeight w:val="340"/>
          <w:jc w:val="center"/>
        </w:trPr>
        <w:tc>
          <w:tcPr>
            <w:tcW w:w="3775" w:type="dxa"/>
            <w:shd w:val="clear" w:color="auto" w:fill="F2F2F2"/>
            <w:vAlign w:val="center"/>
          </w:tcPr>
          <w:p w14:paraId="4220E0A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25882B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49FAF37C" w14:textId="77777777" w:rsidTr="00CD4841">
        <w:trPr>
          <w:trHeight w:val="340"/>
          <w:jc w:val="center"/>
        </w:trPr>
        <w:tc>
          <w:tcPr>
            <w:tcW w:w="3775" w:type="dxa"/>
            <w:shd w:val="clear" w:color="auto" w:fill="F2F2F2"/>
            <w:vAlign w:val="center"/>
          </w:tcPr>
          <w:p w14:paraId="08AECEC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35404D0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7ED845C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9D68F04" w14:textId="77777777" w:rsidTr="00CD4841">
        <w:trPr>
          <w:trHeight w:val="340"/>
          <w:jc w:val="center"/>
        </w:trPr>
        <w:tc>
          <w:tcPr>
            <w:tcW w:w="3775" w:type="dxa"/>
            <w:shd w:val="clear" w:color="auto" w:fill="F2F2F2"/>
            <w:vAlign w:val="center"/>
          </w:tcPr>
          <w:p w14:paraId="3B5BBB6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9324D91"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w:t>
            </w:r>
            <w:r w:rsidRPr="00791765">
              <w:rPr>
                <w:rFonts w:ascii="Times New Roman" w:eastAsia="Times New Roman" w:hAnsi="Times New Roman" w:cs="Times New Roman"/>
                <w:color w:val="000000"/>
                <w:lang w:eastAsia="pl-PL"/>
              </w:rPr>
              <w:br/>
              <w:t>Katedra Agronomii</w:t>
            </w:r>
          </w:p>
        </w:tc>
      </w:tr>
      <w:tr w:rsidR="00791765" w:rsidRPr="00791765" w14:paraId="5BAF633B" w14:textId="77777777" w:rsidTr="00CD4841">
        <w:trPr>
          <w:trHeight w:val="340"/>
          <w:jc w:val="center"/>
        </w:trPr>
        <w:tc>
          <w:tcPr>
            <w:tcW w:w="3775" w:type="dxa"/>
            <w:shd w:val="clear" w:color="auto" w:fill="F2F2F2"/>
            <w:vAlign w:val="center"/>
          </w:tcPr>
          <w:p w14:paraId="2739500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CC06354" w14:textId="1E85ADCA" w:rsidR="00791765" w:rsidRPr="00791765" w:rsidRDefault="0039235A"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dr inż. </w:t>
            </w:r>
            <w:r w:rsidR="00791765" w:rsidRPr="00791765">
              <w:rPr>
                <w:rFonts w:ascii="Times New Roman" w:eastAsia="Times New Roman" w:hAnsi="Times New Roman" w:cs="Times New Roman"/>
                <w:color w:val="000000"/>
                <w:sz w:val="24"/>
                <w:szCs w:val="24"/>
                <w:lang w:eastAsia="pl-PL"/>
              </w:rPr>
              <w:t>Piotr Wasilewski, mistrz pszczelarz</w:t>
            </w:r>
          </w:p>
        </w:tc>
      </w:tr>
      <w:tr w:rsidR="00791765" w:rsidRPr="00791765" w14:paraId="67F51D60" w14:textId="77777777" w:rsidTr="00CD4841">
        <w:trPr>
          <w:trHeight w:val="340"/>
          <w:jc w:val="center"/>
        </w:trPr>
        <w:tc>
          <w:tcPr>
            <w:tcW w:w="3775" w:type="dxa"/>
            <w:shd w:val="clear" w:color="auto" w:fill="F2F2F2"/>
            <w:vAlign w:val="center"/>
          </w:tcPr>
          <w:p w14:paraId="727EC6D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49F2257"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Ekologia i ochrona środowiska </w:t>
            </w:r>
          </w:p>
        </w:tc>
      </w:tr>
      <w:tr w:rsidR="00791765" w:rsidRPr="00791765" w14:paraId="6F58680A" w14:textId="77777777" w:rsidTr="00CD4841">
        <w:trPr>
          <w:trHeight w:val="340"/>
          <w:jc w:val="center"/>
        </w:trPr>
        <w:tc>
          <w:tcPr>
            <w:tcW w:w="3775" w:type="dxa"/>
            <w:shd w:val="clear" w:color="auto" w:fill="F2F2F2"/>
            <w:vAlign w:val="center"/>
          </w:tcPr>
          <w:p w14:paraId="4174C77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813EC2E"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bl>
    <w:p w14:paraId="2D9C44D7"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8CB81F4" w14:textId="77777777" w:rsidTr="00CD4841">
        <w:trPr>
          <w:trHeight w:val="371"/>
          <w:jc w:val="center"/>
        </w:trPr>
        <w:tc>
          <w:tcPr>
            <w:tcW w:w="956" w:type="dxa"/>
            <w:vMerge w:val="restart"/>
            <w:shd w:val="clear" w:color="auto" w:fill="F2F2F2"/>
            <w:vAlign w:val="center"/>
          </w:tcPr>
          <w:p w14:paraId="5F09B3A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23E462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A15B48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DBCB7D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BE6013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1CA28E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38ED73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9E2470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4B1F8898" w14:textId="77777777" w:rsidTr="00CD4841">
        <w:trPr>
          <w:jc w:val="center"/>
        </w:trPr>
        <w:tc>
          <w:tcPr>
            <w:tcW w:w="956" w:type="dxa"/>
            <w:vMerge/>
            <w:shd w:val="clear" w:color="auto" w:fill="F2F2F2"/>
            <w:vAlign w:val="center"/>
          </w:tcPr>
          <w:p w14:paraId="1245402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5BA580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8CFF22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C8A052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5F3B4F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171D90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7A0641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F2DCD0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5CC48DB5" w14:textId="77777777" w:rsidTr="00CD4841">
        <w:trPr>
          <w:trHeight w:val="340"/>
          <w:jc w:val="center"/>
        </w:trPr>
        <w:tc>
          <w:tcPr>
            <w:tcW w:w="956" w:type="dxa"/>
            <w:vAlign w:val="center"/>
          </w:tcPr>
          <w:p w14:paraId="13C7FD3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w:t>
            </w:r>
          </w:p>
        </w:tc>
        <w:tc>
          <w:tcPr>
            <w:tcW w:w="1035" w:type="dxa"/>
            <w:vAlign w:val="center"/>
          </w:tcPr>
          <w:p w14:paraId="7A4A2A8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vAlign w:val="center"/>
          </w:tcPr>
          <w:p w14:paraId="0A4F61E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545" w:type="dxa"/>
            <w:vAlign w:val="center"/>
          </w:tcPr>
          <w:p w14:paraId="226CA0E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vAlign w:val="center"/>
          </w:tcPr>
          <w:p w14:paraId="3C66B08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vAlign w:val="center"/>
          </w:tcPr>
          <w:p w14:paraId="4A8E7A9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vAlign w:val="center"/>
          </w:tcPr>
          <w:p w14:paraId="5700D28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vAlign w:val="center"/>
          </w:tcPr>
          <w:p w14:paraId="5598AA2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7B7D360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F1B717F" w14:textId="77777777" w:rsidTr="00CD4841">
        <w:trPr>
          <w:jc w:val="center"/>
        </w:trPr>
        <w:tc>
          <w:tcPr>
            <w:tcW w:w="1090" w:type="dxa"/>
            <w:shd w:val="clear" w:color="auto" w:fill="F2F2F2"/>
            <w:vAlign w:val="center"/>
          </w:tcPr>
          <w:p w14:paraId="0D8EFCF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18A853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A2461E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0CC77C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CE9B83B" w14:textId="77777777" w:rsidTr="00CD4841">
        <w:trPr>
          <w:jc w:val="center"/>
        </w:trPr>
        <w:tc>
          <w:tcPr>
            <w:tcW w:w="9657" w:type="dxa"/>
            <w:gridSpan w:val="4"/>
            <w:shd w:val="clear" w:color="auto" w:fill="F2F2F2"/>
            <w:vAlign w:val="center"/>
          </w:tcPr>
          <w:p w14:paraId="7ADDE0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70BF74B" w14:textId="77777777" w:rsidTr="00CD4841">
        <w:trPr>
          <w:trHeight w:val="283"/>
          <w:jc w:val="center"/>
        </w:trPr>
        <w:tc>
          <w:tcPr>
            <w:tcW w:w="1090" w:type="dxa"/>
            <w:vAlign w:val="center"/>
          </w:tcPr>
          <w:p w14:paraId="1D4D710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W1</w:t>
            </w:r>
          </w:p>
        </w:tc>
        <w:tc>
          <w:tcPr>
            <w:tcW w:w="5386" w:type="dxa"/>
          </w:tcPr>
          <w:p w14:paraId="3EF4BE0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przyrodnicze, rolnicze i pozarolnicze znaczenie pszczoły miodnej. Ma podstawową wiedzę z zakresu biologii pszczoły i rodziny pszczelej.</w:t>
            </w:r>
          </w:p>
        </w:tc>
        <w:tc>
          <w:tcPr>
            <w:tcW w:w="1585" w:type="dxa"/>
            <w:vAlign w:val="center"/>
          </w:tcPr>
          <w:p w14:paraId="4E29FE4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tc>
        <w:tc>
          <w:tcPr>
            <w:tcW w:w="1596" w:type="dxa"/>
            <w:vAlign w:val="center"/>
          </w:tcPr>
          <w:p w14:paraId="3C0C184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728B91AC" w14:textId="77777777" w:rsidTr="00CD4841">
        <w:trPr>
          <w:trHeight w:val="283"/>
          <w:jc w:val="center"/>
        </w:trPr>
        <w:tc>
          <w:tcPr>
            <w:tcW w:w="1090" w:type="dxa"/>
            <w:vAlign w:val="center"/>
          </w:tcPr>
          <w:p w14:paraId="611AC51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5B091E0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Zna produkty wytwarzane przez pszczołę miodną, ich wygląd, podstawowy skład i właściwości profilaktyczno-lecznicze i odżywcze, wie co decyduje o jakości produktów pszczelich. Zna prawne uwarunkowania produkcji i dystrybucji produktów pszczelich</w:t>
            </w:r>
          </w:p>
        </w:tc>
        <w:tc>
          <w:tcPr>
            <w:tcW w:w="1585" w:type="dxa"/>
            <w:vAlign w:val="center"/>
          </w:tcPr>
          <w:p w14:paraId="07D22F1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K_W04</w:t>
            </w:r>
          </w:p>
          <w:p w14:paraId="256452F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br/>
              <w:t>K_W06</w:t>
            </w:r>
            <w:r w:rsidRPr="00791765">
              <w:rPr>
                <w:rFonts w:ascii="Times New Roman" w:eastAsia="Times New Roman" w:hAnsi="Times New Roman" w:cs="Times New Roman"/>
                <w:lang w:eastAsia="pl-PL"/>
              </w:rPr>
              <w:br/>
            </w:r>
          </w:p>
        </w:tc>
        <w:tc>
          <w:tcPr>
            <w:tcW w:w="1596" w:type="dxa"/>
            <w:vAlign w:val="center"/>
          </w:tcPr>
          <w:p w14:paraId="14CF21D3" w14:textId="77777777" w:rsidR="00791765" w:rsidRPr="00791765" w:rsidRDefault="00791765" w:rsidP="00791765">
            <w:pPr>
              <w:spacing w:after="0" w:line="240" w:lineRule="auto"/>
              <w:jc w:val="center"/>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 xml:space="preserve">P6S_WG </w:t>
            </w:r>
            <w:r w:rsidRPr="00791765">
              <w:rPr>
                <w:rFonts w:ascii="Times New Roman" w:eastAsia="Times New Roman" w:hAnsi="Times New Roman" w:cs="Times New Roman"/>
                <w:lang w:val="en-US" w:eastAsia="pl-PL"/>
              </w:rPr>
              <w:br/>
            </w:r>
          </w:p>
          <w:p w14:paraId="6951648E" w14:textId="77777777" w:rsidR="00791765" w:rsidRPr="00791765" w:rsidRDefault="00791765" w:rsidP="00791765">
            <w:pPr>
              <w:spacing w:after="0" w:line="240" w:lineRule="auto"/>
              <w:jc w:val="center"/>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 xml:space="preserve">P6S_WG </w:t>
            </w:r>
            <w:r w:rsidRPr="00791765">
              <w:rPr>
                <w:rFonts w:ascii="Times New Roman" w:eastAsia="Times New Roman" w:hAnsi="Times New Roman" w:cs="Times New Roman"/>
                <w:lang w:val="en-US" w:eastAsia="pl-PL"/>
              </w:rPr>
              <w:br/>
            </w:r>
          </w:p>
        </w:tc>
      </w:tr>
      <w:tr w:rsidR="00791765" w:rsidRPr="00791765" w14:paraId="5E0A294F" w14:textId="77777777" w:rsidTr="00CD4841">
        <w:trPr>
          <w:trHeight w:val="283"/>
          <w:jc w:val="center"/>
        </w:trPr>
        <w:tc>
          <w:tcPr>
            <w:tcW w:w="9657" w:type="dxa"/>
            <w:gridSpan w:val="4"/>
            <w:shd w:val="clear" w:color="auto" w:fill="F2F2F2"/>
          </w:tcPr>
          <w:p w14:paraId="6F60578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D3A34A2" w14:textId="77777777" w:rsidTr="00CD4841">
        <w:trPr>
          <w:trHeight w:val="283"/>
          <w:jc w:val="center"/>
        </w:trPr>
        <w:tc>
          <w:tcPr>
            <w:tcW w:w="1090" w:type="dxa"/>
            <w:vAlign w:val="center"/>
          </w:tcPr>
          <w:p w14:paraId="46DFAB1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0DB47B9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pozyskiwania wiedzy z różnych źródeł na temat produktów pszczelich</w:t>
            </w:r>
          </w:p>
        </w:tc>
        <w:tc>
          <w:tcPr>
            <w:tcW w:w="1585" w:type="dxa"/>
            <w:vAlign w:val="center"/>
          </w:tcPr>
          <w:p w14:paraId="5FF4F8B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tc>
        <w:tc>
          <w:tcPr>
            <w:tcW w:w="1596" w:type="dxa"/>
            <w:vAlign w:val="center"/>
          </w:tcPr>
          <w:p w14:paraId="53F731B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2FC8520E" w14:textId="77777777" w:rsidTr="00CD4841">
        <w:trPr>
          <w:trHeight w:val="283"/>
          <w:jc w:val="center"/>
        </w:trPr>
        <w:tc>
          <w:tcPr>
            <w:tcW w:w="1090" w:type="dxa"/>
            <w:vAlign w:val="center"/>
          </w:tcPr>
          <w:p w14:paraId="4D0202D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6132EF3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rozpoznać produkty pszczele, wskazać czynniki </w:t>
            </w:r>
            <w:r w:rsidRPr="00791765">
              <w:rPr>
                <w:rFonts w:ascii="Times New Roman" w:eastAsia="Times New Roman" w:hAnsi="Times New Roman" w:cs="Times New Roman"/>
                <w:lang w:eastAsia="pl-PL"/>
              </w:rPr>
              <w:br/>
              <w:t xml:space="preserve">i procesy wpływające na ich jakość. Potrafi wskazać profilaktyczne, lecznicze i odżywcze znaczenie </w:t>
            </w:r>
            <w:r w:rsidRPr="00791765">
              <w:rPr>
                <w:rFonts w:ascii="Times New Roman" w:eastAsia="Times New Roman" w:hAnsi="Times New Roman" w:cs="Times New Roman"/>
                <w:lang w:eastAsia="pl-PL"/>
              </w:rPr>
              <w:br/>
              <w:t>i zastosowanie produktów pszczelich.</w:t>
            </w:r>
          </w:p>
        </w:tc>
        <w:tc>
          <w:tcPr>
            <w:tcW w:w="1585" w:type="dxa"/>
            <w:vAlign w:val="center"/>
          </w:tcPr>
          <w:p w14:paraId="7A0F919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br/>
              <w:t>K_U03</w:t>
            </w:r>
            <w:r w:rsidRPr="00791765">
              <w:rPr>
                <w:rFonts w:ascii="Times New Roman" w:eastAsia="Times New Roman" w:hAnsi="Times New Roman" w:cs="Times New Roman"/>
                <w:lang w:eastAsia="pl-PL"/>
              </w:rPr>
              <w:br/>
            </w:r>
          </w:p>
        </w:tc>
        <w:tc>
          <w:tcPr>
            <w:tcW w:w="1596" w:type="dxa"/>
            <w:vAlign w:val="center"/>
          </w:tcPr>
          <w:p w14:paraId="4250C5F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A09F390" w14:textId="77777777" w:rsidTr="00CD4841">
        <w:trPr>
          <w:trHeight w:val="283"/>
          <w:jc w:val="center"/>
        </w:trPr>
        <w:tc>
          <w:tcPr>
            <w:tcW w:w="9657" w:type="dxa"/>
            <w:gridSpan w:val="4"/>
            <w:shd w:val="clear" w:color="auto" w:fill="F2F2F2"/>
          </w:tcPr>
          <w:p w14:paraId="3300A01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9520FED" w14:textId="77777777" w:rsidTr="00CD4841">
        <w:trPr>
          <w:trHeight w:val="283"/>
          <w:jc w:val="center"/>
        </w:trPr>
        <w:tc>
          <w:tcPr>
            <w:tcW w:w="1090" w:type="dxa"/>
            <w:vAlign w:val="center"/>
          </w:tcPr>
          <w:p w14:paraId="2AD19C0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vAlign w:val="center"/>
          </w:tcPr>
          <w:p w14:paraId="465C762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świadomy roli pszczoły w  środowisku naturalnym</w:t>
            </w:r>
            <w:r w:rsidRPr="00791765">
              <w:rPr>
                <w:rFonts w:ascii="Times New Roman" w:eastAsia="Times New Roman" w:hAnsi="Times New Roman" w:cs="Times New Roman"/>
                <w:lang w:eastAsia="pl-PL"/>
              </w:rPr>
              <w:br/>
              <w:t xml:space="preserve"> i życiu człowieka oraz roli  produktów pszczelich w żywieniu i leczeniu człowieka. Ma świadomość odpowiedzialności za jakość i właściwości produktów pszczelich.</w:t>
            </w:r>
          </w:p>
        </w:tc>
        <w:tc>
          <w:tcPr>
            <w:tcW w:w="1585" w:type="dxa"/>
            <w:vAlign w:val="center"/>
          </w:tcPr>
          <w:p w14:paraId="642E021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r w:rsidRPr="00791765">
              <w:rPr>
                <w:rFonts w:ascii="Times New Roman" w:eastAsia="Times New Roman" w:hAnsi="Times New Roman" w:cs="Times New Roman"/>
                <w:lang w:eastAsia="pl-PL"/>
              </w:rPr>
              <w:br/>
            </w:r>
          </w:p>
        </w:tc>
        <w:tc>
          <w:tcPr>
            <w:tcW w:w="1596" w:type="dxa"/>
            <w:vAlign w:val="center"/>
          </w:tcPr>
          <w:p w14:paraId="5414496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r w:rsidRPr="00791765">
              <w:rPr>
                <w:rFonts w:ascii="Times New Roman" w:eastAsia="Times New Roman" w:hAnsi="Times New Roman" w:cs="Times New Roman"/>
                <w:lang w:eastAsia="pl-PL"/>
              </w:rPr>
              <w:br/>
            </w:r>
          </w:p>
        </w:tc>
      </w:tr>
      <w:tr w:rsidR="00791765" w:rsidRPr="00791765" w14:paraId="025F5D76" w14:textId="77777777" w:rsidTr="00CD4841">
        <w:trPr>
          <w:trHeight w:val="283"/>
          <w:jc w:val="center"/>
        </w:trPr>
        <w:tc>
          <w:tcPr>
            <w:tcW w:w="1090" w:type="dxa"/>
            <w:vAlign w:val="center"/>
          </w:tcPr>
          <w:p w14:paraId="4C39C07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vAlign w:val="center"/>
          </w:tcPr>
          <w:p w14:paraId="5E98F54F"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kreatywność i otwartość w zdobywaniu i wdrażaniu wiedzy oraz umiejętności w zakresie roli pszczoły miodnej w kształtowaniu bioróżnorodności. Jest chętny do współpracy na rzecz ochrony środowiska przyrodniczego w zakresie produkcji roślinnej</w:t>
            </w:r>
          </w:p>
        </w:tc>
        <w:tc>
          <w:tcPr>
            <w:tcW w:w="1585" w:type="dxa"/>
            <w:vAlign w:val="center"/>
          </w:tcPr>
          <w:p w14:paraId="2D07C95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r w:rsidRPr="00791765">
              <w:rPr>
                <w:rFonts w:ascii="Times New Roman" w:eastAsia="Times New Roman" w:hAnsi="Times New Roman" w:cs="Times New Roman"/>
                <w:lang w:eastAsia="pl-PL"/>
              </w:rPr>
              <w:br/>
            </w:r>
          </w:p>
        </w:tc>
        <w:tc>
          <w:tcPr>
            <w:tcW w:w="1596" w:type="dxa"/>
            <w:vAlign w:val="center"/>
          </w:tcPr>
          <w:p w14:paraId="1EC4E3A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1F9123C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8AFDD03" w14:textId="77777777" w:rsidTr="00CD4841">
        <w:trPr>
          <w:jc w:val="center"/>
        </w:trPr>
        <w:tc>
          <w:tcPr>
            <w:tcW w:w="9638" w:type="dxa"/>
          </w:tcPr>
          <w:p w14:paraId="1E164DB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Ćwiczenia multimedialne z pokazywaniem eksponatów</w:t>
            </w:r>
          </w:p>
        </w:tc>
      </w:tr>
    </w:tbl>
    <w:p w14:paraId="6DBEA82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4917E3F" w14:textId="77777777" w:rsidTr="00CD4841">
        <w:trPr>
          <w:jc w:val="center"/>
        </w:trPr>
        <w:tc>
          <w:tcPr>
            <w:tcW w:w="9638" w:type="dxa"/>
          </w:tcPr>
          <w:p w14:paraId="46451DB5" w14:textId="4E568ADF"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Dwa kolokwia pisemne</w:t>
            </w:r>
            <w:r w:rsidR="00EC04F0">
              <w:rPr>
                <w:rFonts w:ascii="Times New Roman" w:eastAsia="Times New Roman" w:hAnsi="Times New Roman" w:cs="Times New Roman"/>
                <w:lang w:eastAsia="pl-PL"/>
              </w:rPr>
              <w:t xml:space="preserve"> lub ustne</w:t>
            </w:r>
            <w:r w:rsidRPr="00791765">
              <w:rPr>
                <w:rFonts w:ascii="Times New Roman" w:eastAsia="Times New Roman" w:hAnsi="Times New Roman" w:cs="Times New Roman"/>
                <w:lang w:eastAsia="pl-PL"/>
              </w:rPr>
              <w:t xml:space="preserve"> połączone z rozpoznawaniem produktów pszczelich</w:t>
            </w:r>
          </w:p>
        </w:tc>
      </w:tr>
    </w:tbl>
    <w:p w14:paraId="3CA51A6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253A4964" w14:textId="77777777" w:rsidTr="00CD4841">
        <w:trPr>
          <w:jc w:val="center"/>
        </w:trPr>
        <w:tc>
          <w:tcPr>
            <w:tcW w:w="2214" w:type="dxa"/>
            <w:shd w:val="clear" w:color="auto" w:fill="F2F2F2"/>
          </w:tcPr>
          <w:p w14:paraId="24F2509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F095CCE" w14:textId="48F6A956" w:rsidR="00791765" w:rsidRPr="006E0C64" w:rsidRDefault="00FF29F8"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6E0C64">
              <w:rPr>
                <w:rFonts w:ascii="Times New Roman" w:hAnsi="Times New Roman" w:cs="Times New Roman"/>
                <w:color w:val="000000"/>
              </w:rPr>
              <w:t xml:space="preserve">Znaczenie pszczół w przyrodzie i życiu człowieka. Podstawowe informacje na temat biologii pszczoły i rodziny pszczelej. Prawne uwarunkowania produkcji </w:t>
            </w:r>
            <w:r w:rsidRPr="006E0C64">
              <w:rPr>
                <w:rFonts w:ascii="Times New Roman" w:hAnsi="Times New Roman" w:cs="Times New Roman"/>
                <w:color w:val="000000"/>
              </w:rPr>
              <w:br/>
              <w:t>i dystrybucji produktów pszczelich. Produkty pszczele – pozyskiwanie, skład, klasyfikacja i normy jakościowe.</w:t>
            </w:r>
          </w:p>
        </w:tc>
      </w:tr>
      <w:tr w:rsidR="00791765" w:rsidRPr="00791765" w14:paraId="11E6083A" w14:textId="77777777" w:rsidTr="00CD4841">
        <w:trPr>
          <w:jc w:val="center"/>
        </w:trPr>
        <w:tc>
          <w:tcPr>
            <w:tcW w:w="2214" w:type="dxa"/>
            <w:shd w:val="clear" w:color="auto" w:fill="F2F2F2"/>
          </w:tcPr>
          <w:p w14:paraId="481E533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4E6BA000" w14:textId="14AC04A5" w:rsidR="00791765" w:rsidRPr="006E0C64" w:rsidRDefault="006E0C64"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E0C64">
              <w:rPr>
                <w:rFonts w:ascii="Times New Roman" w:hAnsi="Times New Roman" w:cs="Times New Roman"/>
                <w:color w:val="000000"/>
              </w:rPr>
              <w:t xml:space="preserve">Profilaktyczne i lecznicze właściwości miodu, propolisu, jadu, pyłku, pierzgi, czerwiu trutowego, osypu pszczelego, mleczka pszczelego i rodziny pszczelej. </w:t>
            </w:r>
            <w:proofErr w:type="spellStart"/>
            <w:r w:rsidRPr="006E0C64">
              <w:rPr>
                <w:rFonts w:ascii="Times New Roman" w:hAnsi="Times New Roman" w:cs="Times New Roman"/>
                <w:color w:val="000000"/>
              </w:rPr>
              <w:t>Ziołomiody</w:t>
            </w:r>
            <w:proofErr w:type="spellEnd"/>
            <w:r w:rsidRPr="006E0C64">
              <w:rPr>
                <w:rFonts w:ascii="Times New Roman" w:hAnsi="Times New Roman" w:cs="Times New Roman"/>
                <w:color w:val="000000"/>
              </w:rPr>
              <w:t>. Miodosytnictwo.</w:t>
            </w:r>
          </w:p>
        </w:tc>
      </w:tr>
    </w:tbl>
    <w:p w14:paraId="40D665F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C11DCB0"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6925317" w14:textId="77777777" w:rsidTr="00CD4841">
        <w:trPr>
          <w:jc w:val="center"/>
        </w:trPr>
        <w:tc>
          <w:tcPr>
            <w:tcW w:w="1347" w:type="dxa"/>
            <w:vMerge w:val="restart"/>
            <w:shd w:val="clear" w:color="auto" w:fill="F2F2F2"/>
            <w:vAlign w:val="center"/>
          </w:tcPr>
          <w:p w14:paraId="544C3B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B9C4F1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B4B447F" w14:textId="77777777" w:rsidTr="00CD4841">
        <w:trPr>
          <w:jc w:val="center"/>
        </w:trPr>
        <w:tc>
          <w:tcPr>
            <w:tcW w:w="1347" w:type="dxa"/>
            <w:vMerge/>
            <w:shd w:val="clear" w:color="auto" w:fill="F2F2F2"/>
            <w:vAlign w:val="center"/>
          </w:tcPr>
          <w:p w14:paraId="368A3BE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028B64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4E5A5D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9175602" w14:textId="40C3D966"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EC04F0">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6F4B7A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D96DB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F6546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6AA1C5D6" w14:textId="77777777" w:rsidTr="00CD4841">
        <w:trPr>
          <w:trHeight w:val="283"/>
          <w:jc w:val="center"/>
        </w:trPr>
        <w:tc>
          <w:tcPr>
            <w:tcW w:w="1347" w:type="dxa"/>
          </w:tcPr>
          <w:p w14:paraId="218F9C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1D81DD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A1EEE1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FA14C2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9F2BBB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01970D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B0ADB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97F1468" w14:textId="77777777" w:rsidTr="00CD4841">
        <w:trPr>
          <w:trHeight w:val="283"/>
          <w:jc w:val="center"/>
        </w:trPr>
        <w:tc>
          <w:tcPr>
            <w:tcW w:w="1347" w:type="dxa"/>
          </w:tcPr>
          <w:p w14:paraId="5B2F9C0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W2</w:t>
            </w:r>
          </w:p>
        </w:tc>
        <w:tc>
          <w:tcPr>
            <w:tcW w:w="1360" w:type="dxa"/>
          </w:tcPr>
          <w:p w14:paraId="4C827B7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4C818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B71A7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23A4E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1DB7B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C2383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D7B49D5" w14:textId="77777777" w:rsidTr="00CD4841">
        <w:trPr>
          <w:trHeight w:val="283"/>
          <w:jc w:val="center"/>
        </w:trPr>
        <w:tc>
          <w:tcPr>
            <w:tcW w:w="1347" w:type="dxa"/>
          </w:tcPr>
          <w:p w14:paraId="2B3EB9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204F82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56129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B8AD48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80756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C8C17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5698E0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64174C7" w14:textId="77777777" w:rsidTr="00CD4841">
        <w:trPr>
          <w:trHeight w:val="283"/>
          <w:jc w:val="center"/>
        </w:trPr>
        <w:tc>
          <w:tcPr>
            <w:tcW w:w="1347" w:type="dxa"/>
          </w:tcPr>
          <w:p w14:paraId="2DCC6ABD"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        U2</w:t>
            </w:r>
          </w:p>
        </w:tc>
        <w:tc>
          <w:tcPr>
            <w:tcW w:w="1360" w:type="dxa"/>
          </w:tcPr>
          <w:p w14:paraId="16279FF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9308F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6F4D09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8F2DCC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80C0F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1BFCD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71BFE0C" w14:textId="77777777" w:rsidTr="00CD4841">
        <w:trPr>
          <w:trHeight w:val="283"/>
          <w:jc w:val="center"/>
        </w:trPr>
        <w:tc>
          <w:tcPr>
            <w:tcW w:w="1347" w:type="dxa"/>
          </w:tcPr>
          <w:p w14:paraId="4829F2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0C555E4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20F54B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130BDE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5F30C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83B4CE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60208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37AF8D8" w14:textId="77777777" w:rsidTr="00CD4841">
        <w:trPr>
          <w:trHeight w:val="283"/>
          <w:jc w:val="center"/>
        </w:trPr>
        <w:tc>
          <w:tcPr>
            <w:tcW w:w="1347" w:type="dxa"/>
          </w:tcPr>
          <w:p w14:paraId="37EE0FCA"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        K2</w:t>
            </w:r>
          </w:p>
        </w:tc>
        <w:tc>
          <w:tcPr>
            <w:tcW w:w="1360" w:type="dxa"/>
          </w:tcPr>
          <w:p w14:paraId="42E094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CB821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EFC80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7EA45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17D38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BFDD2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5FA95AD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15EB1E2" w14:textId="77777777" w:rsidTr="00CD4841">
        <w:trPr>
          <w:jc w:val="center"/>
        </w:trPr>
        <w:tc>
          <w:tcPr>
            <w:tcW w:w="1789" w:type="dxa"/>
            <w:shd w:val="clear" w:color="auto" w:fill="F2F2F2"/>
          </w:tcPr>
          <w:p w14:paraId="7F10062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4C8407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b/>
                <w:bCs/>
                <w:color w:val="000000"/>
                <w:lang w:eastAsia="pl-PL"/>
              </w:rPr>
              <w:t>Prabucki J</w:t>
            </w:r>
            <w:r w:rsidRPr="00791765">
              <w:rPr>
                <w:rFonts w:ascii="Times New Roman" w:eastAsia="Times New Roman" w:hAnsi="Times New Roman" w:cs="Times New Roman"/>
                <w:color w:val="000000"/>
                <w:lang w:eastAsia="pl-PL"/>
              </w:rPr>
              <w:t xml:space="preserve">. (red.), </w:t>
            </w:r>
            <w:r w:rsidRPr="00791765">
              <w:rPr>
                <w:rFonts w:ascii="Times New Roman" w:eastAsia="Times New Roman" w:hAnsi="Times New Roman" w:cs="Times New Roman"/>
                <w:b/>
                <w:bCs/>
                <w:color w:val="000000"/>
                <w:lang w:eastAsia="pl-PL"/>
              </w:rPr>
              <w:t>1998,</w:t>
            </w:r>
            <w:r w:rsidRPr="00791765">
              <w:rPr>
                <w:rFonts w:ascii="Times New Roman" w:eastAsia="Times New Roman" w:hAnsi="Times New Roman" w:cs="Times New Roman"/>
                <w:color w:val="000000"/>
                <w:lang w:eastAsia="pl-PL"/>
              </w:rPr>
              <w:t xml:space="preserve">  “Pszczelnictwo”, wyd. “Albatros”,</w:t>
            </w:r>
            <w:r w:rsidRPr="00791765">
              <w:rPr>
                <w:rFonts w:ascii="Times New Roman" w:eastAsia="Times New Roman" w:hAnsi="Times New Roman" w:cs="Times New Roman"/>
                <w:color w:val="000000"/>
                <w:lang w:eastAsia="pl-PL"/>
              </w:rPr>
              <w:br/>
            </w:r>
            <w:r w:rsidRPr="00791765">
              <w:rPr>
                <w:rFonts w:ascii="Times New Roman" w:eastAsia="Times New Roman" w:hAnsi="Times New Roman" w:cs="Times New Roman"/>
                <w:b/>
                <w:bCs/>
                <w:lang w:eastAsia="pl-PL"/>
              </w:rPr>
              <w:t xml:space="preserve">Kędzia B., </w:t>
            </w:r>
            <w:proofErr w:type="spellStart"/>
            <w:r w:rsidRPr="00791765">
              <w:rPr>
                <w:rFonts w:ascii="Times New Roman" w:eastAsia="Times New Roman" w:hAnsi="Times New Roman" w:cs="Times New Roman"/>
                <w:b/>
                <w:bCs/>
                <w:lang w:eastAsia="pl-PL"/>
              </w:rPr>
              <w:t>Hołderna</w:t>
            </w:r>
            <w:proofErr w:type="spellEnd"/>
            <w:r w:rsidRPr="00791765">
              <w:rPr>
                <w:rFonts w:ascii="Times New Roman" w:eastAsia="Times New Roman" w:hAnsi="Times New Roman" w:cs="Times New Roman"/>
                <w:b/>
                <w:bCs/>
                <w:lang w:eastAsia="pl-PL"/>
              </w:rPr>
              <w:t>-Kędzia E</w:t>
            </w: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b/>
                <w:bCs/>
                <w:lang w:eastAsia="pl-PL"/>
              </w:rPr>
              <w:t>1994,</w:t>
            </w:r>
            <w:r w:rsidRPr="00791765">
              <w:rPr>
                <w:rFonts w:ascii="Times New Roman" w:eastAsia="Times New Roman" w:hAnsi="Times New Roman" w:cs="Times New Roman"/>
                <w:lang w:eastAsia="pl-PL"/>
              </w:rPr>
              <w:t xml:space="preserve">  “Leczenie produktami pszczelimi”, wyd.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w:t>
            </w:r>
            <w:r w:rsidRPr="00791765">
              <w:rPr>
                <w:rFonts w:ascii="Times New Roman" w:eastAsia="Times New Roman" w:hAnsi="Times New Roman" w:cs="Times New Roman"/>
                <w:lang w:eastAsia="pl-PL"/>
              </w:rPr>
              <w:br/>
            </w:r>
            <w:r w:rsidRPr="00791765">
              <w:rPr>
                <w:rFonts w:ascii="Times New Roman" w:eastAsia="Times New Roman" w:hAnsi="Times New Roman" w:cs="Times New Roman"/>
                <w:b/>
                <w:bCs/>
                <w:lang w:eastAsia="pl-PL"/>
              </w:rPr>
              <w:t>Gala J., 1994,</w:t>
            </w:r>
            <w:r w:rsidRPr="00791765">
              <w:rPr>
                <w:rFonts w:ascii="Times New Roman" w:eastAsia="Times New Roman" w:hAnsi="Times New Roman" w:cs="Times New Roman"/>
                <w:lang w:eastAsia="pl-PL"/>
              </w:rPr>
              <w:t xml:space="preserve">  “MIÓD I PRODUKTY PSZCZELE W PROFILAKTYCE I LECZENIU”,</w:t>
            </w:r>
            <w:proofErr w:type="spellStart"/>
            <w:r w:rsidRPr="00791765">
              <w:rPr>
                <w:rFonts w:ascii="Times New Roman" w:eastAsia="Times New Roman" w:hAnsi="Times New Roman" w:cs="Times New Roman"/>
                <w:lang w:eastAsia="pl-PL"/>
              </w:rPr>
              <w:t>wyd</w:t>
            </w:r>
            <w:proofErr w:type="spellEnd"/>
            <w:r w:rsidRPr="00791765">
              <w:rPr>
                <w:rFonts w:ascii="Times New Roman" w:eastAsia="Times New Roman" w:hAnsi="Times New Roman" w:cs="Times New Roman"/>
                <w:lang w:eastAsia="pl-PL"/>
              </w:rPr>
              <w:t>. INTERMEDLEX,</w:t>
            </w:r>
          </w:p>
        </w:tc>
      </w:tr>
      <w:tr w:rsidR="00791765" w:rsidRPr="00791765" w14:paraId="12AD8626" w14:textId="77777777" w:rsidTr="00CD4841">
        <w:trPr>
          <w:jc w:val="center"/>
        </w:trPr>
        <w:tc>
          <w:tcPr>
            <w:tcW w:w="1789" w:type="dxa"/>
            <w:shd w:val="clear" w:color="auto" w:fill="F2F2F2"/>
          </w:tcPr>
          <w:p w14:paraId="18DB06F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25A6FFB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bCs/>
                <w:lang w:eastAsia="pl-PL"/>
              </w:rPr>
              <w:t xml:space="preserve">Kędzia B., </w:t>
            </w:r>
            <w:proofErr w:type="spellStart"/>
            <w:r w:rsidRPr="00791765">
              <w:rPr>
                <w:rFonts w:ascii="Times New Roman" w:eastAsia="Times New Roman" w:hAnsi="Times New Roman" w:cs="Times New Roman"/>
                <w:b/>
                <w:bCs/>
                <w:lang w:eastAsia="pl-PL"/>
              </w:rPr>
              <w:t>Hołderna</w:t>
            </w:r>
            <w:proofErr w:type="spellEnd"/>
            <w:r w:rsidRPr="00791765">
              <w:rPr>
                <w:rFonts w:ascii="Times New Roman" w:eastAsia="Times New Roman" w:hAnsi="Times New Roman" w:cs="Times New Roman"/>
                <w:b/>
                <w:bCs/>
                <w:lang w:eastAsia="pl-PL"/>
              </w:rPr>
              <w:t>-Kędzia E</w:t>
            </w: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b/>
                <w:bCs/>
                <w:lang w:eastAsia="pl-PL"/>
              </w:rPr>
              <w:t>2008,</w:t>
            </w:r>
            <w:r w:rsidRPr="00791765">
              <w:rPr>
                <w:rFonts w:ascii="Times New Roman" w:eastAsia="Times New Roman" w:hAnsi="Times New Roman" w:cs="Times New Roman"/>
                <w:lang w:eastAsia="pl-PL"/>
              </w:rPr>
              <w:t xml:space="preserve"> “MIÓD Skład i właściwości biologiczne”, Przedsiębiorstwo Wydawnicze Rzeczpospolita SA,</w:t>
            </w:r>
            <w:r w:rsidRPr="00791765">
              <w:rPr>
                <w:rFonts w:ascii="Times New Roman" w:eastAsia="Times New Roman" w:hAnsi="Times New Roman" w:cs="Times New Roman"/>
                <w:lang w:eastAsia="pl-PL"/>
              </w:rPr>
              <w:br/>
            </w:r>
            <w:proofErr w:type="spellStart"/>
            <w:r w:rsidRPr="00791765">
              <w:rPr>
                <w:rFonts w:ascii="Times New Roman" w:eastAsia="Times New Roman" w:hAnsi="Times New Roman" w:cs="Times New Roman"/>
                <w:b/>
                <w:bCs/>
                <w:lang w:eastAsia="pl-PL"/>
              </w:rPr>
              <w:t>Hołderna</w:t>
            </w:r>
            <w:proofErr w:type="spellEnd"/>
            <w:r w:rsidRPr="00791765">
              <w:rPr>
                <w:rFonts w:ascii="Times New Roman" w:eastAsia="Times New Roman" w:hAnsi="Times New Roman" w:cs="Times New Roman"/>
                <w:b/>
                <w:bCs/>
                <w:lang w:eastAsia="pl-PL"/>
              </w:rPr>
              <w:t>-Kędzia E., Kędzia B</w:t>
            </w: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b/>
                <w:bCs/>
                <w:lang w:eastAsia="pl-PL"/>
              </w:rPr>
              <w:t>2002,</w:t>
            </w:r>
            <w:r w:rsidRPr="00791765">
              <w:rPr>
                <w:rFonts w:ascii="Times New Roman" w:eastAsia="Times New Roman" w:hAnsi="Times New Roman" w:cs="Times New Roman"/>
                <w:lang w:eastAsia="pl-PL"/>
              </w:rPr>
              <w:t xml:space="preserve"> “Miody odmianowe i ich znaczenie lecznicze” wyd. Duszpasterstwa rolników,</w:t>
            </w:r>
          </w:p>
        </w:tc>
      </w:tr>
    </w:tbl>
    <w:p w14:paraId="260011C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769810F8" w14:textId="77777777" w:rsidTr="00CD4841">
        <w:trPr>
          <w:trHeight w:val="769"/>
          <w:jc w:val="center"/>
        </w:trPr>
        <w:tc>
          <w:tcPr>
            <w:tcW w:w="7246" w:type="dxa"/>
            <w:gridSpan w:val="2"/>
            <w:shd w:val="clear" w:color="auto" w:fill="F2F2F2"/>
            <w:vAlign w:val="center"/>
          </w:tcPr>
          <w:p w14:paraId="6BB7056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757929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59F980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534F2F17" w14:textId="77777777" w:rsidTr="00CD4841">
        <w:tblPrEx>
          <w:tblLook w:val="0000" w:firstRow="0" w:lastRow="0" w:firstColumn="0" w:lastColumn="0" w:noHBand="0" w:noVBand="0"/>
        </w:tblPrEx>
        <w:trPr>
          <w:trHeight w:val="340"/>
          <w:jc w:val="center"/>
        </w:trPr>
        <w:tc>
          <w:tcPr>
            <w:tcW w:w="7177" w:type="dxa"/>
          </w:tcPr>
          <w:p w14:paraId="42CFDE6C"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vAlign w:val="center"/>
          </w:tcPr>
          <w:p w14:paraId="3B94B77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31661B8A" w14:textId="77777777" w:rsidTr="00CD4841">
        <w:tblPrEx>
          <w:tblLook w:val="0000" w:firstRow="0" w:lastRow="0" w:firstColumn="0" w:lastColumn="0" w:noHBand="0" w:noVBand="0"/>
        </w:tblPrEx>
        <w:trPr>
          <w:trHeight w:val="177"/>
          <w:jc w:val="center"/>
        </w:trPr>
        <w:tc>
          <w:tcPr>
            <w:tcW w:w="7177" w:type="dxa"/>
          </w:tcPr>
          <w:p w14:paraId="1FCE5D8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Konsultacje</w:t>
            </w:r>
          </w:p>
        </w:tc>
        <w:tc>
          <w:tcPr>
            <w:tcW w:w="2462" w:type="dxa"/>
            <w:gridSpan w:val="2"/>
            <w:vAlign w:val="center"/>
          </w:tcPr>
          <w:p w14:paraId="4AE795A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0A850E5B" w14:textId="77777777" w:rsidTr="00CD4841">
        <w:tblPrEx>
          <w:tblLook w:val="0000" w:firstRow="0" w:lastRow="0" w:firstColumn="0" w:lastColumn="0" w:noHBand="0" w:noVBand="0"/>
        </w:tblPrEx>
        <w:trPr>
          <w:trHeight w:val="177"/>
          <w:jc w:val="center"/>
        </w:trPr>
        <w:tc>
          <w:tcPr>
            <w:tcW w:w="7177" w:type="dxa"/>
          </w:tcPr>
          <w:p w14:paraId="353B431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vAlign w:val="center"/>
          </w:tcPr>
          <w:p w14:paraId="3D8AA26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1D8D1352" w14:textId="77777777" w:rsidTr="00CD4841">
        <w:tblPrEx>
          <w:tblLook w:val="0000" w:firstRow="0" w:lastRow="0" w:firstColumn="0" w:lastColumn="0" w:noHBand="0" w:noVBand="0"/>
        </w:tblPrEx>
        <w:trPr>
          <w:trHeight w:val="137"/>
          <w:jc w:val="center"/>
        </w:trPr>
        <w:tc>
          <w:tcPr>
            <w:tcW w:w="7177" w:type="dxa"/>
          </w:tcPr>
          <w:p w14:paraId="2D8470BB"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vAlign w:val="center"/>
          </w:tcPr>
          <w:p w14:paraId="4CE58E3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2525AE99" w14:textId="77777777" w:rsidTr="00CD4841">
        <w:tblPrEx>
          <w:tblLook w:val="0000" w:firstRow="0" w:lastRow="0" w:firstColumn="0" w:lastColumn="0" w:noHBand="0" w:noVBand="0"/>
        </w:tblPrEx>
        <w:trPr>
          <w:trHeight w:val="340"/>
          <w:jc w:val="center"/>
        </w:trPr>
        <w:tc>
          <w:tcPr>
            <w:tcW w:w="7177" w:type="dxa"/>
          </w:tcPr>
          <w:p w14:paraId="482AEDA1"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zaliczeń</w:t>
            </w:r>
          </w:p>
        </w:tc>
        <w:tc>
          <w:tcPr>
            <w:tcW w:w="2462" w:type="dxa"/>
            <w:gridSpan w:val="2"/>
            <w:vAlign w:val="center"/>
          </w:tcPr>
          <w:p w14:paraId="31EB263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70D9E343" w14:textId="77777777" w:rsidTr="00CD4841">
        <w:tblPrEx>
          <w:tblLook w:val="0000" w:firstRow="0" w:lastRow="0" w:firstColumn="0" w:lastColumn="0" w:noHBand="0" w:noVBand="0"/>
        </w:tblPrEx>
        <w:trPr>
          <w:trHeight w:val="340"/>
          <w:jc w:val="center"/>
        </w:trPr>
        <w:tc>
          <w:tcPr>
            <w:tcW w:w="7177" w:type="dxa"/>
            <w:shd w:val="clear" w:color="auto" w:fill="FFFFFF"/>
          </w:tcPr>
          <w:p w14:paraId="31A7FA46"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vAlign w:val="center"/>
          </w:tcPr>
          <w:p w14:paraId="14392F5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7EA3A7B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1F06631"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E8D528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6766B4F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A38F6F0"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26665085"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1CCF75AB" w14:textId="77777777" w:rsidTr="00CD4841">
        <w:trPr>
          <w:trHeight w:val="454"/>
          <w:jc w:val="center"/>
        </w:trPr>
        <w:tc>
          <w:tcPr>
            <w:tcW w:w="2410" w:type="dxa"/>
            <w:vAlign w:val="center"/>
          </w:tcPr>
          <w:p w14:paraId="3E2BD768"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32F3897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3EEA960"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5E4925B" w14:textId="795C9EA3" w:rsidR="00791765" w:rsidRPr="00EC04F0"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EC04F0">
              <w:rPr>
                <w:rFonts w:ascii="Times New Roman" w:eastAsia="Times New Roman" w:hAnsi="Times New Roman" w:cs="Times New Roman"/>
                <w:b/>
                <w:sz w:val="20"/>
                <w:szCs w:val="20"/>
                <w:lang w:eastAsia="pl-PL"/>
              </w:rPr>
              <w:t>C.1</w:t>
            </w:r>
            <w:r w:rsidR="00EC04F0" w:rsidRPr="00EC04F0">
              <w:rPr>
                <w:rFonts w:ascii="Times New Roman" w:eastAsia="Times New Roman" w:hAnsi="Times New Roman" w:cs="Times New Roman"/>
                <w:b/>
                <w:sz w:val="20"/>
                <w:szCs w:val="20"/>
                <w:lang w:eastAsia="pl-PL"/>
              </w:rPr>
              <w:t>8</w:t>
            </w:r>
            <w:r w:rsidRPr="00EC04F0">
              <w:rPr>
                <w:rFonts w:ascii="Times New Roman" w:eastAsia="Times New Roman" w:hAnsi="Times New Roman" w:cs="Times New Roman"/>
                <w:b/>
                <w:sz w:val="20"/>
                <w:szCs w:val="20"/>
                <w:lang w:eastAsia="pl-PL"/>
              </w:rPr>
              <w:t>.</w:t>
            </w:r>
          </w:p>
        </w:tc>
      </w:tr>
    </w:tbl>
    <w:p w14:paraId="5DE1D4F8"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3BB4229C"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B00A373" w14:textId="77777777" w:rsidTr="00CD4841">
        <w:trPr>
          <w:trHeight w:val="340"/>
          <w:jc w:val="center"/>
        </w:trPr>
        <w:tc>
          <w:tcPr>
            <w:tcW w:w="3775" w:type="dxa"/>
            <w:shd w:val="clear" w:color="auto" w:fill="F2F2F2"/>
            <w:vAlign w:val="center"/>
          </w:tcPr>
          <w:p w14:paraId="08A07F7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10467B9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Farmakologia</w:t>
            </w:r>
          </w:p>
        </w:tc>
      </w:tr>
      <w:tr w:rsidR="00791765" w:rsidRPr="00791765" w14:paraId="02E31572" w14:textId="77777777" w:rsidTr="00CD4841">
        <w:trPr>
          <w:trHeight w:val="340"/>
          <w:jc w:val="center"/>
        </w:trPr>
        <w:tc>
          <w:tcPr>
            <w:tcW w:w="3775" w:type="dxa"/>
            <w:shd w:val="clear" w:color="auto" w:fill="F2F2F2"/>
            <w:vAlign w:val="center"/>
          </w:tcPr>
          <w:p w14:paraId="628B712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1A81DC0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F8A63FF" w14:textId="77777777" w:rsidTr="00CD4841">
        <w:trPr>
          <w:trHeight w:val="340"/>
          <w:jc w:val="center"/>
        </w:trPr>
        <w:tc>
          <w:tcPr>
            <w:tcW w:w="3775" w:type="dxa"/>
            <w:shd w:val="clear" w:color="auto" w:fill="F2F2F2"/>
            <w:vAlign w:val="center"/>
          </w:tcPr>
          <w:p w14:paraId="5CBA778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88849F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2700016" w14:textId="77777777" w:rsidTr="00CD4841">
        <w:trPr>
          <w:trHeight w:val="340"/>
          <w:jc w:val="center"/>
        </w:trPr>
        <w:tc>
          <w:tcPr>
            <w:tcW w:w="3775" w:type="dxa"/>
            <w:shd w:val="clear" w:color="auto" w:fill="F2F2F2"/>
            <w:vAlign w:val="center"/>
          </w:tcPr>
          <w:p w14:paraId="1B2AEA6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86F572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19E1140" w14:textId="77777777" w:rsidTr="00CD4841">
        <w:trPr>
          <w:trHeight w:val="340"/>
          <w:jc w:val="center"/>
        </w:trPr>
        <w:tc>
          <w:tcPr>
            <w:tcW w:w="3775" w:type="dxa"/>
            <w:shd w:val="clear" w:color="auto" w:fill="F2F2F2"/>
            <w:vAlign w:val="center"/>
          </w:tcPr>
          <w:p w14:paraId="5DC0224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2EF1142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2B73ECAE" w14:textId="77777777" w:rsidTr="00CD4841">
        <w:trPr>
          <w:trHeight w:val="340"/>
          <w:jc w:val="center"/>
        </w:trPr>
        <w:tc>
          <w:tcPr>
            <w:tcW w:w="3775" w:type="dxa"/>
            <w:shd w:val="clear" w:color="auto" w:fill="F2F2F2"/>
            <w:vAlign w:val="center"/>
          </w:tcPr>
          <w:p w14:paraId="5808A73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F045A5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4509FE7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B59FE3E" w14:textId="77777777" w:rsidTr="00CD4841">
        <w:trPr>
          <w:trHeight w:val="340"/>
          <w:jc w:val="center"/>
        </w:trPr>
        <w:tc>
          <w:tcPr>
            <w:tcW w:w="3775" w:type="dxa"/>
            <w:shd w:val="clear" w:color="auto" w:fill="F2F2F2"/>
            <w:vAlign w:val="center"/>
          </w:tcPr>
          <w:p w14:paraId="194B93B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036DEE42" w14:textId="77777777" w:rsidR="00791765" w:rsidRPr="00791765" w:rsidRDefault="00791765" w:rsidP="00791765">
            <w:pPr>
              <w:widowControl w:val="0"/>
              <w:spacing w:after="0" w:line="240" w:lineRule="auto"/>
              <w:rPr>
                <w:rFonts w:ascii="Times New Roman" w:eastAsia="Times New Roman" w:hAnsi="Times New Roman" w:cs="Times New Roman"/>
                <w:color w:val="FF0000"/>
                <w:szCs w:val="24"/>
                <w:lang w:eastAsia="pl-PL"/>
              </w:rPr>
            </w:pPr>
            <w:r w:rsidRPr="003E3C52">
              <w:rPr>
                <w:rFonts w:ascii="Times New Roman" w:eastAsia="Times New Roman" w:hAnsi="Times New Roman" w:cs="Times New Roman"/>
                <w:szCs w:val="24"/>
                <w:lang w:eastAsia="pl-PL"/>
              </w:rPr>
              <w:t>Wydział Rolnictwa i Biotechnologii</w:t>
            </w:r>
          </w:p>
        </w:tc>
      </w:tr>
      <w:tr w:rsidR="00791765" w:rsidRPr="00791765" w14:paraId="665C3938" w14:textId="77777777" w:rsidTr="00CD4841">
        <w:trPr>
          <w:trHeight w:val="340"/>
          <w:jc w:val="center"/>
        </w:trPr>
        <w:tc>
          <w:tcPr>
            <w:tcW w:w="3775" w:type="dxa"/>
            <w:shd w:val="clear" w:color="auto" w:fill="F2F2F2"/>
            <w:vAlign w:val="center"/>
          </w:tcPr>
          <w:p w14:paraId="367B671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w:t>
            </w:r>
            <w:r w:rsidRPr="00791765">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372DC926" w14:textId="2B7309D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lastRenderedPageBreak/>
              <w:t>dr hab. Barbara Bojko</w:t>
            </w:r>
            <w:r w:rsidR="00EC04F0">
              <w:rPr>
                <w:rFonts w:ascii="Times New Roman" w:eastAsia="Times New Roman" w:hAnsi="Times New Roman" w:cs="Times New Roman"/>
                <w:color w:val="000000"/>
                <w:szCs w:val="24"/>
                <w:lang w:eastAsia="pl-PL"/>
              </w:rPr>
              <w:t>, prof. uczelni</w:t>
            </w:r>
          </w:p>
          <w:p w14:paraId="728A85B4"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dr Krzysztof Goryński</w:t>
            </w:r>
          </w:p>
          <w:p w14:paraId="47382E7F" w14:textId="4F816E3D" w:rsidR="00791765" w:rsidRPr="00791765" w:rsidRDefault="00EC04F0" w:rsidP="00791765">
            <w:pPr>
              <w:widowControl w:val="0"/>
              <w:spacing w:after="0" w:line="240" w:lineRule="auto"/>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lastRenderedPageBreak/>
              <w:t>dr</w:t>
            </w:r>
            <w:r w:rsidR="00791765" w:rsidRPr="00791765">
              <w:rPr>
                <w:rFonts w:ascii="Times New Roman" w:eastAsia="Times New Roman" w:hAnsi="Times New Roman" w:cs="Times New Roman"/>
                <w:color w:val="000000"/>
                <w:szCs w:val="24"/>
                <w:lang w:eastAsia="pl-PL"/>
              </w:rPr>
              <w:t xml:space="preserve"> Karol Jaroch</w:t>
            </w:r>
          </w:p>
          <w:p w14:paraId="515C8B63"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mgr Joanna </w:t>
            </w:r>
            <w:proofErr w:type="spellStart"/>
            <w:r w:rsidRPr="00791765">
              <w:rPr>
                <w:rFonts w:ascii="Times New Roman" w:eastAsia="Times New Roman" w:hAnsi="Times New Roman" w:cs="Times New Roman"/>
                <w:color w:val="000000"/>
                <w:szCs w:val="24"/>
                <w:lang w:eastAsia="pl-PL"/>
              </w:rPr>
              <w:t>Bogusiewicz</w:t>
            </w:r>
            <w:proofErr w:type="spellEnd"/>
          </w:p>
        </w:tc>
      </w:tr>
      <w:tr w:rsidR="00791765" w:rsidRPr="00791765" w14:paraId="60C4A1CE" w14:textId="77777777" w:rsidTr="00CD4841">
        <w:trPr>
          <w:trHeight w:val="340"/>
          <w:jc w:val="center"/>
        </w:trPr>
        <w:tc>
          <w:tcPr>
            <w:tcW w:w="3775" w:type="dxa"/>
            <w:shd w:val="clear" w:color="auto" w:fill="F2F2F2"/>
            <w:vAlign w:val="center"/>
          </w:tcPr>
          <w:p w14:paraId="7B0BF48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14B0E16C"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anatomia i fizjologia człowieka, biochemia </w:t>
            </w:r>
          </w:p>
        </w:tc>
      </w:tr>
      <w:tr w:rsidR="00791765" w:rsidRPr="00791765" w14:paraId="5E254FE8" w14:textId="77777777" w:rsidTr="00CD4841">
        <w:trPr>
          <w:trHeight w:val="340"/>
          <w:jc w:val="center"/>
        </w:trPr>
        <w:tc>
          <w:tcPr>
            <w:tcW w:w="3775" w:type="dxa"/>
            <w:shd w:val="clear" w:color="auto" w:fill="F2F2F2"/>
            <w:vAlign w:val="center"/>
          </w:tcPr>
          <w:p w14:paraId="7280572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09CE5B6"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Calibri" w:hAnsi="Times New Roman" w:cs="Times New Roman"/>
                <w:sz w:val="24"/>
                <w:szCs w:val="24"/>
                <w:lang w:eastAsia="pl-PL"/>
              </w:rPr>
              <w:t xml:space="preserve">Do realizacji opisywanego przedmiotu niezbędne jest posiadanie </w:t>
            </w:r>
            <w:r w:rsidRPr="00791765">
              <w:rPr>
                <w:rFonts w:ascii="Times New Roman" w:eastAsia="Times New Roman" w:hAnsi="Times New Roman" w:cs="Times New Roman"/>
                <w:sz w:val="24"/>
                <w:szCs w:val="24"/>
                <w:lang w:eastAsia="pl-PL"/>
              </w:rPr>
              <w:t xml:space="preserve"> podstawowych wiadomości z zakresu biologii, biochemii, anatomii i fizjologii człowieka</w:t>
            </w:r>
          </w:p>
        </w:tc>
      </w:tr>
    </w:tbl>
    <w:p w14:paraId="58775A7C"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6B9CB08C" w14:textId="77777777" w:rsidTr="00CD4841">
        <w:trPr>
          <w:trHeight w:val="371"/>
          <w:jc w:val="center"/>
        </w:trPr>
        <w:tc>
          <w:tcPr>
            <w:tcW w:w="956" w:type="dxa"/>
            <w:vMerge w:val="restart"/>
            <w:shd w:val="clear" w:color="auto" w:fill="F2F2F2"/>
            <w:vAlign w:val="center"/>
          </w:tcPr>
          <w:p w14:paraId="75D733C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BE9D58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4B232B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34FEAE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BF251C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A3897F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82B841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876AB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5181FEB6" w14:textId="77777777" w:rsidTr="00CD4841">
        <w:trPr>
          <w:jc w:val="center"/>
        </w:trPr>
        <w:tc>
          <w:tcPr>
            <w:tcW w:w="956" w:type="dxa"/>
            <w:vMerge/>
            <w:shd w:val="clear" w:color="auto" w:fill="F2F2F2"/>
            <w:vAlign w:val="center"/>
          </w:tcPr>
          <w:p w14:paraId="752DCD2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924AA1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E9DE22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9F931F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7FE444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08EC53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031A6C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0BD6FBA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07912AB" w14:textId="77777777" w:rsidTr="00CD4841">
        <w:trPr>
          <w:trHeight w:val="340"/>
          <w:jc w:val="center"/>
        </w:trPr>
        <w:tc>
          <w:tcPr>
            <w:tcW w:w="956" w:type="dxa"/>
          </w:tcPr>
          <w:p w14:paraId="03157EE9"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V</w:t>
            </w:r>
          </w:p>
        </w:tc>
        <w:tc>
          <w:tcPr>
            <w:tcW w:w="1035" w:type="dxa"/>
          </w:tcPr>
          <w:p w14:paraId="6AB26E9C"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c>
          <w:tcPr>
            <w:tcW w:w="1390" w:type="dxa"/>
          </w:tcPr>
          <w:p w14:paraId="5A4A38D4"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545" w:type="dxa"/>
          </w:tcPr>
          <w:p w14:paraId="6C730BE8" w14:textId="39605C27" w:rsidR="00791765" w:rsidRPr="00791765" w:rsidRDefault="00EC04F0" w:rsidP="00791765">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30</w:t>
            </w:r>
          </w:p>
        </w:tc>
        <w:tc>
          <w:tcPr>
            <w:tcW w:w="1330" w:type="dxa"/>
          </w:tcPr>
          <w:p w14:paraId="149CBCE5"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74" w:type="dxa"/>
          </w:tcPr>
          <w:p w14:paraId="5C07492C" w14:textId="08A1E964" w:rsidR="00791765" w:rsidRPr="00791765" w:rsidRDefault="00EC04F0" w:rsidP="00791765">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w:t>
            </w:r>
          </w:p>
        </w:tc>
        <w:tc>
          <w:tcPr>
            <w:tcW w:w="1147" w:type="dxa"/>
          </w:tcPr>
          <w:p w14:paraId="1E8F0EBA"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062" w:type="dxa"/>
          </w:tcPr>
          <w:p w14:paraId="7134C511"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4</w:t>
            </w:r>
          </w:p>
        </w:tc>
      </w:tr>
    </w:tbl>
    <w:p w14:paraId="0FCDD66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E5360A1" w14:textId="77777777" w:rsidTr="00CD4841">
        <w:trPr>
          <w:jc w:val="center"/>
        </w:trPr>
        <w:tc>
          <w:tcPr>
            <w:tcW w:w="1090" w:type="dxa"/>
            <w:shd w:val="clear" w:color="auto" w:fill="F2F2F2"/>
            <w:vAlign w:val="center"/>
          </w:tcPr>
          <w:p w14:paraId="66A714A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2D0C98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ECF042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6DE042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4D4B96A" w14:textId="77777777" w:rsidTr="00CD4841">
        <w:trPr>
          <w:jc w:val="center"/>
        </w:trPr>
        <w:tc>
          <w:tcPr>
            <w:tcW w:w="9657" w:type="dxa"/>
            <w:gridSpan w:val="4"/>
            <w:shd w:val="clear" w:color="auto" w:fill="F2F2F2"/>
            <w:vAlign w:val="center"/>
          </w:tcPr>
          <w:p w14:paraId="5FAEED5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4831EE7B" w14:textId="77777777" w:rsidTr="00CD4841">
        <w:trPr>
          <w:trHeight w:val="283"/>
          <w:jc w:val="center"/>
        </w:trPr>
        <w:tc>
          <w:tcPr>
            <w:tcW w:w="1090" w:type="dxa"/>
          </w:tcPr>
          <w:p w14:paraId="7FD9ECE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66631CA2"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zna podstawy terapii monitorowanej stęże</w:t>
            </w:r>
            <w:r w:rsidRPr="00791765">
              <w:rPr>
                <w:rFonts w:ascii="Times New Roman" w:eastAsia="Times New Roman" w:hAnsi="Times New Roman" w:cs="Times New Roman"/>
                <w:sz w:val="24"/>
                <w:szCs w:val="24"/>
                <w:lang w:eastAsia="pl-PL"/>
              </w:rPr>
              <w:t>nia leku</w:t>
            </w:r>
          </w:p>
        </w:tc>
        <w:tc>
          <w:tcPr>
            <w:tcW w:w="1585" w:type="dxa"/>
          </w:tcPr>
          <w:p w14:paraId="034E594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6FC3DE3E" w14:textId="77777777" w:rsidR="00791765" w:rsidRPr="00791765" w:rsidRDefault="00791765" w:rsidP="00791765">
            <w:pPr>
              <w:spacing w:after="0" w:line="240" w:lineRule="auto"/>
              <w:jc w:val="both"/>
              <w:rPr>
                <w:rFonts w:ascii="Times New Roman" w:eastAsia="Calibri" w:hAnsi="Times New Roman" w:cs="Times New Roman"/>
                <w:sz w:val="20"/>
                <w:szCs w:val="24"/>
                <w:lang w:val="en-US" w:eastAsia="pl-PL"/>
              </w:rPr>
            </w:pPr>
            <w:r w:rsidRPr="00791765">
              <w:rPr>
                <w:rFonts w:ascii="Times New Roman" w:eastAsia="Calibri" w:hAnsi="Times New Roman" w:cs="Times New Roman"/>
                <w:sz w:val="20"/>
                <w:szCs w:val="24"/>
                <w:lang w:val="en-US" w:eastAsia="pl-PL"/>
              </w:rPr>
              <w:t xml:space="preserve">P6S_WG </w:t>
            </w:r>
          </w:p>
        </w:tc>
      </w:tr>
      <w:tr w:rsidR="00791765" w:rsidRPr="00791765" w14:paraId="2FB2D84A" w14:textId="77777777" w:rsidTr="00CD4841">
        <w:trPr>
          <w:trHeight w:val="283"/>
          <w:jc w:val="center"/>
        </w:trPr>
        <w:tc>
          <w:tcPr>
            <w:tcW w:w="1090" w:type="dxa"/>
          </w:tcPr>
          <w:p w14:paraId="3E96BC2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37BBF07E"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color w:val="000000"/>
                <w:sz w:val="24"/>
                <w:szCs w:val="24"/>
                <w:lang w:eastAsia="pl-PL"/>
              </w:rPr>
              <w:t>zna i rozumie podstawowe poję</w:t>
            </w:r>
            <w:r w:rsidRPr="00791765">
              <w:rPr>
                <w:rFonts w:ascii="Times New Roman" w:eastAsia="Times New Roman" w:hAnsi="Times New Roman" w:cs="Times New Roman"/>
                <w:sz w:val="24"/>
                <w:szCs w:val="24"/>
                <w:lang w:eastAsia="pl-PL"/>
              </w:rPr>
              <w:t xml:space="preserve">cia i zagadnienia związane z działaniem leków </w:t>
            </w:r>
          </w:p>
        </w:tc>
        <w:tc>
          <w:tcPr>
            <w:tcW w:w="1585" w:type="dxa"/>
          </w:tcPr>
          <w:p w14:paraId="4005D59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3ADF9DBB"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1BE7C6C9" w14:textId="77777777" w:rsidTr="00CD4841">
        <w:trPr>
          <w:trHeight w:val="283"/>
          <w:jc w:val="center"/>
        </w:trPr>
        <w:tc>
          <w:tcPr>
            <w:tcW w:w="1090" w:type="dxa"/>
          </w:tcPr>
          <w:p w14:paraId="7B20620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W3</w:t>
            </w:r>
          </w:p>
        </w:tc>
        <w:tc>
          <w:tcPr>
            <w:tcW w:w="5386" w:type="dxa"/>
          </w:tcPr>
          <w:p w14:paraId="245E7E64" w14:textId="77777777" w:rsidR="00791765" w:rsidRPr="00791765" w:rsidRDefault="00791765" w:rsidP="00791765">
            <w:pPr>
              <w:spacing w:after="0" w:line="240" w:lineRule="auto"/>
              <w:rPr>
                <w:rFonts w:ascii="Times New Roman" w:eastAsia="Calibri" w:hAnsi="Times New Roman" w:cs="Times New Roman"/>
                <w:color w:val="000000"/>
                <w:sz w:val="24"/>
                <w:szCs w:val="24"/>
                <w:lang w:eastAsia="pl-PL"/>
              </w:rPr>
            </w:pPr>
            <w:r w:rsidRPr="00791765">
              <w:rPr>
                <w:rFonts w:ascii="Times New Roman" w:eastAsia="Calibri" w:hAnsi="Times New Roman" w:cs="Times New Roman"/>
                <w:color w:val="000000"/>
                <w:sz w:val="24"/>
                <w:szCs w:val="24"/>
                <w:lang w:eastAsia="pl-PL"/>
              </w:rPr>
              <w:t>zna i rozumie czynniki wp</w:t>
            </w:r>
            <w:r w:rsidRPr="00791765">
              <w:rPr>
                <w:rFonts w:ascii="Times New Roman" w:eastAsia="Times New Roman" w:hAnsi="Times New Roman" w:cs="Times New Roman"/>
                <w:sz w:val="24"/>
                <w:szCs w:val="24"/>
                <w:lang w:eastAsia="pl-PL"/>
              </w:rPr>
              <w:t>ływające na działanie leków oraz drogi podania i dawkowanie leków</w:t>
            </w:r>
          </w:p>
        </w:tc>
        <w:tc>
          <w:tcPr>
            <w:tcW w:w="1585" w:type="dxa"/>
          </w:tcPr>
          <w:p w14:paraId="58238AEF" w14:textId="77777777" w:rsidR="00791765" w:rsidRPr="00791765" w:rsidRDefault="00791765" w:rsidP="00791765">
            <w:pPr>
              <w:spacing w:after="0" w:line="240" w:lineRule="auto"/>
              <w:jc w:val="both"/>
              <w:rPr>
                <w:rFonts w:ascii="Times New Roman" w:eastAsia="Times New Roman" w:hAnsi="Times New Roman" w:cs="Times New Roman"/>
                <w:b/>
                <w:szCs w:val="24"/>
                <w:lang w:eastAsia="pl-PL"/>
              </w:rPr>
            </w:pPr>
            <w:r w:rsidRPr="00791765">
              <w:rPr>
                <w:rFonts w:ascii="Times New Roman" w:eastAsia="Times New Roman" w:hAnsi="Times New Roman" w:cs="Times New Roman"/>
                <w:szCs w:val="24"/>
                <w:lang w:eastAsia="pl-PL"/>
              </w:rPr>
              <w:t>K_W06</w:t>
            </w:r>
          </w:p>
        </w:tc>
        <w:tc>
          <w:tcPr>
            <w:tcW w:w="1596" w:type="dxa"/>
          </w:tcPr>
          <w:p w14:paraId="6695CD09"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1A77E59F" w14:textId="77777777" w:rsidTr="00CD4841">
        <w:trPr>
          <w:trHeight w:val="283"/>
          <w:jc w:val="center"/>
        </w:trPr>
        <w:tc>
          <w:tcPr>
            <w:tcW w:w="1090" w:type="dxa"/>
          </w:tcPr>
          <w:p w14:paraId="25C1D1C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W4</w:t>
            </w:r>
          </w:p>
        </w:tc>
        <w:tc>
          <w:tcPr>
            <w:tcW w:w="5386" w:type="dxa"/>
          </w:tcPr>
          <w:p w14:paraId="179A9BF0" w14:textId="77777777" w:rsidR="00791765" w:rsidRPr="00791765" w:rsidRDefault="00791765" w:rsidP="00791765">
            <w:pPr>
              <w:spacing w:after="0" w:line="240" w:lineRule="auto"/>
              <w:rPr>
                <w:rFonts w:ascii="Times New Roman" w:eastAsia="Calibri"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zna w</w:t>
            </w:r>
            <w:r w:rsidRPr="00791765">
              <w:rPr>
                <w:rFonts w:ascii="Times New Roman" w:eastAsia="Times New Roman" w:hAnsi="Times New Roman" w:cs="Times New Roman"/>
                <w:sz w:val="24"/>
                <w:szCs w:val="24"/>
                <w:lang w:eastAsia="pl-PL"/>
              </w:rPr>
              <w:t>łaściwości farmakologiczne poszczególnych grup leków oraz ich wskazania i przeciwwskazania</w:t>
            </w:r>
          </w:p>
        </w:tc>
        <w:tc>
          <w:tcPr>
            <w:tcW w:w="1585" w:type="dxa"/>
          </w:tcPr>
          <w:p w14:paraId="215D005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07E294EC"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6F0F3C81" w14:textId="77777777" w:rsidTr="00CD4841">
        <w:trPr>
          <w:trHeight w:val="283"/>
          <w:jc w:val="center"/>
        </w:trPr>
        <w:tc>
          <w:tcPr>
            <w:tcW w:w="1090" w:type="dxa"/>
          </w:tcPr>
          <w:p w14:paraId="04B0CDF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W5</w:t>
            </w:r>
          </w:p>
        </w:tc>
        <w:tc>
          <w:tcPr>
            <w:tcW w:w="5386" w:type="dxa"/>
          </w:tcPr>
          <w:p w14:paraId="0DDA6855"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color w:val="000000"/>
                <w:sz w:val="24"/>
                <w:szCs w:val="24"/>
                <w:lang w:eastAsia="pl-PL"/>
              </w:rPr>
              <w:t>zna dzia</w:t>
            </w:r>
            <w:r w:rsidRPr="00791765">
              <w:rPr>
                <w:rFonts w:ascii="Times New Roman" w:eastAsia="Times New Roman" w:hAnsi="Times New Roman" w:cs="Times New Roman"/>
                <w:sz w:val="24"/>
                <w:szCs w:val="24"/>
                <w:lang w:eastAsia="pl-PL"/>
              </w:rPr>
              <w:t xml:space="preserve">łania niepożądane swoiste dla leku i zależne od dawki oraz zna </w:t>
            </w:r>
            <w:r w:rsidRPr="00791765">
              <w:rPr>
                <w:rFonts w:ascii="Times New Roman" w:eastAsia="Calibri" w:hAnsi="Times New Roman" w:cs="Times New Roman"/>
                <w:color w:val="000000"/>
                <w:sz w:val="24"/>
                <w:szCs w:val="24"/>
                <w:lang w:eastAsia="pl-PL"/>
              </w:rPr>
              <w:t>klasyfikację</w:t>
            </w:r>
            <w:r w:rsidRPr="00791765">
              <w:rPr>
                <w:rFonts w:ascii="Times New Roman" w:eastAsia="Times New Roman" w:hAnsi="Times New Roman" w:cs="Times New Roman"/>
                <w:sz w:val="24"/>
                <w:szCs w:val="24"/>
                <w:lang w:eastAsia="pl-PL"/>
              </w:rPr>
              <w:t xml:space="preserve"> działanie pożądanych</w:t>
            </w:r>
          </w:p>
        </w:tc>
        <w:tc>
          <w:tcPr>
            <w:tcW w:w="1585" w:type="dxa"/>
          </w:tcPr>
          <w:p w14:paraId="0EE1321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704A5797"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3C164BE7" w14:textId="77777777" w:rsidTr="00CD4841">
        <w:trPr>
          <w:trHeight w:val="283"/>
          <w:jc w:val="center"/>
        </w:trPr>
        <w:tc>
          <w:tcPr>
            <w:tcW w:w="1090" w:type="dxa"/>
          </w:tcPr>
          <w:p w14:paraId="36911C6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W6</w:t>
            </w:r>
          </w:p>
        </w:tc>
        <w:tc>
          <w:tcPr>
            <w:tcW w:w="5386" w:type="dxa"/>
          </w:tcPr>
          <w:p w14:paraId="77FC22F0"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color w:val="000000"/>
                <w:sz w:val="24"/>
                <w:szCs w:val="24"/>
                <w:lang w:eastAsia="pl-PL"/>
              </w:rPr>
              <w:t>zna problemy wzajemnego oddzia</w:t>
            </w:r>
            <w:r w:rsidRPr="00791765">
              <w:rPr>
                <w:rFonts w:ascii="Times New Roman" w:eastAsia="Times New Roman" w:hAnsi="Times New Roman" w:cs="Times New Roman"/>
                <w:sz w:val="24"/>
                <w:szCs w:val="24"/>
                <w:lang w:eastAsia="pl-PL"/>
              </w:rPr>
              <w:t>ływania między lekami oraz między lekami a produktami spożywczymi</w:t>
            </w:r>
          </w:p>
        </w:tc>
        <w:tc>
          <w:tcPr>
            <w:tcW w:w="1585" w:type="dxa"/>
          </w:tcPr>
          <w:p w14:paraId="1ED54AE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77A62640" w14:textId="77777777" w:rsidR="00791765" w:rsidRPr="00791765" w:rsidRDefault="00791765" w:rsidP="00791765">
            <w:pPr>
              <w:spacing w:after="0" w:line="240" w:lineRule="auto"/>
              <w:jc w:val="both"/>
              <w:rPr>
                <w:rFonts w:ascii="Times New Roman" w:eastAsia="Calibri" w:hAnsi="Times New Roman" w:cs="Times New Roman"/>
                <w:sz w:val="20"/>
                <w:szCs w:val="24"/>
                <w:lang w:val="en-US" w:eastAsia="pl-PL"/>
              </w:rPr>
            </w:pPr>
            <w:r w:rsidRPr="00791765">
              <w:rPr>
                <w:rFonts w:ascii="Times New Roman" w:eastAsia="Calibri" w:hAnsi="Times New Roman" w:cs="Times New Roman"/>
                <w:sz w:val="20"/>
                <w:szCs w:val="24"/>
                <w:lang w:val="en-US" w:eastAsia="pl-PL"/>
              </w:rPr>
              <w:t>P6S_WG</w:t>
            </w:r>
          </w:p>
        </w:tc>
      </w:tr>
      <w:tr w:rsidR="00791765" w:rsidRPr="00791765" w14:paraId="1E178BFB" w14:textId="77777777" w:rsidTr="00CD4841">
        <w:trPr>
          <w:trHeight w:val="283"/>
          <w:jc w:val="center"/>
        </w:trPr>
        <w:tc>
          <w:tcPr>
            <w:tcW w:w="9657" w:type="dxa"/>
            <w:gridSpan w:val="4"/>
            <w:shd w:val="clear" w:color="auto" w:fill="F2F2F2"/>
          </w:tcPr>
          <w:p w14:paraId="3E6AB11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95D7599" w14:textId="77777777" w:rsidTr="00CD4841">
        <w:trPr>
          <w:trHeight w:val="283"/>
          <w:jc w:val="center"/>
        </w:trPr>
        <w:tc>
          <w:tcPr>
            <w:tcW w:w="1090" w:type="dxa"/>
          </w:tcPr>
          <w:p w14:paraId="0861D58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2C488DFB"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 xml:space="preserve">uzasadnia konieczność </w:t>
            </w:r>
            <w:r w:rsidRPr="00791765">
              <w:rPr>
                <w:rFonts w:ascii="Times New Roman" w:eastAsia="Times New Roman" w:hAnsi="Times New Roman" w:cs="Times New Roman"/>
                <w:sz w:val="24"/>
                <w:szCs w:val="24"/>
                <w:lang w:eastAsia="pl-PL"/>
              </w:rPr>
              <w:t>zmian dawkowania leku u indywidualnego chorego (w zależności od schorzeń wieku, czynników genetycznych itp.) oraz w oparciu o monitorowanie stężenia tego leku we krwi</w:t>
            </w:r>
          </w:p>
        </w:tc>
        <w:tc>
          <w:tcPr>
            <w:tcW w:w="1585" w:type="dxa"/>
          </w:tcPr>
          <w:p w14:paraId="767BA10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K_U03</w:t>
            </w:r>
          </w:p>
        </w:tc>
        <w:tc>
          <w:tcPr>
            <w:tcW w:w="1596" w:type="dxa"/>
          </w:tcPr>
          <w:p w14:paraId="7FDDC1B7"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2CE20CBD" w14:textId="77777777" w:rsidTr="00CD4841">
        <w:trPr>
          <w:trHeight w:val="283"/>
          <w:jc w:val="center"/>
        </w:trPr>
        <w:tc>
          <w:tcPr>
            <w:tcW w:w="1090" w:type="dxa"/>
          </w:tcPr>
          <w:p w14:paraId="117572F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5386" w:type="dxa"/>
          </w:tcPr>
          <w:p w14:paraId="61C8DF86"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przewiduje dzia</w:t>
            </w:r>
            <w:r w:rsidRPr="00791765">
              <w:rPr>
                <w:rFonts w:ascii="Times New Roman" w:eastAsia="Times New Roman" w:hAnsi="Times New Roman" w:cs="Times New Roman"/>
                <w:sz w:val="24"/>
                <w:szCs w:val="24"/>
                <w:lang w:eastAsia="pl-PL"/>
              </w:rPr>
              <w:t>łania niepożądane, w zależności od dawki i drogi podania leku</w:t>
            </w:r>
          </w:p>
        </w:tc>
        <w:tc>
          <w:tcPr>
            <w:tcW w:w="1585" w:type="dxa"/>
          </w:tcPr>
          <w:p w14:paraId="7233F76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K_U03</w:t>
            </w:r>
          </w:p>
        </w:tc>
        <w:tc>
          <w:tcPr>
            <w:tcW w:w="1596" w:type="dxa"/>
          </w:tcPr>
          <w:p w14:paraId="4EA862C5"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2FBE120A" w14:textId="77777777" w:rsidTr="00CD4841">
        <w:trPr>
          <w:trHeight w:val="283"/>
          <w:jc w:val="center"/>
        </w:trPr>
        <w:tc>
          <w:tcPr>
            <w:tcW w:w="1090" w:type="dxa"/>
          </w:tcPr>
          <w:p w14:paraId="770F7B1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U3</w:t>
            </w:r>
          </w:p>
        </w:tc>
        <w:tc>
          <w:tcPr>
            <w:tcW w:w="5386" w:type="dxa"/>
          </w:tcPr>
          <w:p w14:paraId="27F1DF53"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wymienia wskazania i przeciwwskazania dla poszczególnych grup leków</w:t>
            </w:r>
          </w:p>
        </w:tc>
        <w:tc>
          <w:tcPr>
            <w:tcW w:w="1585" w:type="dxa"/>
          </w:tcPr>
          <w:p w14:paraId="05112F0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K_U03</w:t>
            </w:r>
          </w:p>
        </w:tc>
        <w:tc>
          <w:tcPr>
            <w:tcW w:w="1596" w:type="dxa"/>
          </w:tcPr>
          <w:p w14:paraId="7F45B1AC"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06408660" w14:textId="77777777" w:rsidTr="00CD4841">
        <w:trPr>
          <w:trHeight w:val="283"/>
          <w:jc w:val="center"/>
        </w:trPr>
        <w:tc>
          <w:tcPr>
            <w:tcW w:w="1090" w:type="dxa"/>
          </w:tcPr>
          <w:p w14:paraId="29C6DB8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U4</w:t>
            </w:r>
          </w:p>
        </w:tc>
        <w:tc>
          <w:tcPr>
            <w:tcW w:w="5386" w:type="dxa"/>
          </w:tcPr>
          <w:p w14:paraId="4CE0B856"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wyjaśnia</w:t>
            </w:r>
            <w:r w:rsidRPr="00791765">
              <w:rPr>
                <w:rFonts w:ascii="Times New Roman" w:eastAsia="Times New Roman" w:hAnsi="Times New Roman" w:cs="Times New Roman"/>
                <w:sz w:val="24"/>
                <w:szCs w:val="24"/>
                <w:lang w:eastAsia="pl-PL"/>
              </w:rPr>
              <w:t xml:space="preserve"> przyczyny i skutki interakcji między lekami oraz między lekami a pożywieniem</w:t>
            </w:r>
          </w:p>
        </w:tc>
        <w:tc>
          <w:tcPr>
            <w:tcW w:w="1585" w:type="dxa"/>
          </w:tcPr>
          <w:p w14:paraId="640CA37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K_U05</w:t>
            </w:r>
          </w:p>
        </w:tc>
        <w:tc>
          <w:tcPr>
            <w:tcW w:w="1596" w:type="dxa"/>
          </w:tcPr>
          <w:p w14:paraId="53E7FF78"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7C56FEB0" w14:textId="77777777" w:rsidTr="00CD4841">
        <w:trPr>
          <w:trHeight w:val="283"/>
          <w:jc w:val="center"/>
        </w:trPr>
        <w:tc>
          <w:tcPr>
            <w:tcW w:w="9657" w:type="dxa"/>
            <w:gridSpan w:val="4"/>
            <w:shd w:val="clear" w:color="auto" w:fill="F2F2F2"/>
          </w:tcPr>
          <w:p w14:paraId="746FB3F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4351AC8" w14:textId="77777777" w:rsidTr="00CD4841">
        <w:trPr>
          <w:trHeight w:val="283"/>
          <w:jc w:val="center"/>
        </w:trPr>
        <w:tc>
          <w:tcPr>
            <w:tcW w:w="1090" w:type="dxa"/>
          </w:tcPr>
          <w:p w14:paraId="3075938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29AAA4E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Jest gotów do formułowania opinii dotyczących klientów sklepów medycznych i doradzania w oparciu o zalecenia lekarskie</w:t>
            </w:r>
          </w:p>
        </w:tc>
        <w:tc>
          <w:tcPr>
            <w:tcW w:w="1585" w:type="dxa"/>
          </w:tcPr>
          <w:p w14:paraId="1284DE21"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Calibri" w:hAnsi="Times New Roman" w:cs="Times New Roman"/>
                <w:sz w:val="24"/>
                <w:szCs w:val="24"/>
                <w:lang w:val="en-US" w:eastAsia="pl-PL"/>
              </w:rPr>
              <w:t>K_K02</w:t>
            </w:r>
          </w:p>
        </w:tc>
        <w:tc>
          <w:tcPr>
            <w:tcW w:w="1596" w:type="dxa"/>
          </w:tcPr>
          <w:p w14:paraId="0E4A51E9" w14:textId="77777777" w:rsidR="00791765" w:rsidRPr="00791765" w:rsidRDefault="00791765" w:rsidP="00791765">
            <w:pPr>
              <w:spacing w:after="0" w:line="240" w:lineRule="auto"/>
              <w:jc w:val="both"/>
              <w:rPr>
                <w:rFonts w:ascii="Times New Roman" w:eastAsia="Calibri" w:hAnsi="Times New Roman" w:cs="Times New Roman"/>
                <w:sz w:val="20"/>
                <w:szCs w:val="24"/>
                <w:lang w:val="en-US" w:eastAsia="pl-PL"/>
              </w:rPr>
            </w:pPr>
            <w:r w:rsidRPr="00791765">
              <w:rPr>
                <w:rFonts w:ascii="Times New Roman" w:eastAsia="Calibri" w:hAnsi="Times New Roman" w:cs="Times New Roman"/>
                <w:sz w:val="20"/>
                <w:szCs w:val="24"/>
                <w:lang w:val="en-US" w:eastAsia="pl-PL"/>
              </w:rPr>
              <w:t>P6S_KR</w:t>
            </w:r>
          </w:p>
        </w:tc>
      </w:tr>
    </w:tbl>
    <w:p w14:paraId="14513AE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BCBB020" w14:textId="77777777" w:rsidTr="00CD4841">
        <w:trPr>
          <w:jc w:val="center"/>
        </w:trPr>
        <w:tc>
          <w:tcPr>
            <w:tcW w:w="9638" w:type="dxa"/>
          </w:tcPr>
          <w:p w14:paraId="0B4D9E5E" w14:textId="77777777" w:rsidR="00791765" w:rsidRPr="00791765" w:rsidRDefault="00791765" w:rsidP="00791765">
            <w:pPr>
              <w:spacing w:after="0" w:line="240" w:lineRule="auto"/>
              <w:jc w:val="both"/>
              <w:rPr>
                <w:rFonts w:ascii="Times New Roman" w:eastAsia="Times New Roman" w:hAnsi="Times New Roman" w:cs="Times New Roman"/>
                <w:color w:val="000000"/>
                <w:sz w:val="24"/>
                <w:szCs w:val="24"/>
                <w:lang w:eastAsia="pl-PL"/>
              </w:rPr>
            </w:pPr>
            <w:r w:rsidRPr="00791765">
              <w:rPr>
                <w:rFonts w:ascii="Times New Roman" w:eastAsia="Calibri" w:hAnsi="Times New Roman" w:cs="Times New Roman"/>
                <w:b/>
                <w:sz w:val="24"/>
                <w:szCs w:val="24"/>
                <w:lang w:eastAsia="pl-PL"/>
              </w:rPr>
              <w:lastRenderedPageBreak/>
              <w:t>Wykład:</w:t>
            </w:r>
            <w:r w:rsidRPr="00791765">
              <w:rPr>
                <w:rFonts w:ascii="Times New Roman" w:eastAsia="Calibri" w:hAnsi="Times New Roman" w:cs="Times New Roman"/>
                <w:sz w:val="24"/>
                <w:szCs w:val="24"/>
                <w:lang w:eastAsia="pl-PL"/>
              </w:rPr>
              <w:t xml:space="preserve"> metody dydaktyczne podające - </w:t>
            </w:r>
            <w:r w:rsidRPr="00791765">
              <w:rPr>
                <w:rFonts w:ascii="Times New Roman" w:eastAsia="Times New Roman" w:hAnsi="Times New Roman" w:cs="Times New Roman"/>
                <w:color w:val="000000"/>
                <w:sz w:val="24"/>
                <w:szCs w:val="24"/>
                <w:lang w:eastAsia="pl-PL"/>
              </w:rPr>
              <w:t>wykład informacyjny (konwencjonalny), wykład problemowy, prezentacja multimedialna</w:t>
            </w:r>
          </w:p>
          <w:p w14:paraId="3BC12596" w14:textId="468349B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b/>
                <w:color w:val="000000"/>
                <w:sz w:val="24"/>
                <w:szCs w:val="24"/>
                <w:lang w:eastAsia="pl-PL"/>
              </w:rPr>
              <w:t>Ćwiczenia:</w:t>
            </w:r>
            <w:r w:rsidRPr="00791765">
              <w:rPr>
                <w:rFonts w:ascii="Times New Roman" w:eastAsia="Times New Roman" w:hAnsi="Times New Roman" w:cs="Times New Roman"/>
                <w:color w:val="000000"/>
                <w:sz w:val="24"/>
                <w:szCs w:val="24"/>
                <w:lang w:eastAsia="pl-PL"/>
              </w:rPr>
              <w:t xml:space="preserve"> praca w grupach, prezentacja multimedialna, dyskusja, analiza tekstów z dyskusją, analiza przypadków (metoda problemowa)</w:t>
            </w:r>
          </w:p>
        </w:tc>
      </w:tr>
    </w:tbl>
    <w:p w14:paraId="5030A42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5ADF0B6" w14:textId="77777777" w:rsidTr="00CD4841">
        <w:trPr>
          <w:jc w:val="center"/>
        </w:trPr>
        <w:tc>
          <w:tcPr>
            <w:tcW w:w="9638" w:type="dxa"/>
          </w:tcPr>
          <w:p w14:paraId="75162EA0" w14:textId="77777777" w:rsidR="00791765" w:rsidRPr="00791765" w:rsidRDefault="00791765" w:rsidP="00791765">
            <w:pPr>
              <w:spacing w:after="0" w:line="240" w:lineRule="auto"/>
              <w:rPr>
                <w:rFonts w:ascii="Times New Roman" w:eastAsia="Calibri" w:hAnsi="Times New Roman" w:cs="Times New Roman"/>
                <w:b/>
                <w:sz w:val="24"/>
                <w:szCs w:val="24"/>
                <w:lang w:eastAsia="pl-PL"/>
              </w:rPr>
            </w:pPr>
            <w:r w:rsidRPr="00791765">
              <w:rPr>
                <w:rFonts w:ascii="Times New Roman" w:eastAsia="Calibri" w:hAnsi="Times New Roman" w:cs="Times New Roman"/>
                <w:b/>
                <w:sz w:val="24"/>
                <w:szCs w:val="24"/>
                <w:lang w:eastAsia="pl-PL"/>
              </w:rPr>
              <w:t>Kolokwium:</w:t>
            </w:r>
            <w:r w:rsidRPr="00791765">
              <w:rPr>
                <w:rFonts w:ascii="Times New Roman" w:eastAsia="Calibri" w:hAnsi="Times New Roman" w:cs="Times New Roman"/>
                <w:sz w:val="24"/>
                <w:szCs w:val="24"/>
                <w:lang w:eastAsia="pl-PL"/>
              </w:rPr>
              <w:t xml:space="preserve"> test jednokrotnego wyboru; minimalny próg zaliczający: 60 % prawidłowej odpowiedzi na pytania; obowiązek zaliczenia każdego kolokwium uprawnia do zaliczenia tej części przedmiotu i przystąpienia do egzaminu</w:t>
            </w:r>
          </w:p>
          <w:p w14:paraId="6F07B4BF" w14:textId="77777777" w:rsidR="00791765" w:rsidRPr="00791765" w:rsidRDefault="00791765" w:rsidP="00791765">
            <w:pPr>
              <w:spacing w:after="0" w:line="240" w:lineRule="auto"/>
              <w:jc w:val="both"/>
              <w:rPr>
                <w:rFonts w:ascii="Times New Roman" w:eastAsia="Times New Roman" w:hAnsi="Times New Roman" w:cs="Times New Roman"/>
                <w:b/>
                <w:lang w:eastAsia="pl-PL"/>
              </w:rPr>
            </w:pPr>
            <w:r w:rsidRPr="00791765">
              <w:rPr>
                <w:rFonts w:ascii="Times New Roman" w:eastAsia="Calibri" w:hAnsi="Times New Roman" w:cs="Times New Roman"/>
                <w:b/>
                <w:sz w:val="24"/>
                <w:szCs w:val="24"/>
                <w:lang w:eastAsia="pl-PL"/>
              </w:rPr>
              <w:t>Egzamin:</w:t>
            </w:r>
            <w:r w:rsidRPr="00791765">
              <w:rPr>
                <w:rFonts w:ascii="Times New Roman" w:eastAsia="Calibri" w:hAnsi="Times New Roman" w:cs="Times New Roman"/>
                <w:sz w:val="24"/>
                <w:szCs w:val="24"/>
                <w:lang w:eastAsia="pl-PL"/>
              </w:rPr>
              <w:t xml:space="preserve">  test jednokrotnego wyboru; minimalny próg zaliczający: 60 % prawidłowej odpowiedzi na pytania</w:t>
            </w:r>
          </w:p>
        </w:tc>
      </w:tr>
    </w:tbl>
    <w:p w14:paraId="4CF82A3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6789953" w14:textId="77777777" w:rsidTr="00CD4841">
        <w:trPr>
          <w:jc w:val="center"/>
        </w:trPr>
        <w:tc>
          <w:tcPr>
            <w:tcW w:w="2214" w:type="dxa"/>
            <w:shd w:val="clear" w:color="auto" w:fill="F2F2F2"/>
          </w:tcPr>
          <w:p w14:paraId="67777CD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DFDBC57" w14:textId="77777777" w:rsidR="00791765" w:rsidRPr="00791765" w:rsidRDefault="00791765" w:rsidP="00E07900">
            <w:pPr>
              <w:numPr>
                <w:ilvl w:val="0"/>
                <w:numId w:val="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o działaniu uspokajającym i stosowane w zaburzeniach snu – podstawy molekularne i mechanizmy działania</w:t>
            </w:r>
          </w:p>
          <w:p w14:paraId="3A2F4D31" w14:textId="77777777" w:rsidR="00791765" w:rsidRPr="00791765" w:rsidRDefault="00791765" w:rsidP="00E07900">
            <w:pPr>
              <w:numPr>
                <w:ilvl w:val="0"/>
                <w:numId w:val="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wpływające na motorykę przewodu pokarmowego  – podstawy molekularne i mechanizmy działania.</w:t>
            </w:r>
          </w:p>
          <w:p w14:paraId="43B126BE" w14:textId="77777777" w:rsidR="00791765" w:rsidRPr="00791765" w:rsidRDefault="00791765" w:rsidP="00E07900">
            <w:pPr>
              <w:numPr>
                <w:ilvl w:val="0"/>
                <w:numId w:val="1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wpływające na układ sercowo naczyniowy – podstawy molekularne i mechanizmy działania</w:t>
            </w:r>
          </w:p>
          <w:p w14:paraId="7E282DF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MS Mincho" w:hAnsi="Times New Roman" w:cs="Times New Roman"/>
                <w:szCs w:val="24"/>
                <w:lang w:eastAsia="pl-PL"/>
              </w:rPr>
              <w:t>Preparaty stosowane w przeziębieniu i w osłabionej odporności</w:t>
            </w:r>
          </w:p>
        </w:tc>
      </w:tr>
      <w:tr w:rsidR="00791765" w:rsidRPr="00791765" w14:paraId="53C33FB8" w14:textId="77777777" w:rsidTr="00CD4841">
        <w:trPr>
          <w:jc w:val="center"/>
        </w:trPr>
        <w:tc>
          <w:tcPr>
            <w:tcW w:w="2214" w:type="dxa"/>
            <w:shd w:val="clear" w:color="auto" w:fill="F2F2F2"/>
          </w:tcPr>
          <w:p w14:paraId="3B9EE656" w14:textId="0CF3E127" w:rsidR="00791765" w:rsidRPr="00791765" w:rsidRDefault="00EC04F0"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ĆWICZENIA</w:t>
            </w:r>
          </w:p>
        </w:tc>
        <w:tc>
          <w:tcPr>
            <w:tcW w:w="7424" w:type="dxa"/>
          </w:tcPr>
          <w:p w14:paraId="59F73B45"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stosowane w schorzeniach układu moczowego  – podstawy molekularne i mechanizmy działania.</w:t>
            </w:r>
          </w:p>
          <w:p w14:paraId="7CA9B196"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stosowane w schorzeniach układu oddechowego  – podstawy molekularne i mechanizmy działania</w:t>
            </w:r>
          </w:p>
          <w:p w14:paraId="150EBA6F"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stosowane w dermatologii  – podstawy molekularne i mechanizmy działania.</w:t>
            </w:r>
          </w:p>
          <w:p w14:paraId="71130060"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Ziołowa terapia otyłości – podstawy molekularne i mechanizmy działania</w:t>
            </w:r>
          </w:p>
          <w:p w14:paraId="01024ABB"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MS Mincho" w:hAnsi="Times New Roman" w:cs="Times New Roman"/>
                <w:szCs w:val="24"/>
                <w:lang w:eastAsia="pl-PL"/>
              </w:rPr>
              <w:t>Niebezpieczeństwa wynikające ze stosowania naturalnych produktów ziołowych. Omówienie klinicznie udowodnionych interakcji leków ziołowych.</w:t>
            </w:r>
          </w:p>
          <w:p w14:paraId="4FF9921E"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Zioła o działaniu p/drobnoustrojowym  – podstawy molekularne i mechanizmy działania</w:t>
            </w:r>
          </w:p>
          <w:p w14:paraId="34676CDB"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Witaminy-źródła pochodzenia roślinnego, mechanizm działania ich wpływ na organizm</w:t>
            </w:r>
          </w:p>
          <w:p w14:paraId="7EC7D855" w14:textId="77777777" w:rsidR="00791765" w:rsidRPr="00791765" w:rsidRDefault="00791765" w:rsidP="00E07900">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Minerały-źródła pochodzenia roślinnego oraz ich wpływ na organizm</w:t>
            </w:r>
          </w:p>
        </w:tc>
      </w:tr>
    </w:tbl>
    <w:p w14:paraId="0470660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70657B4"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5CAF79AE" w14:textId="77777777" w:rsidTr="00CD4841">
        <w:trPr>
          <w:jc w:val="center"/>
        </w:trPr>
        <w:tc>
          <w:tcPr>
            <w:tcW w:w="1347" w:type="dxa"/>
            <w:vMerge w:val="restart"/>
            <w:shd w:val="clear" w:color="auto" w:fill="F2F2F2"/>
            <w:vAlign w:val="center"/>
          </w:tcPr>
          <w:p w14:paraId="795F93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2B1DE7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B780493" w14:textId="77777777" w:rsidTr="00CD4841">
        <w:trPr>
          <w:jc w:val="center"/>
        </w:trPr>
        <w:tc>
          <w:tcPr>
            <w:tcW w:w="1347" w:type="dxa"/>
            <w:vMerge/>
            <w:shd w:val="clear" w:color="auto" w:fill="F2F2F2"/>
            <w:vAlign w:val="center"/>
          </w:tcPr>
          <w:p w14:paraId="52DBDFE0"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828822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515A3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A24B7F9" w14:textId="1C7C7D8A"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EC04F0">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7DB2B0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B2E32C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65DE7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63A11EB7" w14:textId="77777777" w:rsidTr="00CD4841">
        <w:trPr>
          <w:trHeight w:val="283"/>
          <w:jc w:val="center"/>
        </w:trPr>
        <w:tc>
          <w:tcPr>
            <w:tcW w:w="1347" w:type="dxa"/>
          </w:tcPr>
          <w:p w14:paraId="6654485A"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 – W6</w:t>
            </w:r>
          </w:p>
        </w:tc>
        <w:tc>
          <w:tcPr>
            <w:tcW w:w="1360" w:type="dxa"/>
          </w:tcPr>
          <w:p w14:paraId="4A68937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8ED1B5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2B3F72F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C2924D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177738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E96A0B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21CF6A87" w14:textId="77777777" w:rsidTr="00CD4841">
        <w:trPr>
          <w:trHeight w:val="283"/>
          <w:jc w:val="center"/>
        </w:trPr>
        <w:tc>
          <w:tcPr>
            <w:tcW w:w="1347" w:type="dxa"/>
          </w:tcPr>
          <w:p w14:paraId="37244B31"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 – U4</w:t>
            </w:r>
          </w:p>
        </w:tc>
        <w:tc>
          <w:tcPr>
            <w:tcW w:w="1360" w:type="dxa"/>
          </w:tcPr>
          <w:p w14:paraId="0665622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A744E3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AE93CB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40CC17A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0B4E25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665D3BE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0A4847A3" w14:textId="77777777" w:rsidTr="00CD4841">
        <w:trPr>
          <w:trHeight w:val="283"/>
          <w:jc w:val="center"/>
        </w:trPr>
        <w:tc>
          <w:tcPr>
            <w:tcW w:w="1347" w:type="dxa"/>
          </w:tcPr>
          <w:p w14:paraId="2D36889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2022267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92ADD3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C74E74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BD9BBB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B03B11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7AE06D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r>
    </w:tbl>
    <w:p w14:paraId="11F0E52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F096701" w14:textId="77777777" w:rsidTr="00CD4841">
        <w:trPr>
          <w:jc w:val="center"/>
        </w:trPr>
        <w:tc>
          <w:tcPr>
            <w:tcW w:w="1789" w:type="dxa"/>
            <w:shd w:val="clear" w:color="auto" w:fill="F2F2F2"/>
          </w:tcPr>
          <w:p w14:paraId="6194A23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podstawowa</w:t>
            </w:r>
          </w:p>
        </w:tc>
        <w:tc>
          <w:tcPr>
            <w:tcW w:w="7849" w:type="dxa"/>
          </w:tcPr>
          <w:p w14:paraId="1E204B5C" w14:textId="77777777" w:rsidR="00791765" w:rsidRPr="00791765" w:rsidRDefault="00791765" w:rsidP="00E07900">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 xml:space="preserve">Kowal-Gierczak, B. </w:t>
            </w:r>
            <w:proofErr w:type="spellStart"/>
            <w:r w:rsidRPr="00791765">
              <w:rPr>
                <w:rFonts w:ascii="Times New Roman" w:eastAsia="MS Mincho" w:hAnsi="Times New Roman" w:cs="Times New Roman"/>
                <w:color w:val="000000"/>
                <w:szCs w:val="24"/>
                <w:lang w:eastAsia="pl-PL"/>
              </w:rPr>
              <w:t>Niedworok</w:t>
            </w:r>
            <w:proofErr w:type="spellEnd"/>
            <w:r w:rsidRPr="00791765">
              <w:rPr>
                <w:rFonts w:ascii="Times New Roman" w:eastAsia="MS Mincho" w:hAnsi="Times New Roman" w:cs="Times New Roman"/>
                <w:color w:val="000000"/>
                <w:szCs w:val="24"/>
                <w:lang w:eastAsia="pl-PL"/>
              </w:rPr>
              <w:t>, J., Lamer-</w:t>
            </w:r>
            <w:proofErr w:type="spellStart"/>
            <w:r w:rsidRPr="00791765">
              <w:rPr>
                <w:rFonts w:ascii="Times New Roman" w:eastAsia="MS Mincho" w:hAnsi="Times New Roman" w:cs="Times New Roman"/>
                <w:color w:val="000000"/>
                <w:szCs w:val="24"/>
                <w:lang w:eastAsia="pl-PL"/>
              </w:rPr>
              <w:t>Zarawska</w:t>
            </w:r>
            <w:proofErr w:type="spellEnd"/>
            <w:r w:rsidRPr="00791765">
              <w:rPr>
                <w:rFonts w:ascii="Times New Roman" w:eastAsia="MS Mincho" w:hAnsi="Times New Roman" w:cs="Times New Roman"/>
                <w:color w:val="000000"/>
                <w:szCs w:val="24"/>
                <w:lang w:eastAsia="pl-PL"/>
              </w:rPr>
              <w:t>, E., 2016,  Fitoterapia i leki roślinne. PZWL</w:t>
            </w:r>
          </w:p>
          <w:p w14:paraId="57F7DC6A" w14:textId="77777777" w:rsidR="00791765" w:rsidRPr="00425CF4" w:rsidRDefault="00791765" w:rsidP="00E07900">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val="en-US" w:eastAsia="pl-PL"/>
              </w:rPr>
            </w:pPr>
            <w:r w:rsidRPr="00425CF4">
              <w:rPr>
                <w:rFonts w:ascii="Times New Roman" w:eastAsia="MS Mincho" w:hAnsi="Times New Roman" w:cs="Times New Roman"/>
                <w:color w:val="000000"/>
                <w:szCs w:val="24"/>
                <w:lang w:val="en-US" w:eastAsia="pl-PL"/>
              </w:rPr>
              <w:t xml:space="preserve">Ernst Mutschler, E., </w:t>
            </w:r>
            <w:proofErr w:type="spellStart"/>
            <w:r w:rsidRPr="00425CF4">
              <w:rPr>
                <w:rFonts w:ascii="Times New Roman" w:eastAsia="MS Mincho" w:hAnsi="Times New Roman" w:cs="Times New Roman"/>
                <w:color w:val="000000"/>
                <w:szCs w:val="24"/>
                <w:lang w:val="en-US" w:eastAsia="pl-PL"/>
              </w:rPr>
              <w:t>Geisslinger</w:t>
            </w:r>
            <w:proofErr w:type="spellEnd"/>
            <w:r w:rsidRPr="00425CF4">
              <w:rPr>
                <w:rFonts w:ascii="Times New Roman" w:eastAsia="MS Mincho" w:hAnsi="Times New Roman" w:cs="Times New Roman"/>
                <w:color w:val="000000"/>
                <w:szCs w:val="24"/>
                <w:lang w:val="en-US" w:eastAsia="pl-PL"/>
              </w:rPr>
              <w:t xml:space="preserve">, G., </w:t>
            </w:r>
            <w:proofErr w:type="spellStart"/>
            <w:r w:rsidRPr="00425CF4">
              <w:rPr>
                <w:rFonts w:ascii="Times New Roman" w:eastAsia="MS Mincho" w:hAnsi="Times New Roman" w:cs="Times New Roman"/>
                <w:color w:val="000000"/>
                <w:szCs w:val="24"/>
                <w:lang w:val="en-US" w:eastAsia="pl-PL"/>
              </w:rPr>
              <w:t>Heyo</w:t>
            </w:r>
            <w:proofErr w:type="spellEnd"/>
            <w:r w:rsidRPr="00425CF4">
              <w:rPr>
                <w:rFonts w:ascii="Times New Roman" w:eastAsia="MS Mincho" w:hAnsi="Times New Roman" w:cs="Times New Roman"/>
                <w:color w:val="000000"/>
                <w:szCs w:val="24"/>
                <w:lang w:val="en-US" w:eastAsia="pl-PL"/>
              </w:rPr>
              <w:t xml:space="preserve"> K. K.,  2013, </w:t>
            </w:r>
            <w:proofErr w:type="spellStart"/>
            <w:r w:rsidRPr="00425CF4">
              <w:rPr>
                <w:rFonts w:ascii="Times New Roman" w:eastAsia="MS Mincho" w:hAnsi="Times New Roman" w:cs="Times New Roman"/>
                <w:color w:val="000000"/>
                <w:szCs w:val="24"/>
                <w:lang w:val="en-US" w:eastAsia="pl-PL"/>
              </w:rPr>
              <w:t>Farmakologia</w:t>
            </w:r>
            <w:proofErr w:type="spellEnd"/>
            <w:r w:rsidRPr="00425CF4">
              <w:rPr>
                <w:rFonts w:ascii="Times New Roman" w:eastAsia="MS Mincho" w:hAnsi="Times New Roman" w:cs="Times New Roman"/>
                <w:color w:val="000000"/>
                <w:szCs w:val="24"/>
                <w:lang w:val="en-US" w:eastAsia="pl-PL"/>
              </w:rPr>
              <w:t xml:space="preserve"> </w:t>
            </w:r>
            <w:proofErr w:type="spellStart"/>
            <w:r w:rsidRPr="00425CF4">
              <w:rPr>
                <w:rFonts w:ascii="Times New Roman" w:eastAsia="MS Mincho" w:hAnsi="Times New Roman" w:cs="Times New Roman"/>
                <w:color w:val="000000"/>
                <w:szCs w:val="24"/>
                <w:lang w:val="en-US" w:eastAsia="pl-PL"/>
              </w:rPr>
              <w:t>i</w:t>
            </w:r>
            <w:proofErr w:type="spellEnd"/>
            <w:r w:rsidRPr="00425CF4">
              <w:rPr>
                <w:rFonts w:ascii="Times New Roman" w:eastAsia="MS Mincho" w:hAnsi="Times New Roman" w:cs="Times New Roman"/>
                <w:color w:val="000000"/>
                <w:szCs w:val="24"/>
                <w:lang w:val="en-US" w:eastAsia="pl-PL"/>
              </w:rPr>
              <w:t xml:space="preserve"> </w:t>
            </w:r>
            <w:proofErr w:type="spellStart"/>
            <w:r w:rsidRPr="00425CF4">
              <w:rPr>
                <w:rFonts w:ascii="Times New Roman" w:eastAsia="MS Mincho" w:hAnsi="Times New Roman" w:cs="Times New Roman"/>
                <w:color w:val="000000"/>
                <w:szCs w:val="24"/>
                <w:lang w:val="en-US" w:eastAsia="pl-PL"/>
              </w:rPr>
              <w:t>toksykologia</w:t>
            </w:r>
            <w:proofErr w:type="spellEnd"/>
            <w:r w:rsidRPr="00425CF4">
              <w:rPr>
                <w:rFonts w:ascii="Times New Roman" w:eastAsia="MS Mincho" w:hAnsi="Times New Roman" w:cs="Times New Roman"/>
                <w:color w:val="000000"/>
                <w:szCs w:val="24"/>
                <w:lang w:val="en-US" w:eastAsia="pl-PL"/>
              </w:rPr>
              <w:t xml:space="preserve">, </w:t>
            </w:r>
            <w:proofErr w:type="spellStart"/>
            <w:r w:rsidRPr="00425CF4">
              <w:rPr>
                <w:rFonts w:ascii="Times New Roman" w:eastAsia="MS Mincho" w:hAnsi="Times New Roman" w:cs="Times New Roman"/>
                <w:color w:val="000000"/>
                <w:szCs w:val="24"/>
                <w:lang w:val="en-US" w:eastAsia="pl-PL"/>
              </w:rPr>
              <w:t>Medpharm</w:t>
            </w:r>
            <w:proofErr w:type="spellEnd"/>
            <w:r w:rsidRPr="00425CF4">
              <w:rPr>
                <w:rFonts w:ascii="Times New Roman" w:eastAsia="MS Mincho" w:hAnsi="Times New Roman" w:cs="Times New Roman"/>
                <w:color w:val="000000"/>
                <w:szCs w:val="24"/>
                <w:lang w:val="en-US" w:eastAsia="pl-PL"/>
              </w:rPr>
              <w:t xml:space="preserve"> </w:t>
            </w:r>
          </w:p>
          <w:p w14:paraId="5ACFC019" w14:textId="77777777" w:rsidR="00791765" w:rsidRPr="00791765" w:rsidRDefault="00791765" w:rsidP="00E07900">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MS Mincho" w:hAnsi="Times New Roman" w:cs="Times New Roman"/>
                <w:color w:val="000000"/>
                <w:szCs w:val="24"/>
                <w:lang w:eastAsia="pl-PL"/>
              </w:rPr>
              <w:t>Janiec W., 2016, Farmakodynamika. Podręcznik dla studentów farmacji. PZWL</w:t>
            </w:r>
          </w:p>
        </w:tc>
      </w:tr>
      <w:tr w:rsidR="00791765" w:rsidRPr="00791765" w14:paraId="146A5A4F" w14:textId="77777777" w:rsidTr="00CD4841">
        <w:trPr>
          <w:jc w:val="center"/>
        </w:trPr>
        <w:tc>
          <w:tcPr>
            <w:tcW w:w="1789" w:type="dxa"/>
            <w:shd w:val="clear" w:color="auto" w:fill="F2F2F2"/>
          </w:tcPr>
          <w:p w14:paraId="56C18F1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5A9B5DC4" w14:textId="77777777" w:rsidR="00791765" w:rsidRPr="00791765" w:rsidRDefault="00791765" w:rsidP="00E07900">
            <w:pPr>
              <w:numPr>
                <w:ilvl w:val="0"/>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Lamer-</w:t>
            </w:r>
            <w:proofErr w:type="spellStart"/>
            <w:r w:rsidRPr="00791765">
              <w:rPr>
                <w:rFonts w:ascii="Times New Roman" w:eastAsia="MS Mincho" w:hAnsi="Times New Roman" w:cs="Times New Roman"/>
                <w:color w:val="000000"/>
                <w:szCs w:val="24"/>
                <w:lang w:eastAsia="pl-PL"/>
              </w:rPr>
              <w:t>Zarawska</w:t>
            </w:r>
            <w:proofErr w:type="spellEnd"/>
            <w:r w:rsidRPr="00791765">
              <w:rPr>
                <w:rFonts w:ascii="Times New Roman" w:eastAsia="MS Mincho" w:hAnsi="Times New Roman" w:cs="Times New Roman"/>
                <w:color w:val="000000"/>
                <w:szCs w:val="24"/>
                <w:lang w:eastAsia="pl-PL"/>
              </w:rPr>
              <w:t>, E., 2009,  Fitoterapia i leki roślinne w geriatrii. PZWL</w:t>
            </w:r>
          </w:p>
          <w:p w14:paraId="1568FE13" w14:textId="77777777" w:rsidR="00791765" w:rsidRPr="00791765" w:rsidRDefault="00791765" w:rsidP="00E07900">
            <w:pPr>
              <w:numPr>
                <w:ilvl w:val="0"/>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eastAsia="pl-PL"/>
              </w:rPr>
            </w:pPr>
            <w:proofErr w:type="spellStart"/>
            <w:r w:rsidRPr="00791765">
              <w:rPr>
                <w:rFonts w:ascii="Times New Roman" w:eastAsia="MS Mincho" w:hAnsi="Times New Roman" w:cs="Times New Roman"/>
                <w:color w:val="000000"/>
                <w:szCs w:val="24"/>
                <w:lang w:eastAsia="pl-PL"/>
              </w:rPr>
              <w:t>Wołosik</w:t>
            </w:r>
            <w:proofErr w:type="spellEnd"/>
            <w:r w:rsidRPr="00791765">
              <w:rPr>
                <w:rFonts w:ascii="Times New Roman" w:eastAsia="MS Mincho" w:hAnsi="Times New Roman" w:cs="Times New Roman"/>
                <w:color w:val="000000"/>
                <w:szCs w:val="24"/>
                <w:lang w:eastAsia="pl-PL"/>
              </w:rPr>
              <w:t xml:space="preserve">, K., </w:t>
            </w:r>
            <w:proofErr w:type="spellStart"/>
            <w:r w:rsidRPr="00791765">
              <w:rPr>
                <w:rFonts w:ascii="Times New Roman" w:eastAsia="MS Mincho" w:hAnsi="Times New Roman" w:cs="Times New Roman"/>
                <w:color w:val="000000"/>
                <w:szCs w:val="24"/>
                <w:lang w:eastAsia="pl-PL"/>
              </w:rPr>
              <w:t>Knaś</w:t>
            </w:r>
            <w:proofErr w:type="spellEnd"/>
            <w:r w:rsidRPr="00791765">
              <w:rPr>
                <w:rFonts w:ascii="Times New Roman" w:eastAsia="MS Mincho" w:hAnsi="Times New Roman" w:cs="Times New Roman"/>
                <w:color w:val="000000"/>
                <w:szCs w:val="24"/>
                <w:lang w:eastAsia="pl-PL"/>
              </w:rPr>
              <w:t xml:space="preserve"> M., </w:t>
            </w:r>
            <w:proofErr w:type="spellStart"/>
            <w:r w:rsidRPr="00791765">
              <w:rPr>
                <w:rFonts w:ascii="Times New Roman" w:eastAsia="MS Mincho" w:hAnsi="Times New Roman" w:cs="Times New Roman"/>
                <w:color w:val="000000"/>
                <w:szCs w:val="24"/>
                <w:lang w:eastAsia="pl-PL"/>
              </w:rPr>
              <w:t>Niczyporuk</w:t>
            </w:r>
            <w:proofErr w:type="spellEnd"/>
            <w:r w:rsidRPr="00791765">
              <w:rPr>
                <w:rFonts w:ascii="Times New Roman" w:eastAsia="MS Mincho" w:hAnsi="Times New Roman" w:cs="Times New Roman"/>
                <w:color w:val="000000"/>
                <w:szCs w:val="24"/>
                <w:lang w:eastAsia="pl-PL"/>
              </w:rPr>
              <w:t xml:space="preserve">, M., 2013, </w:t>
            </w:r>
            <w:proofErr w:type="spellStart"/>
            <w:r w:rsidRPr="00791765">
              <w:rPr>
                <w:rFonts w:ascii="Times New Roman" w:eastAsia="MS Mincho" w:hAnsi="Times New Roman" w:cs="Times New Roman"/>
                <w:color w:val="000000"/>
                <w:szCs w:val="24"/>
                <w:lang w:eastAsia="pl-PL"/>
              </w:rPr>
              <w:t>Fitokosmetologia</w:t>
            </w:r>
            <w:proofErr w:type="spellEnd"/>
            <w:r w:rsidRPr="00791765">
              <w:rPr>
                <w:rFonts w:ascii="Times New Roman" w:eastAsia="MS Mincho" w:hAnsi="Times New Roman" w:cs="Times New Roman"/>
                <w:color w:val="000000"/>
                <w:szCs w:val="24"/>
                <w:lang w:eastAsia="pl-PL"/>
              </w:rPr>
              <w:t xml:space="preserve"> wykłady z </w:t>
            </w:r>
            <w:proofErr w:type="spellStart"/>
            <w:r w:rsidRPr="00791765">
              <w:rPr>
                <w:rFonts w:ascii="Times New Roman" w:eastAsia="MS Mincho" w:hAnsi="Times New Roman" w:cs="Times New Roman"/>
                <w:color w:val="000000"/>
                <w:szCs w:val="24"/>
                <w:lang w:eastAsia="pl-PL"/>
              </w:rPr>
              <w:t>fitokosmetologii</w:t>
            </w:r>
            <w:proofErr w:type="spellEnd"/>
            <w:r w:rsidRPr="00791765">
              <w:rPr>
                <w:rFonts w:ascii="Times New Roman" w:eastAsia="MS Mincho" w:hAnsi="Times New Roman" w:cs="Times New Roman"/>
                <w:color w:val="000000"/>
                <w:szCs w:val="24"/>
                <w:lang w:eastAsia="pl-PL"/>
              </w:rPr>
              <w:t xml:space="preserve">, </w:t>
            </w:r>
            <w:proofErr w:type="spellStart"/>
            <w:r w:rsidRPr="00791765">
              <w:rPr>
                <w:rFonts w:ascii="Times New Roman" w:eastAsia="MS Mincho" w:hAnsi="Times New Roman" w:cs="Times New Roman"/>
                <w:color w:val="000000"/>
                <w:szCs w:val="24"/>
                <w:lang w:eastAsia="pl-PL"/>
              </w:rPr>
              <w:t>fitokosmetyki</w:t>
            </w:r>
            <w:proofErr w:type="spellEnd"/>
            <w:r w:rsidRPr="00791765">
              <w:rPr>
                <w:rFonts w:ascii="Times New Roman" w:eastAsia="MS Mincho" w:hAnsi="Times New Roman" w:cs="Times New Roman"/>
                <w:color w:val="000000"/>
                <w:szCs w:val="24"/>
                <w:lang w:eastAsia="pl-PL"/>
              </w:rPr>
              <w:t xml:space="preserve"> i kosmetyki naturalnej. MEDPHARM</w:t>
            </w:r>
          </w:p>
          <w:p w14:paraId="77E7D885" w14:textId="77777777" w:rsidR="00791765" w:rsidRPr="00791765" w:rsidRDefault="00791765" w:rsidP="00E07900">
            <w:pPr>
              <w:numPr>
                <w:ilvl w:val="0"/>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MS Mincho" w:hAnsi="Times New Roman" w:cs="Times New Roman"/>
                <w:color w:val="000000"/>
                <w:szCs w:val="24"/>
                <w:lang w:eastAsia="pl-PL"/>
              </w:rPr>
              <w:t>Matławska, I. 2005, Farmakognozja. UM Poznań</w:t>
            </w:r>
          </w:p>
        </w:tc>
      </w:tr>
    </w:tbl>
    <w:p w14:paraId="4F17431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16FF062" w14:textId="77777777" w:rsidTr="00CD4841">
        <w:trPr>
          <w:trHeight w:val="769"/>
          <w:jc w:val="center"/>
        </w:trPr>
        <w:tc>
          <w:tcPr>
            <w:tcW w:w="7246" w:type="dxa"/>
            <w:gridSpan w:val="2"/>
            <w:shd w:val="clear" w:color="auto" w:fill="F2F2F2"/>
            <w:vAlign w:val="center"/>
          </w:tcPr>
          <w:p w14:paraId="4A74D01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E61132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6D28632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35D28F10" w14:textId="77777777" w:rsidTr="00CD4841">
        <w:tblPrEx>
          <w:tblLook w:val="0000" w:firstRow="0" w:lastRow="0" w:firstColumn="0" w:lastColumn="0" w:noHBand="0" w:noVBand="0"/>
        </w:tblPrEx>
        <w:trPr>
          <w:trHeight w:val="340"/>
          <w:jc w:val="center"/>
        </w:trPr>
        <w:tc>
          <w:tcPr>
            <w:tcW w:w="7177" w:type="dxa"/>
          </w:tcPr>
          <w:p w14:paraId="7E65C221" w14:textId="77777777" w:rsidR="00791765" w:rsidRPr="00791765" w:rsidRDefault="00791765" w:rsidP="00791765">
            <w:pPr>
              <w:autoSpaceDE w:val="0"/>
              <w:autoSpaceDN w:val="0"/>
              <w:spacing w:after="0" w:line="240"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Udział w zajęciach dydaktycznych wskazanych w pkt. 2.2</w:t>
            </w:r>
          </w:p>
        </w:tc>
        <w:tc>
          <w:tcPr>
            <w:tcW w:w="2462" w:type="dxa"/>
            <w:gridSpan w:val="2"/>
          </w:tcPr>
          <w:p w14:paraId="20D566B9"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45</w:t>
            </w:r>
          </w:p>
        </w:tc>
      </w:tr>
      <w:tr w:rsidR="00791765" w:rsidRPr="00791765" w14:paraId="2674902C" w14:textId="77777777" w:rsidTr="00CD4841">
        <w:tblPrEx>
          <w:tblLook w:val="0000" w:firstRow="0" w:lastRow="0" w:firstColumn="0" w:lastColumn="0" w:noHBand="0" w:noVBand="0"/>
        </w:tblPrEx>
        <w:trPr>
          <w:trHeight w:val="271"/>
          <w:jc w:val="center"/>
        </w:trPr>
        <w:tc>
          <w:tcPr>
            <w:tcW w:w="7177" w:type="dxa"/>
          </w:tcPr>
          <w:p w14:paraId="69C73A11"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 xml:space="preserve">Konsultacje </w:t>
            </w:r>
          </w:p>
        </w:tc>
        <w:tc>
          <w:tcPr>
            <w:tcW w:w="2462" w:type="dxa"/>
            <w:gridSpan w:val="2"/>
          </w:tcPr>
          <w:p w14:paraId="1B0B958A"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5</w:t>
            </w:r>
          </w:p>
        </w:tc>
      </w:tr>
      <w:tr w:rsidR="00791765" w:rsidRPr="00791765" w14:paraId="68065D58" w14:textId="77777777" w:rsidTr="00CD4841">
        <w:tblPrEx>
          <w:tblLook w:val="0000" w:firstRow="0" w:lastRow="0" w:firstColumn="0" w:lastColumn="0" w:noHBand="0" w:noVBand="0"/>
        </w:tblPrEx>
        <w:trPr>
          <w:trHeight w:val="177"/>
          <w:jc w:val="center"/>
        </w:trPr>
        <w:tc>
          <w:tcPr>
            <w:tcW w:w="7177" w:type="dxa"/>
          </w:tcPr>
          <w:p w14:paraId="60CBB4EF"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Przygotowanie do zajęć</w:t>
            </w:r>
          </w:p>
        </w:tc>
        <w:tc>
          <w:tcPr>
            <w:tcW w:w="2462" w:type="dxa"/>
            <w:gridSpan w:val="2"/>
          </w:tcPr>
          <w:p w14:paraId="01E92393"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15</w:t>
            </w:r>
          </w:p>
        </w:tc>
      </w:tr>
      <w:tr w:rsidR="00791765" w:rsidRPr="00791765" w14:paraId="4B7CDDBC" w14:textId="77777777" w:rsidTr="00CD4841">
        <w:tblPrEx>
          <w:tblLook w:val="0000" w:firstRow="0" w:lastRow="0" w:firstColumn="0" w:lastColumn="0" w:noHBand="0" w:noVBand="0"/>
        </w:tblPrEx>
        <w:trPr>
          <w:trHeight w:val="137"/>
          <w:jc w:val="center"/>
        </w:trPr>
        <w:tc>
          <w:tcPr>
            <w:tcW w:w="7177" w:type="dxa"/>
          </w:tcPr>
          <w:p w14:paraId="5737F9D9"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Studiowanie literatury</w:t>
            </w:r>
          </w:p>
        </w:tc>
        <w:tc>
          <w:tcPr>
            <w:tcW w:w="2462" w:type="dxa"/>
            <w:gridSpan w:val="2"/>
          </w:tcPr>
          <w:p w14:paraId="1978D47F"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20</w:t>
            </w:r>
          </w:p>
        </w:tc>
      </w:tr>
      <w:tr w:rsidR="00791765" w:rsidRPr="00791765" w14:paraId="3D8C932E" w14:textId="77777777" w:rsidTr="00CD4841">
        <w:tblPrEx>
          <w:tblLook w:val="0000" w:firstRow="0" w:lastRow="0" w:firstColumn="0" w:lastColumn="0" w:noHBand="0" w:noVBand="0"/>
        </w:tblPrEx>
        <w:trPr>
          <w:trHeight w:val="340"/>
          <w:jc w:val="center"/>
        </w:trPr>
        <w:tc>
          <w:tcPr>
            <w:tcW w:w="7177" w:type="dxa"/>
          </w:tcPr>
          <w:p w14:paraId="105347B9"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Inne (przygotowanie do egzaminu, zaliczeń, przygotowanie projektu itd.)</w:t>
            </w:r>
          </w:p>
        </w:tc>
        <w:tc>
          <w:tcPr>
            <w:tcW w:w="2462" w:type="dxa"/>
            <w:gridSpan w:val="2"/>
          </w:tcPr>
          <w:p w14:paraId="65F33030"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25</w:t>
            </w:r>
          </w:p>
        </w:tc>
      </w:tr>
      <w:tr w:rsidR="00791765" w:rsidRPr="00791765" w14:paraId="55D80CAB" w14:textId="77777777" w:rsidTr="00CD4841">
        <w:tblPrEx>
          <w:tblLook w:val="0000" w:firstRow="0" w:lastRow="0" w:firstColumn="0" w:lastColumn="0" w:noHBand="0" w:noVBand="0"/>
        </w:tblPrEx>
        <w:trPr>
          <w:trHeight w:val="340"/>
          <w:jc w:val="center"/>
        </w:trPr>
        <w:tc>
          <w:tcPr>
            <w:tcW w:w="7177" w:type="dxa"/>
            <w:shd w:val="clear" w:color="auto" w:fill="FFFFFF"/>
          </w:tcPr>
          <w:p w14:paraId="54F71B35"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Łączny nakład pracy studenta</w:t>
            </w:r>
          </w:p>
        </w:tc>
        <w:tc>
          <w:tcPr>
            <w:tcW w:w="2462" w:type="dxa"/>
            <w:gridSpan w:val="2"/>
            <w:shd w:val="clear" w:color="auto" w:fill="FFFFFF"/>
          </w:tcPr>
          <w:p w14:paraId="26DBB5BE"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110</w:t>
            </w:r>
          </w:p>
        </w:tc>
      </w:tr>
      <w:tr w:rsidR="00791765" w:rsidRPr="00791765" w14:paraId="51733373"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C6AE35F" w14:textId="77777777" w:rsidR="00791765" w:rsidRPr="00791765" w:rsidRDefault="00791765" w:rsidP="00791765">
            <w:pPr>
              <w:autoSpaceDE w:val="0"/>
              <w:autoSpaceDN w:val="0"/>
              <w:spacing w:after="0" w:line="240" w:lineRule="auto"/>
              <w:jc w:val="right"/>
              <w:rPr>
                <w:rFonts w:ascii="Times New Roman" w:eastAsia="MS Mincho" w:hAnsi="Times New Roman" w:cs="Times New Roman"/>
                <w:b/>
                <w:color w:val="000000"/>
                <w:szCs w:val="24"/>
                <w:lang w:eastAsia="pl-PL"/>
              </w:rPr>
            </w:pPr>
            <w:r w:rsidRPr="00791765">
              <w:rPr>
                <w:rFonts w:ascii="Times New Roman" w:eastAsia="MS Mincho" w:hAnsi="Times New Roman" w:cs="Times New Roman"/>
                <w:color w:val="000000"/>
                <w:szCs w:val="24"/>
                <w:lang w:eastAsia="pl-PL"/>
              </w:rPr>
              <w:t xml:space="preserve"> </w:t>
            </w:r>
            <w:r w:rsidRPr="00791765">
              <w:rPr>
                <w:rFonts w:ascii="Times New Roman" w:eastAsia="MS Mincho" w:hAnsi="Times New Roman" w:cs="Times New Roman"/>
                <w:b/>
                <w:color w:val="000000"/>
                <w:szCs w:val="24"/>
                <w:lang w:eastAsia="pl-PL"/>
              </w:rPr>
              <w:t xml:space="preserve">Liczba punktów ECTS </w:t>
            </w:r>
          </w:p>
        </w:tc>
        <w:tc>
          <w:tcPr>
            <w:tcW w:w="2462" w:type="dxa"/>
            <w:gridSpan w:val="2"/>
            <w:shd w:val="clear" w:color="auto" w:fill="FFFFFF"/>
            <w:vAlign w:val="center"/>
          </w:tcPr>
          <w:p w14:paraId="0BA198E5"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4</w:t>
            </w:r>
          </w:p>
        </w:tc>
      </w:tr>
    </w:tbl>
    <w:p w14:paraId="4B89ADB3" w14:textId="77777777" w:rsidR="00791765" w:rsidRPr="00791765" w:rsidRDefault="00791765" w:rsidP="00791765">
      <w:pPr>
        <w:autoSpaceDE w:val="0"/>
        <w:autoSpaceDN w:val="0"/>
        <w:spacing w:after="0" w:line="240" w:lineRule="auto"/>
        <w:rPr>
          <w:rFonts w:ascii="Times New Roman" w:eastAsia="MS Mincho" w:hAnsi="Times New Roman" w:cs="Times New Roman"/>
          <w:b/>
          <w:sz w:val="20"/>
          <w:szCs w:val="24"/>
          <w:lang w:eastAsia="pl-PL"/>
        </w:rPr>
      </w:pPr>
    </w:p>
    <w:p w14:paraId="7BD98D9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41979FF"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06A28FE"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1BCC809B" w14:textId="77777777" w:rsidTr="00CD4841">
        <w:trPr>
          <w:trHeight w:val="454"/>
          <w:jc w:val="center"/>
        </w:trPr>
        <w:tc>
          <w:tcPr>
            <w:tcW w:w="2410" w:type="dxa"/>
            <w:vAlign w:val="center"/>
          </w:tcPr>
          <w:p w14:paraId="43B36DB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5583FBD6"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3612718"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125A235" w14:textId="74ABA91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w:t>
            </w:r>
            <w:r w:rsidR="00EC04F0">
              <w:rPr>
                <w:rFonts w:ascii="Times New Roman" w:eastAsia="Times New Roman" w:hAnsi="Times New Roman" w:cs="Times New Roman"/>
                <w:bCs/>
                <w:sz w:val="20"/>
                <w:szCs w:val="20"/>
                <w:lang w:eastAsia="pl-PL"/>
              </w:rPr>
              <w:t>9</w:t>
            </w:r>
            <w:r w:rsidRPr="00791765">
              <w:rPr>
                <w:rFonts w:ascii="Times New Roman" w:eastAsia="Times New Roman" w:hAnsi="Times New Roman" w:cs="Times New Roman"/>
                <w:bCs/>
                <w:sz w:val="20"/>
                <w:szCs w:val="20"/>
                <w:lang w:eastAsia="pl-PL"/>
              </w:rPr>
              <w:t xml:space="preserve">. </w:t>
            </w:r>
          </w:p>
        </w:tc>
      </w:tr>
    </w:tbl>
    <w:p w14:paraId="0F6E7A60"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C597F78"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31173BEA" w14:textId="77777777" w:rsidTr="00CD4841">
        <w:trPr>
          <w:trHeight w:val="340"/>
          <w:jc w:val="center"/>
        </w:trPr>
        <w:tc>
          <w:tcPr>
            <w:tcW w:w="3775" w:type="dxa"/>
            <w:shd w:val="clear" w:color="auto" w:fill="F2F2F2"/>
            <w:vAlign w:val="center"/>
          </w:tcPr>
          <w:p w14:paraId="307BDE7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1B1288C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Ogrody roślin leczniczych</w:t>
            </w:r>
          </w:p>
        </w:tc>
      </w:tr>
      <w:tr w:rsidR="00791765" w:rsidRPr="00791765" w14:paraId="569AE8B9" w14:textId="77777777" w:rsidTr="00CD4841">
        <w:trPr>
          <w:trHeight w:val="340"/>
          <w:jc w:val="center"/>
        </w:trPr>
        <w:tc>
          <w:tcPr>
            <w:tcW w:w="3775" w:type="dxa"/>
            <w:shd w:val="clear" w:color="auto" w:fill="F2F2F2"/>
            <w:vAlign w:val="center"/>
          </w:tcPr>
          <w:p w14:paraId="63623F8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4B2B48F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D1FC964" w14:textId="77777777" w:rsidTr="00CD4841">
        <w:trPr>
          <w:trHeight w:val="340"/>
          <w:jc w:val="center"/>
        </w:trPr>
        <w:tc>
          <w:tcPr>
            <w:tcW w:w="3775" w:type="dxa"/>
            <w:shd w:val="clear" w:color="auto" w:fill="F2F2F2"/>
            <w:vAlign w:val="center"/>
          </w:tcPr>
          <w:p w14:paraId="0FDED58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2B1769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2668A1EE" w14:textId="77777777" w:rsidTr="00CD4841">
        <w:trPr>
          <w:trHeight w:val="340"/>
          <w:jc w:val="center"/>
        </w:trPr>
        <w:tc>
          <w:tcPr>
            <w:tcW w:w="3775" w:type="dxa"/>
            <w:shd w:val="clear" w:color="auto" w:fill="F2F2F2"/>
            <w:vAlign w:val="center"/>
          </w:tcPr>
          <w:p w14:paraId="677DB3E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C6B960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4ABC7CD7" w14:textId="77777777" w:rsidTr="00CD4841">
        <w:trPr>
          <w:trHeight w:val="340"/>
          <w:jc w:val="center"/>
        </w:trPr>
        <w:tc>
          <w:tcPr>
            <w:tcW w:w="3775" w:type="dxa"/>
            <w:shd w:val="clear" w:color="auto" w:fill="F2F2F2"/>
            <w:vAlign w:val="center"/>
          </w:tcPr>
          <w:p w14:paraId="1718F13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2E9B47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68E6578F" w14:textId="77777777" w:rsidTr="00CD4841">
        <w:trPr>
          <w:trHeight w:val="340"/>
          <w:jc w:val="center"/>
        </w:trPr>
        <w:tc>
          <w:tcPr>
            <w:tcW w:w="3775" w:type="dxa"/>
            <w:shd w:val="clear" w:color="auto" w:fill="F2F2F2"/>
            <w:vAlign w:val="center"/>
          </w:tcPr>
          <w:p w14:paraId="3C0E0E8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24F793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DEA846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1C00F17F" w14:textId="77777777" w:rsidTr="00CD4841">
        <w:trPr>
          <w:trHeight w:val="340"/>
          <w:jc w:val="center"/>
        </w:trPr>
        <w:tc>
          <w:tcPr>
            <w:tcW w:w="3775" w:type="dxa"/>
            <w:shd w:val="clear" w:color="auto" w:fill="F2F2F2"/>
            <w:vAlign w:val="center"/>
          </w:tcPr>
          <w:p w14:paraId="67B9E84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210079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Roślin Ozdobnych i Warzywnych</w:t>
            </w:r>
          </w:p>
        </w:tc>
      </w:tr>
      <w:tr w:rsidR="00791765" w:rsidRPr="00791765" w14:paraId="7B74562E" w14:textId="77777777" w:rsidTr="00CD4841">
        <w:trPr>
          <w:trHeight w:val="340"/>
          <w:jc w:val="center"/>
        </w:trPr>
        <w:tc>
          <w:tcPr>
            <w:tcW w:w="3775" w:type="dxa"/>
            <w:shd w:val="clear" w:color="auto" w:fill="F2F2F2"/>
            <w:vAlign w:val="center"/>
          </w:tcPr>
          <w:p w14:paraId="6B3D585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DA45479" w14:textId="7237D8DD" w:rsidR="00263C13" w:rsidRDefault="00263C13" w:rsidP="00791765">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w:t>
            </w:r>
            <w:r w:rsidR="00791765" w:rsidRPr="00791765">
              <w:rPr>
                <w:rFonts w:ascii="Times New Roman" w:eastAsia="Times New Roman" w:hAnsi="Times New Roman" w:cs="Times New Roman"/>
                <w:color w:val="000000"/>
                <w:lang w:eastAsia="pl-PL"/>
              </w:rPr>
              <w:t>r inż. Anita Woźny</w:t>
            </w:r>
            <w:r w:rsidR="00EC04F0">
              <w:rPr>
                <w:rFonts w:ascii="Times New Roman" w:eastAsia="Times New Roman" w:hAnsi="Times New Roman" w:cs="Times New Roman"/>
                <w:color w:val="000000"/>
                <w:lang w:eastAsia="pl-PL"/>
              </w:rPr>
              <w:t>,</w:t>
            </w:r>
          </w:p>
          <w:p w14:paraId="2B73258D" w14:textId="54499513" w:rsidR="00791765" w:rsidRPr="00791765" w:rsidRDefault="00EC04F0" w:rsidP="00791765">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dr inż. Alicja </w:t>
            </w:r>
            <w:proofErr w:type="spellStart"/>
            <w:r>
              <w:rPr>
                <w:rFonts w:ascii="Times New Roman" w:eastAsia="Times New Roman" w:hAnsi="Times New Roman" w:cs="Times New Roman"/>
                <w:color w:val="000000"/>
                <w:lang w:eastAsia="pl-PL"/>
              </w:rPr>
              <w:t>Tymoszuk</w:t>
            </w:r>
            <w:proofErr w:type="spellEnd"/>
          </w:p>
        </w:tc>
      </w:tr>
      <w:tr w:rsidR="00791765" w:rsidRPr="00791765" w14:paraId="420A1C72" w14:textId="77777777" w:rsidTr="00CD4841">
        <w:trPr>
          <w:trHeight w:val="340"/>
          <w:jc w:val="center"/>
        </w:trPr>
        <w:tc>
          <w:tcPr>
            <w:tcW w:w="3775" w:type="dxa"/>
            <w:shd w:val="clear" w:color="auto" w:fill="F2F2F2"/>
            <w:vAlign w:val="center"/>
          </w:tcPr>
          <w:p w14:paraId="391B194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5FA46D83"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Botanika</w:t>
            </w:r>
          </w:p>
        </w:tc>
      </w:tr>
      <w:tr w:rsidR="00791765" w:rsidRPr="00791765" w14:paraId="5FE51771" w14:textId="77777777" w:rsidTr="00CD4841">
        <w:trPr>
          <w:trHeight w:val="340"/>
          <w:jc w:val="center"/>
        </w:trPr>
        <w:tc>
          <w:tcPr>
            <w:tcW w:w="3775" w:type="dxa"/>
            <w:shd w:val="clear" w:color="auto" w:fill="F2F2F2"/>
            <w:vAlign w:val="center"/>
          </w:tcPr>
          <w:p w14:paraId="18F223C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C540F8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 brak wymagań</w:t>
            </w:r>
          </w:p>
        </w:tc>
      </w:tr>
    </w:tbl>
    <w:p w14:paraId="72C142FB"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4359F8F" w14:textId="77777777" w:rsidTr="00CD4841">
        <w:trPr>
          <w:trHeight w:val="371"/>
          <w:jc w:val="center"/>
        </w:trPr>
        <w:tc>
          <w:tcPr>
            <w:tcW w:w="956" w:type="dxa"/>
            <w:vMerge w:val="restart"/>
            <w:shd w:val="clear" w:color="auto" w:fill="F2F2F2"/>
            <w:vAlign w:val="center"/>
          </w:tcPr>
          <w:p w14:paraId="7B339DD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lastRenderedPageBreak/>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63AB79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5A1F32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0F9C3B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8D6CF5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3DD712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14BF3F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9DB7C1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BE09E07" w14:textId="77777777" w:rsidTr="00CD4841">
        <w:trPr>
          <w:jc w:val="center"/>
        </w:trPr>
        <w:tc>
          <w:tcPr>
            <w:tcW w:w="956" w:type="dxa"/>
            <w:vMerge/>
            <w:shd w:val="clear" w:color="auto" w:fill="F2F2F2"/>
            <w:vAlign w:val="center"/>
          </w:tcPr>
          <w:p w14:paraId="3836F2D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F0DE27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2B4CA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CC800A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FCE2D8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3B5A7F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AF9048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E303EA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02FDBEE6" w14:textId="77777777" w:rsidTr="00CD4841">
        <w:trPr>
          <w:trHeight w:val="340"/>
          <w:jc w:val="center"/>
        </w:trPr>
        <w:tc>
          <w:tcPr>
            <w:tcW w:w="956" w:type="dxa"/>
          </w:tcPr>
          <w:p w14:paraId="731B5B1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VII</w:t>
            </w:r>
          </w:p>
        </w:tc>
        <w:tc>
          <w:tcPr>
            <w:tcW w:w="1035" w:type="dxa"/>
          </w:tcPr>
          <w:p w14:paraId="7B8183F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32B1D25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6ADEFB1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075396F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2CD46F0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CB3664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c>
          <w:tcPr>
            <w:tcW w:w="1062" w:type="dxa"/>
          </w:tcPr>
          <w:p w14:paraId="3968C29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5B913F3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48236DE" w14:textId="77777777" w:rsidTr="00CD4841">
        <w:trPr>
          <w:jc w:val="center"/>
        </w:trPr>
        <w:tc>
          <w:tcPr>
            <w:tcW w:w="1090" w:type="dxa"/>
            <w:shd w:val="clear" w:color="auto" w:fill="F2F2F2"/>
            <w:vAlign w:val="center"/>
          </w:tcPr>
          <w:p w14:paraId="6E32192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12FB387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AB31F7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4CA6B4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3AD06953" w14:textId="77777777" w:rsidTr="00CD4841">
        <w:trPr>
          <w:jc w:val="center"/>
        </w:trPr>
        <w:tc>
          <w:tcPr>
            <w:tcW w:w="9657" w:type="dxa"/>
            <w:gridSpan w:val="4"/>
            <w:shd w:val="clear" w:color="auto" w:fill="F2F2F2"/>
            <w:vAlign w:val="center"/>
          </w:tcPr>
          <w:p w14:paraId="427FC5B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3C6CCAA" w14:textId="77777777" w:rsidTr="00CD4841">
        <w:trPr>
          <w:trHeight w:val="283"/>
          <w:jc w:val="center"/>
        </w:trPr>
        <w:tc>
          <w:tcPr>
            <w:tcW w:w="1090" w:type="dxa"/>
          </w:tcPr>
          <w:p w14:paraId="6865744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172BEEC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Absolwent posiada wiedzę z zakresu fizjologii roślin i ekologii niezbędną do uprawy roślin leczniczych w ogrodach terapeutycznych. Zna rolę zrównoważonego użytkowania różnorodności biologicznej oraz zagrożenia środowiska przyrodniczego.</w:t>
            </w:r>
          </w:p>
        </w:tc>
        <w:tc>
          <w:tcPr>
            <w:tcW w:w="1585" w:type="dxa"/>
          </w:tcPr>
          <w:p w14:paraId="0B73968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tc>
        <w:tc>
          <w:tcPr>
            <w:tcW w:w="1596" w:type="dxa"/>
          </w:tcPr>
          <w:p w14:paraId="6C6314F5"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3027D944"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tc>
      </w:tr>
      <w:tr w:rsidR="00791765" w:rsidRPr="00791765" w14:paraId="4DB98A28" w14:textId="77777777" w:rsidTr="00CD4841">
        <w:trPr>
          <w:trHeight w:val="283"/>
          <w:jc w:val="center"/>
        </w:trPr>
        <w:tc>
          <w:tcPr>
            <w:tcW w:w="1090" w:type="dxa"/>
          </w:tcPr>
          <w:p w14:paraId="7CA649C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1268739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zasady uprawy i nawożenia roślin leczniczych o szczególnych walorach dekoracyjnych.</w:t>
            </w:r>
          </w:p>
        </w:tc>
        <w:tc>
          <w:tcPr>
            <w:tcW w:w="1585" w:type="dxa"/>
          </w:tcPr>
          <w:p w14:paraId="4C263E4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72309B0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33F1E76D" w14:textId="77777777" w:rsidTr="00CD4841">
        <w:trPr>
          <w:trHeight w:val="283"/>
          <w:jc w:val="center"/>
        </w:trPr>
        <w:tc>
          <w:tcPr>
            <w:tcW w:w="9657" w:type="dxa"/>
            <w:gridSpan w:val="4"/>
            <w:shd w:val="clear" w:color="auto" w:fill="F2F2F2"/>
          </w:tcPr>
          <w:p w14:paraId="61F5F62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316B9DE" w14:textId="77777777" w:rsidTr="00CD4841">
        <w:trPr>
          <w:trHeight w:val="283"/>
          <w:jc w:val="center"/>
        </w:trPr>
        <w:tc>
          <w:tcPr>
            <w:tcW w:w="1090" w:type="dxa"/>
          </w:tcPr>
          <w:p w14:paraId="62481A9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0330CC1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Wykorzystując umiejętność klasyfikacji gleb, znajomość zasad nawożenia i uprawy roślin oraz podstaw projektowania potrafi założyć ogród roślin leczniczych. </w:t>
            </w:r>
          </w:p>
        </w:tc>
        <w:tc>
          <w:tcPr>
            <w:tcW w:w="1585" w:type="dxa"/>
          </w:tcPr>
          <w:p w14:paraId="0212D29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2725E03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043E2969" w14:textId="77777777" w:rsidTr="00CD4841">
        <w:trPr>
          <w:trHeight w:val="283"/>
          <w:jc w:val="center"/>
        </w:trPr>
        <w:tc>
          <w:tcPr>
            <w:tcW w:w="9657" w:type="dxa"/>
            <w:gridSpan w:val="4"/>
            <w:shd w:val="clear" w:color="auto" w:fill="F2F2F2"/>
          </w:tcPr>
          <w:p w14:paraId="49E57EC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60449B60" w14:textId="77777777" w:rsidTr="00CD4841">
        <w:trPr>
          <w:trHeight w:val="283"/>
          <w:jc w:val="center"/>
        </w:trPr>
        <w:tc>
          <w:tcPr>
            <w:tcW w:w="1090" w:type="dxa"/>
          </w:tcPr>
          <w:p w14:paraId="5FC757B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7D7C042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świadomość swojej wiedzy i umiejętności, jednocześnie gotów jest do stałego dokształcania się w zakresie wyuczonego zawodu.</w:t>
            </w:r>
          </w:p>
        </w:tc>
        <w:tc>
          <w:tcPr>
            <w:tcW w:w="1585" w:type="dxa"/>
          </w:tcPr>
          <w:p w14:paraId="19B7563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2973F32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P6U_KK  </w:t>
            </w:r>
          </w:p>
        </w:tc>
      </w:tr>
    </w:tbl>
    <w:p w14:paraId="43099B2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1AB900A" w14:textId="77777777" w:rsidTr="00CD4841">
        <w:trPr>
          <w:jc w:val="center"/>
        </w:trPr>
        <w:tc>
          <w:tcPr>
            <w:tcW w:w="9638" w:type="dxa"/>
          </w:tcPr>
          <w:p w14:paraId="6291E28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dyskusja,</w:t>
            </w:r>
          </w:p>
        </w:tc>
      </w:tr>
    </w:tbl>
    <w:p w14:paraId="7DC177F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F78883A" w14:textId="77777777" w:rsidTr="00CD4841">
        <w:trPr>
          <w:jc w:val="center"/>
        </w:trPr>
        <w:tc>
          <w:tcPr>
            <w:tcW w:w="9638" w:type="dxa"/>
          </w:tcPr>
          <w:p w14:paraId="02234E1E" w14:textId="30068604"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Kolokwium pisemne</w:t>
            </w:r>
            <w:r w:rsidR="00A078E0">
              <w:rPr>
                <w:rFonts w:ascii="Times New Roman" w:eastAsia="Times New Roman" w:hAnsi="Times New Roman" w:cs="Times New Roman"/>
                <w:b/>
                <w:lang w:eastAsia="pl-PL"/>
              </w:rPr>
              <w:t xml:space="preserve"> lub ustne</w:t>
            </w:r>
            <w:r w:rsidR="0007377E">
              <w:rPr>
                <w:rFonts w:ascii="Times New Roman" w:eastAsia="Times New Roman" w:hAnsi="Times New Roman" w:cs="Times New Roman"/>
                <w:b/>
                <w:lang w:eastAsia="pl-PL"/>
              </w:rPr>
              <w:t>, przygotowanie projektu ogrodu ziołowego</w:t>
            </w:r>
          </w:p>
        </w:tc>
      </w:tr>
    </w:tbl>
    <w:p w14:paraId="6E0EDCCE"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3DCF5283" w14:textId="77777777" w:rsidTr="00CD4841">
        <w:trPr>
          <w:jc w:val="center"/>
        </w:trPr>
        <w:tc>
          <w:tcPr>
            <w:tcW w:w="2214" w:type="dxa"/>
            <w:shd w:val="clear" w:color="auto" w:fill="F2F2F2"/>
          </w:tcPr>
          <w:p w14:paraId="4B39C37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020CBD8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Sposoby uprawy roślin leczniczych. Zabiegi pielęgnacyjne stosowane w uprawie ziół. Dekoracyjne walory roślin leczniczych. Zasady projektowania ogrodów. Style </w:t>
            </w:r>
            <w:proofErr w:type="spellStart"/>
            <w:r w:rsidRPr="00791765">
              <w:rPr>
                <w:rFonts w:ascii="Times New Roman" w:eastAsia="Times New Roman" w:hAnsi="Times New Roman" w:cs="Times New Roman"/>
                <w:color w:val="000000"/>
                <w:lang w:eastAsia="pl-PL"/>
              </w:rPr>
              <w:t>nasadzeń</w:t>
            </w:r>
            <w:proofErr w:type="spellEnd"/>
            <w:r w:rsidRPr="00791765">
              <w:rPr>
                <w:rFonts w:ascii="Times New Roman" w:eastAsia="Times New Roman" w:hAnsi="Times New Roman" w:cs="Times New Roman"/>
                <w:color w:val="000000"/>
                <w:lang w:eastAsia="pl-PL"/>
              </w:rPr>
              <w:t xml:space="preserve"> w ogrodach roślin leczniczych. Sezonowe zmiany w kompozycjach roślinnych. Ogrody roślin leczniczych w Polsce. Zajęcia terenowe – wizyta w  wybranej placówce lub ogrodzie terapeutycznym.</w:t>
            </w:r>
          </w:p>
        </w:tc>
      </w:tr>
      <w:tr w:rsidR="00791765" w:rsidRPr="00791765" w14:paraId="7E2006BE" w14:textId="77777777" w:rsidTr="00CD4841">
        <w:trPr>
          <w:jc w:val="center"/>
        </w:trPr>
        <w:tc>
          <w:tcPr>
            <w:tcW w:w="2214" w:type="dxa"/>
            <w:shd w:val="clear" w:color="auto" w:fill="F2F2F2"/>
          </w:tcPr>
          <w:p w14:paraId="559D321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0A97D70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2DAFAED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7D460A0"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4A64AE4" w14:textId="77777777" w:rsidTr="00CD4841">
        <w:trPr>
          <w:jc w:val="center"/>
        </w:trPr>
        <w:tc>
          <w:tcPr>
            <w:tcW w:w="1347" w:type="dxa"/>
            <w:vMerge w:val="restart"/>
            <w:shd w:val="clear" w:color="auto" w:fill="F2F2F2"/>
            <w:vAlign w:val="center"/>
          </w:tcPr>
          <w:p w14:paraId="398BBC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0BD2E4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2F4875D1" w14:textId="77777777" w:rsidTr="00CD4841">
        <w:trPr>
          <w:jc w:val="center"/>
        </w:trPr>
        <w:tc>
          <w:tcPr>
            <w:tcW w:w="1347" w:type="dxa"/>
            <w:vMerge/>
            <w:shd w:val="clear" w:color="auto" w:fill="F2F2F2"/>
            <w:vAlign w:val="center"/>
          </w:tcPr>
          <w:p w14:paraId="6A93DD8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5A64F9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847717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7D91C35" w14:textId="0338D8DA"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07377E">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2F1BCA4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582C32B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2A2EC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1D7685AB" w14:textId="77777777" w:rsidTr="00CD4841">
        <w:trPr>
          <w:trHeight w:val="283"/>
          <w:jc w:val="center"/>
        </w:trPr>
        <w:tc>
          <w:tcPr>
            <w:tcW w:w="1347" w:type="dxa"/>
          </w:tcPr>
          <w:p w14:paraId="09DC9A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6F250C2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B50CD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5DDEA6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D777F5E" w14:textId="36E3DAF1" w:rsidR="00791765" w:rsidRPr="00791765" w:rsidRDefault="0007377E"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463" w:type="dxa"/>
          </w:tcPr>
          <w:p w14:paraId="3C5DE0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8883C1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B47A280" w14:textId="77777777" w:rsidTr="00CD4841">
        <w:trPr>
          <w:trHeight w:val="283"/>
          <w:jc w:val="center"/>
        </w:trPr>
        <w:tc>
          <w:tcPr>
            <w:tcW w:w="1347" w:type="dxa"/>
          </w:tcPr>
          <w:p w14:paraId="66F2AA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W2</w:t>
            </w:r>
          </w:p>
        </w:tc>
        <w:tc>
          <w:tcPr>
            <w:tcW w:w="1360" w:type="dxa"/>
          </w:tcPr>
          <w:p w14:paraId="0692C8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81E7C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4A74B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10CE99B" w14:textId="5E532EC9" w:rsidR="00791765" w:rsidRPr="00791765" w:rsidRDefault="0007377E"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463" w:type="dxa"/>
          </w:tcPr>
          <w:p w14:paraId="576AA6C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18D782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9941EEC" w14:textId="77777777" w:rsidTr="00CD4841">
        <w:trPr>
          <w:trHeight w:val="283"/>
          <w:jc w:val="center"/>
        </w:trPr>
        <w:tc>
          <w:tcPr>
            <w:tcW w:w="1347" w:type="dxa"/>
          </w:tcPr>
          <w:p w14:paraId="2631C7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EC5A3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F173D1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990171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47D3995D" w14:textId="3836C0B1" w:rsidR="00791765" w:rsidRPr="00791765" w:rsidRDefault="0007377E"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463" w:type="dxa"/>
          </w:tcPr>
          <w:p w14:paraId="1BAF58D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0F09BC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E9798B5" w14:textId="77777777" w:rsidTr="00CD4841">
        <w:trPr>
          <w:trHeight w:val="283"/>
          <w:jc w:val="center"/>
        </w:trPr>
        <w:tc>
          <w:tcPr>
            <w:tcW w:w="1347" w:type="dxa"/>
          </w:tcPr>
          <w:p w14:paraId="6272F5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6F3227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231EF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0B77A0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9D22D66" w14:textId="278B20D1" w:rsidR="00791765" w:rsidRPr="00791765" w:rsidRDefault="0007377E"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463" w:type="dxa"/>
          </w:tcPr>
          <w:p w14:paraId="2F2472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444CDC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18CA438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FE459DE" w14:textId="77777777" w:rsidTr="00CD4841">
        <w:trPr>
          <w:jc w:val="center"/>
        </w:trPr>
        <w:tc>
          <w:tcPr>
            <w:tcW w:w="1789" w:type="dxa"/>
            <w:shd w:val="clear" w:color="auto" w:fill="F2F2F2"/>
          </w:tcPr>
          <w:p w14:paraId="228DD70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61D5BF1" w14:textId="77777777" w:rsidR="00B141DA" w:rsidRPr="00B141DA" w:rsidRDefault="00B141DA" w:rsidP="00B14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141DA">
              <w:rPr>
                <w:rFonts w:ascii="Times New Roman" w:eastAsia="Times New Roman" w:hAnsi="Times New Roman" w:cs="Times New Roman"/>
                <w:color w:val="000000"/>
                <w:lang w:eastAsia="pl-PL"/>
              </w:rPr>
              <w:t>Fijołek M., 2016. Zioła w ogrodzie. Wyd. SBM Sp. z o.o. Warszawa</w:t>
            </w:r>
          </w:p>
          <w:p w14:paraId="4F5CF515" w14:textId="77777777" w:rsidR="00B141DA" w:rsidRPr="00B141DA" w:rsidRDefault="00B141DA" w:rsidP="00B14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141DA">
              <w:rPr>
                <w:rFonts w:ascii="Times New Roman" w:eastAsia="Times New Roman" w:hAnsi="Times New Roman" w:cs="Times New Roman"/>
                <w:color w:val="000000"/>
                <w:lang w:eastAsia="pl-PL"/>
              </w:rPr>
              <w:t xml:space="preserve">Alexander Rosemary. 2012. Podstawy projektowania ogrodów. </w:t>
            </w:r>
            <w:proofErr w:type="spellStart"/>
            <w:r w:rsidRPr="00B141DA">
              <w:rPr>
                <w:rFonts w:ascii="Times New Roman" w:eastAsia="Times New Roman" w:hAnsi="Times New Roman" w:cs="Times New Roman"/>
                <w:color w:val="000000"/>
                <w:lang w:eastAsia="pl-PL"/>
              </w:rPr>
              <w:t>PWRiL</w:t>
            </w:r>
            <w:proofErr w:type="spellEnd"/>
            <w:r w:rsidRPr="00B141DA">
              <w:rPr>
                <w:rFonts w:ascii="Times New Roman" w:eastAsia="Times New Roman" w:hAnsi="Times New Roman" w:cs="Times New Roman"/>
                <w:color w:val="000000"/>
                <w:lang w:eastAsia="pl-PL"/>
              </w:rPr>
              <w:t xml:space="preserve"> Warszawa</w:t>
            </w:r>
          </w:p>
          <w:p w14:paraId="3C32F9E0" w14:textId="77777777" w:rsidR="00B141DA" w:rsidRPr="00B141DA" w:rsidRDefault="00B141DA" w:rsidP="00B14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141DA">
              <w:rPr>
                <w:rFonts w:ascii="Times New Roman" w:eastAsia="Times New Roman" w:hAnsi="Times New Roman" w:cs="Times New Roman"/>
                <w:color w:val="000000"/>
                <w:lang w:eastAsia="pl-PL"/>
              </w:rPr>
              <w:t xml:space="preserve">Osińska E., 2016. Zioła - uprawa i zastosowanie. Wyd. </w:t>
            </w:r>
            <w:proofErr w:type="spellStart"/>
            <w:r w:rsidRPr="00B141DA">
              <w:rPr>
                <w:rFonts w:ascii="Times New Roman" w:eastAsia="Times New Roman" w:hAnsi="Times New Roman" w:cs="Times New Roman"/>
                <w:color w:val="000000"/>
                <w:lang w:eastAsia="pl-PL"/>
              </w:rPr>
              <w:t>Hortpress</w:t>
            </w:r>
            <w:proofErr w:type="spellEnd"/>
            <w:r w:rsidRPr="00B141DA">
              <w:rPr>
                <w:rFonts w:ascii="Times New Roman" w:eastAsia="Times New Roman" w:hAnsi="Times New Roman" w:cs="Times New Roman"/>
                <w:color w:val="000000"/>
                <w:lang w:eastAsia="pl-PL"/>
              </w:rPr>
              <w:t xml:space="preserve"> Warszawa</w:t>
            </w:r>
          </w:p>
          <w:p w14:paraId="6EC6E8F8" w14:textId="0AA8D8A6" w:rsidR="00791765" w:rsidRPr="00791765" w:rsidRDefault="00B141DA" w:rsidP="00B141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B141DA">
              <w:rPr>
                <w:rFonts w:ascii="Times New Roman" w:eastAsia="Times New Roman" w:hAnsi="Times New Roman" w:cs="Times New Roman"/>
                <w:color w:val="000000"/>
                <w:lang w:eastAsia="pl-PL"/>
              </w:rPr>
              <w:t>Kynes</w:t>
            </w:r>
            <w:proofErr w:type="spellEnd"/>
            <w:r w:rsidRPr="00B141DA">
              <w:rPr>
                <w:rFonts w:ascii="Times New Roman" w:eastAsia="Times New Roman" w:hAnsi="Times New Roman" w:cs="Times New Roman"/>
                <w:color w:val="000000"/>
                <w:lang w:eastAsia="pl-PL"/>
              </w:rPr>
              <w:t xml:space="preserve"> S. 2018 – Ziołowy ogród. Wyd. </w:t>
            </w:r>
            <w:proofErr w:type="spellStart"/>
            <w:r w:rsidRPr="00B141DA">
              <w:rPr>
                <w:rFonts w:ascii="Times New Roman" w:eastAsia="Times New Roman" w:hAnsi="Times New Roman" w:cs="Times New Roman"/>
                <w:color w:val="000000"/>
                <w:lang w:eastAsia="pl-PL"/>
              </w:rPr>
              <w:t>Vivante</w:t>
            </w:r>
            <w:proofErr w:type="spellEnd"/>
            <w:r w:rsidRPr="00B141DA">
              <w:rPr>
                <w:rFonts w:ascii="Times New Roman" w:eastAsia="Times New Roman" w:hAnsi="Times New Roman" w:cs="Times New Roman"/>
                <w:color w:val="000000"/>
                <w:lang w:eastAsia="pl-PL"/>
              </w:rPr>
              <w:t xml:space="preserve"> Białystok</w:t>
            </w:r>
          </w:p>
        </w:tc>
      </w:tr>
      <w:tr w:rsidR="00791765" w:rsidRPr="00791765" w14:paraId="75CC40A7" w14:textId="77777777" w:rsidTr="00CD4841">
        <w:trPr>
          <w:jc w:val="center"/>
        </w:trPr>
        <w:tc>
          <w:tcPr>
            <w:tcW w:w="1789" w:type="dxa"/>
            <w:shd w:val="clear" w:color="auto" w:fill="F2F2F2"/>
          </w:tcPr>
          <w:p w14:paraId="5658898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27FC764" w14:textId="77777777" w:rsidR="00882752" w:rsidRPr="00882752" w:rsidRDefault="00882752" w:rsidP="00882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color w:val="000000"/>
                <w:lang w:eastAsia="pl-PL"/>
              </w:rPr>
            </w:pPr>
            <w:r w:rsidRPr="00882752">
              <w:rPr>
                <w:rFonts w:ascii="Times New Roman" w:eastAsia="Times New Roman" w:hAnsi="Times New Roman" w:cs="Times New Roman"/>
                <w:bCs/>
                <w:color w:val="000000"/>
                <w:lang w:eastAsia="pl-PL"/>
              </w:rPr>
              <w:t>Gawłowska A., 2014. Uprawa ziół. Wyd. SBM Sp. z o.o. w Warszawie</w:t>
            </w:r>
          </w:p>
          <w:p w14:paraId="6B11261A" w14:textId="77777777" w:rsidR="00882752" w:rsidRPr="00882752" w:rsidRDefault="00882752" w:rsidP="00882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color w:val="000000"/>
                <w:lang w:eastAsia="pl-PL"/>
              </w:rPr>
            </w:pPr>
            <w:proofErr w:type="spellStart"/>
            <w:r w:rsidRPr="00882752">
              <w:rPr>
                <w:rFonts w:ascii="Times New Roman" w:eastAsia="Times New Roman" w:hAnsi="Times New Roman" w:cs="Times New Roman"/>
                <w:bCs/>
                <w:color w:val="000000"/>
                <w:lang w:eastAsia="pl-PL"/>
              </w:rPr>
              <w:t>Majdecki</w:t>
            </w:r>
            <w:proofErr w:type="spellEnd"/>
            <w:r w:rsidRPr="00882752">
              <w:rPr>
                <w:rFonts w:ascii="Times New Roman" w:eastAsia="Times New Roman" w:hAnsi="Times New Roman" w:cs="Times New Roman"/>
                <w:bCs/>
                <w:color w:val="000000"/>
                <w:lang w:eastAsia="pl-PL"/>
              </w:rPr>
              <w:t xml:space="preserve"> L. 2013. Historia ogrodów, tom I. Wyd. Naukowe PWN, Warszawa</w:t>
            </w:r>
          </w:p>
          <w:p w14:paraId="2EAB1EE0" w14:textId="0BEF9BC9" w:rsidR="00791765" w:rsidRPr="00791765" w:rsidRDefault="00882752" w:rsidP="0088275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882752">
              <w:rPr>
                <w:rFonts w:ascii="Times New Roman" w:eastAsia="Times New Roman" w:hAnsi="Times New Roman" w:cs="Times New Roman"/>
                <w:bCs/>
                <w:color w:val="000000"/>
                <w:lang w:eastAsia="pl-PL"/>
              </w:rPr>
              <w:t>Majdecki</w:t>
            </w:r>
            <w:proofErr w:type="spellEnd"/>
            <w:r w:rsidRPr="00882752">
              <w:rPr>
                <w:rFonts w:ascii="Times New Roman" w:eastAsia="Times New Roman" w:hAnsi="Times New Roman" w:cs="Times New Roman"/>
                <w:bCs/>
                <w:color w:val="000000"/>
                <w:lang w:eastAsia="pl-PL"/>
              </w:rPr>
              <w:t xml:space="preserve"> L. 2016. Historia ogrodów, tom II. Wyd. Naukowe PWN, Warszawa</w:t>
            </w:r>
          </w:p>
        </w:tc>
      </w:tr>
    </w:tbl>
    <w:p w14:paraId="37D9393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48E16E1" w14:textId="77777777" w:rsidTr="00CD4841">
        <w:trPr>
          <w:trHeight w:val="769"/>
          <w:jc w:val="center"/>
        </w:trPr>
        <w:tc>
          <w:tcPr>
            <w:tcW w:w="7246" w:type="dxa"/>
            <w:gridSpan w:val="2"/>
            <w:shd w:val="clear" w:color="auto" w:fill="F2F2F2"/>
            <w:vAlign w:val="center"/>
          </w:tcPr>
          <w:p w14:paraId="2375824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E146CB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09C3AF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35DEF20" w14:textId="77777777" w:rsidTr="00CD4841">
        <w:tblPrEx>
          <w:tblLook w:val="0000" w:firstRow="0" w:lastRow="0" w:firstColumn="0" w:lastColumn="0" w:noHBand="0" w:noVBand="0"/>
        </w:tblPrEx>
        <w:trPr>
          <w:trHeight w:val="340"/>
          <w:jc w:val="center"/>
        </w:trPr>
        <w:tc>
          <w:tcPr>
            <w:tcW w:w="7177" w:type="dxa"/>
          </w:tcPr>
          <w:p w14:paraId="7A107BB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656734B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35</w:t>
            </w:r>
          </w:p>
        </w:tc>
      </w:tr>
      <w:tr w:rsidR="00791765" w:rsidRPr="00791765" w14:paraId="442A9F04" w14:textId="77777777" w:rsidTr="00CD4841">
        <w:tblPrEx>
          <w:tblLook w:val="0000" w:firstRow="0" w:lastRow="0" w:firstColumn="0" w:lastColumn="0" w:noHBand="0" w:noVBand="0"/>
        </w:tblPrEx>
        <w:trPr>
          <w:trHeight w:val="271"/>
          <w:jc w:val="center"/>
        </w:trPr>
        <w:tc>
          <w:tcPr>
            <w:tcW w:w="7177" w:type="dxa"/>
          </w:tcPr>
          <w:p w14:paraId="05AB83A2"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Konsultacje </w:t>
            </w:r>
          </w:p>
        </w:tc>
        <w:tc>
          <w:tcPr>
            <w:tcW w:w="2462" w:type="dxa"/>
            <w:gridSpan w:val="2"/>
          </w:tcPr>
          <w:p w14:paraId="1FE58BA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8</w:t>
            </w:r>
          </w:p>
        </w:tc>
      </w:tr>
      <w:tr w:rsidR="00791765" w:rsidRPr="00791765" w14:paraId="44F8D03B" w14:textId="77777777" w:rsidTr="00CD4841">
        <w:tblPrEx>
          <w:tblLook w:val="0000" w:firstRow="0" w:lastRow="0" w:firstColumn="0" w:lastColumn="0" w:noHBand="0" w:noVBand="0"/>
        </w:tblPrEx>
        <w:trPr>
          <w:trHeight w:val="177"/>
          <w:jc w:val="center"/>
        </w:trPr>
        <w:tc>
          <w:tcPr>
            <w:tcW w:w="7177" w:type="dxa"/>
          </w:tcPr>
          <w:p w14:paraId="32233C2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Przygotowanie do zajęć</w:t>
            </w:r>
          </w:p>
        </w:tc>
        <w:tc>
          <w:tcPr>
            <w:tcW w:w="2462" w:type="dxa"/>
            <w:gridSpan w:val="2"/>
          </w:tcPr>
          <w:p w14:paraId="0CC6E2D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20</w:t>
            </w:r>
          </w:p>
        </w:tc>
      </w:tr>
      <w:tr w:rsidR="00791765" w:rsidRPr="00791765" w14:paraId="24F6AF25" w14:textId="77777777" w:rsidTr="00CD4841">
        <w:tblPrEx>
          <w:tblLook w:val="0000" w:firstRow="0" w:lastRow="0" w:firstColumn="0" w:lastColumn="0" w:noHBand="0" w:noVBand="0"/>
        </w:tblPrEx>
        <w:trPr>
          <w:trHeight w:val="137"/>
          <w:jc w:val="center"/>
        </w:trPr>
        <w:tc>
          <w:tcPr>
            <w:tcW w:w="7177" w:type="dxa"/>
          </w:tcPr>
          <w:p w14:paraId="185952E2"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Studiowanie literatury</w:t>
            </w:r>
          </w:p>
        </w:tc>
        <w:tc>
          <w:tcPr>
            <w:tcW w:w="2462" w:type="dxa"/>
            <w:gridSpan w:val="2"/>
          </w:tcPr>
          <w:p w14:paraId="35CD6DB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20</w:t>
            </w:r>
          </w:p>
        </w:tc>
      </w:tr>
      <w:tr w:rsidR="00791765" w:rsidRPr="00791765" w14:paraId="0D6035D4" w14:textId="77777777" w:rsidTr="00CD4841">
        <w:tblPrEx>
          <w:tblLook w:val="0000" w:firstRow="0" w:lastRow="0" w:firstColumn="0" w:lastColumn="0" w:noHBand="0" w:noVBand="0"/>
        </w:tblPrEx>
        <w:trPr>
          <w:trHeight w:val="340"/>
          <w:jc w:val="center"/>
        </w:trPr>
        <w:tc>
          <w:tcPr>
            <w:tcW w:w="7177" w:type="dxa"/>
          </w:tcPr>
          <w:p w14:paraId="26A9D19F"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Inne (przygotowanie do egzaminu, zaliczeń, przygotowanie projektu itd.)</w:t>
            </w:r>
          </w:p>
        </w:tc>
        <w:tc>
          <w:tcPr>
            <w:tcW w:w="2462" w:type="dxa"/>
            <w:gridSpan w:val="2"/>
          </w:tcPr>
          <w:p w14:paraId="5BDB768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45</w:t>
            </w:r>
          </w:p>
        </w:tc>
      </w:tr>
      <w:tr w:rsidR="00791765" w:rsidRPr="00791765" w14:paraId="15DCD3F1" w14:textId="77777777" w:rsidTr="00CD4841">
        <w:tblPrEx>
          <w:tblLook w:val="0000" w:firstRow="0" w:lastRow="0" w:firstColumn="0" w:lastColumn="0" w:noHBand="0" w:noVBand="0"/>
        </w:tblPrEx>
        <w:trPr>
          <w:trHeight w:val="340"/>
          <w:jc w:val="center"/>
        </w:trPr>
        <w:tc>
          <w:tcPr>
            <w:tcW w:w="7177" w:type="dxa"/>
            <w:shd w:val="clear" w:color="auto" w:fill="FFFFFF"/>
          </w:tcPr>
          <w:p w14:paraId="3EFDAC61"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Łączny nakład pracy studenta</w:t>
            </w:r>
          </w:p>
        </w:tc>
        <w:tc>
          <w:tcPr>
            <w:tcW w:w="2462" w:type="dxa"/>
            <w:gridSpan w:val="2"/>
            <w:shd w:val="clear" w:color="auto" w:fill="FFFFFF"/>
          </w:tcPr>
          <w:p w14:paraId="24CADF1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128</w:t>
            </w:r>
          </w:p>
        </w:tc>
      </w:tr>
      <w:tr w:rsidR="00791765" w:rsidRPr="00791765" w14:paraId="16357A0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3BB7793" w14:textId="77777777" w:rsidR="00791765" w:rsidRPr="00791765" w:rsidRDefault="00791765" w:rsidP="00791765">
            <w:pPr>
              <w:spacing w:after="0" w:line="240" w:lineRule="auto"/>
              <w:jc w:val="right"/>
              <w:rPr>
                <w:rFonts w:ascii="Times New Roman" w:eastAsia="Times New Roman" w:hAnsi="Times New Roman" w:cs="Times New Roman"/>
                <w:b/>
                <w:bCs/>
                <w:lang w:eastAsia="pl-PL"/>
              </w:rPr>
            </w:pP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b/>
                <w:bCs/>
                <w:lang w:eastAsia="pl-PL"/>
              </w:rPr>
              <w:t xml:space="preserve">Liczba punktów ECTS </w:t>
            </w:r>
          </w:p>
        </w:tc>
        <w:tc>
          <w:tcPr>
            <w:tcW w:w="2462" w:type="dxa"/>
            <w:gridSpan w:val="2"/>
            <w:shd w:val="clear" w:color="auto" w:fill="FFFFFF"/>
            <w:vAlign w:val="center"/>
          </w:tcPr>
          <w:p w14:paraId="59E736F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5</w:t>
            </w:r>
          </w:p>
        </w:tc>
      </w:tr>
    </w:tbl>
    <w:p w14:paraId="1C972A86"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E471132"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76BA60C"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16CF48C" w14:textId="77777777" w:rsidTr="00CD4841">
        <w:trPr>
          <w:trHeight w:val="454"/>
          <w:jc w:val="center"/>
        </w:trPr>
        <w:tc>
          <w:tcPr>
            <w:tcW w:w="2410" w:type="dxa"/>
            <w:vAlign w:val="center"/>
          </w:tcPr>
          <w:p w14:paraId="37CDF00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27D2170"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578C60A"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45524D51" w14:textId="571AB21A"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w:t>
            </w:r>
            <w:r w:rsidR="00773B3B">
              <w:rPr>
                <w:rFonts w:ascii="Times New Roman" w:eastAsia="Times New Roman" w:hAnsi="Times New Roman" w:cs="Times New Roman"/>
                <w:bCs/>
                <w:sz w:val="20"/>
                <w:szCs w:val="20"/>
                <w:lang w:eastAsia="pl-PL"/>
              </w:rPr>
              <w:t>20</w:t>
            </w:r>
            <w:r w:rsidRPr="00791765">
              <w:rPr>
                <w:rFonts w:ascii="Times New Roman" w:eastAsia="Times New Roman" w:hAnsi="Times New Roman" w:cs="Times New Roman"/>
                <w:bCs/>
                <w:sz w:val="20"/>
                <w:szCs w:val="20"/>
                <w:lang w:eastAsia="pl-PL"/>
              </w:rPr>
              <w:t xml:space="preserve"> </w:t>
            </w:r>
          </w:p>
        </w:tc>
      </w:tr>
    </w:tbl>
    <w:p w14:paraId="4BEE4359"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0E9A98C9"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41332862" w14:textId="77777777" w:rsidTr="00CD4841">
        <w:trPr>
          <w:trHeight w:val="340"/>
          <w:jc w:val="center"/>
        </w:trPr>
        <w:tc>
          <w:tcPr>
            <w:tcW w:w="3775" w:type="dxa"/>
            <w:shd w:val="clear" w:color="auto" w:fill="F2F2F2"/>
            <w:vAlign w:val="center"/>
          </w:tcPr>
          <w:p w14:paraId="5BE401B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5232AF0" w14:textId="77777777" w:rsidR="00791765" w:rsidRPr="0007377E" w:rsidRDefault="00791765" w:rsidP="0079176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07377E">
              <w:rPr>
                <w:rFonts w:ascii="Times New Roman" w:eastAsia="Times New Roman" w:hAnsi="Times New Roman" w:cs="Times New Roman"/>
                <w:b/>
                <w:bCs/>
                <w:sz w:val="24"/>
                <w:szCs w:val="24"/>
                <w:lang w:eastAsia="pl-PL"/>
              </w:rPr>
              <w:t>Analiza instrumentalna w farmakognozji</w:t>
            </w:r>
          </w:p>
        </w:tc>
      </w:tr>
      <w:tr w:rsidR="00791765" w:rsidRPr="00791765" w14:paraId="31C45C87" w14:textId="77777777" w:rsidTr="00CD4841">
        <w:trPr>
          <w:trHeight w:val="340"/>
          <w:jc w:val="center"/>
        </w:trPr>
        <w:tc>
          <w:tcPr>
            <w:tcW w:w="3775" w:type="dxa"/>
            <w:shd w:val="clear" w:color="auto" w:fill="F2F2F2"/>
            <w:vAlign w:val="center"/>
          </w:tcPr>
          <w:p w14:paraId="62A1005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5978B3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6027FF4" w14:textId="77777777" w:rsidTr="00CD4841">
        <w:trPr>
          <w:trHeight w:val="340"/>
          <w:jc w:val="center"/>
        </w:trPr>
        <w:tc>
          <w:tcPr>
            <w:tcW w:w="3775" w:type="dxa"/>
            <w:shd w:val="clear" w:color="auto" w:fill="F2F2F2"/>
            <w:vAlign w:val="center"/>
          </w:tcPr>
          <w:p w14:paraId="551E6C9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B3832D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89A6A95" w14:textId="77777777" w:rsidTr="00CD4841">
        <w:trPr>
          <w:trHeight w:val="340"/>
          <w:jc w:val="center"/>
        </w:trPr>
        <w:tc>
          <w:tcPr>
            <w:tcW w:w="3775" w:type="dxa"/>
            <w:shd w:val="clear" w:color="auto" w:fill="F2F2F2"/>
            <w:vAlign w:val="center"/>
          </w:tcPr>
          <w:p w14:paraId="28F3691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D12783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5333F59" w14:textId="77777777" w:rsidTr="00CD4841">
        <w:trPr>
          <w:trHeight w:val="340"/>
          <w:jc w:val="center"/>
        </w:trPr>
        <w:tc>
          <w:tcPr>
            <w:tcW w:w="3775" w:type="dxa"/>
            <w:shd w:val="clear" w:color="auto" w:fill="F2F2F2"/>
            <w:vAlign w:val="center"/>
          </w:tcPr>
          <w:p w14:paraId="06F7D47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C9E6FC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494E42AF" w14:textId="77777777" w:rsidTr="00CD4841">
        <w:trPr>
          <w:trHeight w:val="340"/>
          <w:jc w:val="center"/>
        </w:trPr>
        <w:tc>
          <w:tcPr>
            <w:tcW w:w="3775" w:type="dxa"/>
            <w:shd w:val="clear" w:color="auto" w:fill="F2F2F2"/>
            <w:vAlign w:val="center"/>
          </w:tcPr>
          <w:p w14:paraId="6A11FE3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F5174D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2FD450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1C6F498" w14:textId="77777777" w:rsidTr="00CD4841">
        <w:trPr>
          <w:trHeight w:val="340"/>
          <w:jc w:val="center"/>
        </w:trPr>
        <w:tc>
          <w:tcPr>
            <w:tcW w:w="3775" w:type="dxa"/>
            <w:shd w:val="clear" w:color="auto" w:fill="F2F2F2"/>
            <w:vAlign w:val="center"/>
          </w:tcPr>
          <w:p w14:paraId="5A611A4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A3AEDF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Chemii Środowiska</w:t>
            </w:r>
          </w:p>
        </w:tc>
      </w:tr>
      <w:tr w:rsidR="00791765" w:rsidRPr="00791765" w14:paraId="6EB27253" w14:textId="77777777" w:rsidTr="00CD4841">
        <w:trPr>
          <w:trHeight w:val="340"/>
          <w:jc w:val="center"/>
        </w:trPr>
        <w:tc>
          <w:tcPr>
            <w:tcW w:w="3775" w:type="dxa"/>
            <w:shd w:val="clear" w:color="auto" w:fill="F2F2F2"/>
            <w:vAlign w:val="center"/>
          </w:tcPr>
          <w:p w14:paraId="68A22DF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0CAC9F4"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val="de-DE" w:eastAsia="pl-PL"/>
              </w:rPr>
              <w:t xml:space="preserve">Prof. </w:t>
            </w:r>
            <w:proofErr w:type="spellStart"/>
            <w:r w:rsidRPr="00791765">
              <w:rPr>
                <w:rFonts w:ascii="Times New Roman" w:eastAsia="Times New Roman" w:hAnsi="Times New Roman" w:cs="Times New Roman"/>
                <w:color w:val="000000"/>
                <w:lang w:val="de-DE" w:eastAsia="pl-PL"/>
              </w:rPr>
              <w:t>dr</w:t>
            </w:r>
            <w:proofErr w:type="spellEnd"/>
            <w:r w:rsidRPr="00791765">
              <w:rPr>
                <w:rFonts w:ascii="Times New Roman" w:eastAsia="Times New Roman" w:hAnsi="Times New Roman" w:cs="Times New Roman"/>
                <w:color w:val="000000"/>
                <w:lang w:val="de-DE" w:eastAsia="pl-PL"/>
              </w:rPr>
              <w:t xml:space="preserve"> hab. </w:t>
            </w:r>
            <w:proofErr w:type="spellStart"/>
            <w:r w:rsidRPr="00791765">
              <w:rPr>
                <w:rFonts w:ascii="Times New Roman" w:eastAsia="Times New Roman" w:hAnsi="Times New Roman" w:cs="Times New Roman"/>
                <w:color w:val="000000"/>
                <w:lang w:val="de-DE" w:eastAsia="pl-PL"/>
              </w:rPr>
              <w:t>inż</w:t>
            </w:r>
            <w:proofErr w:type="spellEnd"/>
            <w:r w:rsidRPr="00791765">
              <w:rPr>
                <w:rFonts w:ascii="Times New Roman" w:eastAsia="Times New Roman" w:hAnsi="Times New Roman" w:cs="Times New Roman"/>
                <w:color w:val="000000"/>
                <w:lang w:val="de-DE" w:eastAsia="pl-PL"/>
              </w:rPr>
              <w:t xml:space="preserve">. </w:t>
            </w:r>
            <w:r w:rsidRPr="00791765">
              <w:rPr>
                <w:rFonts w:ascii="Times New Roman" w:eastAsia="Times New Roman" w:hAnsi="Times New Roman" w:cs="Times New Roman"/>
                <w:color w:val="000000"/>
                <w:lang w:eastAsia="pl-PL"/>
              </w:rPr>
              <w:t>Bożena Dębska, dr inż. Magdalena Banach-</w:t>
            </w:r>
            <w:proofErr w:type="spellStart"/>
            <w:r w:rsidRPr="00791765">
              <w:rPr>
                <w:rFonts w:ascii="Times New Roman" w:eastAsia="Times New Roman" w:hAnsi="Times New Roman" w:cs="Times New Roman"/>
                <w:color w:val="000000"/>
                <w:lang w:eastAsia="pl-PL"/>
              </w:rPr>
              <w:t>Szott</w:t>
            </w:r>
            <w:proofErr w:type="spellEnd"/>
          </w:p>
        </w:tc>
      </w:tr>
      <w:tr w:rsidR="00791765" w:rsidRPr="00791765" w14:paraId="0A7668B6" w14:textId="77777777" w:rsidTr="00CD4841">
        <w:trPr>
          <w:trHeight w:val="340"/>
          <w:jc w:val="center"/>
        </w:trPr>
        <w:tc>
          <w:tcPr>
            <w:tcW w:w="3775" w:type="dxa"/>
            <w:shd w:val="clear" w:color="auto" w:fill="F2F2F2"/>
            <w:vAlign w:val="center"/>
          </w:tcPr>
          <w:p w14:paraId="4ED8CE7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E749B4A"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Chemia nieorganiczna, chemia organiczna, chemia analityczna, biofizyka</w:t>
            </w:r>
          </w:p>
        </w:tc>
      </w:tr>
      <w:tr w:rsidR="00791765" w:rsidRPr="00791765" w14:paraId="065C3510" w14:textId="77777777" w:rsidTr="00CD4841">
        <w:trPr>
          <w:trHeight w:val="340"/>
          <w:jc w:val="center"/>
        </w:trPr>
        <w:tc>
          <w:tcPr>
            <w:tcW w:w="3775" w:type="dxa"/>
            <w:shd w:val="clear" w:color="auto" w:fill="F2F2F2"/>
            <w:vAlign w:val="center"/>
          </w:tcPr>
          <w:p w14:paraId="7B9BC74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lastRenderedPageBreak/>
              <w:t>Wymagania wstępne</w:t>
            </w:r>
          </w:p>
        </w:tc>
        <w:tc>
          <w:tcPr>
            <w:tcW w:w="5864" w:type="dxa"/>
            <w:vAlign w:val="center"/>
          </w:tcPr>
          <w:p w14:paraId="22392C1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1A6C52B9"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798AECB" w14:textId="77777777" w:rsidTr="00CD4841">
        <w:trPr>
          <w:trHeight w:val="371"/>
          <w:jc w:val="center"/>
        </w:trPr>
        <w:tc>
          <w:tcPr>
            <w:tcW w:w="956" w:type="dxa"/>
            <w:vMerge w:val="restart"/>
            <w:shd w:val="clear" w:color="auto" w:fill="F2F2F2"/>
            <w:vAlign w:val="center"/>
          </w:tcPr>
          <w:p w14:paraId="48AE47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0FE4C0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6B72A9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BE8D2D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DED7DF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B0629E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681323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571536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8704B28" w14:textId="77777777" w:rsidTr="00CD4841">
        <w:trPr>
          <w:jc w:val="center"/>
        </w:trPr>
        <w:tc>
          <w:tcPr>
            <w:tcW w:w="956" w:type="dxa"/>
            <w:vMerge/>
            <w:shd w:val="clear" w:color="auto" w:fill="F2F2F2"/>
            <w:vAlign w:val="center"/>
          </w:tcPr>
          <w:p w14:paraId="1776739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63C690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695115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FC74FD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C4E89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C048FE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610A97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84133E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669C0894" w14:textId="77777777" w:rsidTr="00CD4841">
        <w:trPr>
          <w:trHeight w:val="340"/>
          <w:jc w:val="center"/>
        </w:trPr>
        <w:tc>
          <w:tcPr>
            <w:tcW w:w="956" w:type="dxa"/>
          </w:tcPr>
          <w:p w14:paraId="5700002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tcPr>
          <w:p w14:paraId="3612514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77C4CF5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5453C99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30" w:type="dxa"/>
          </w:tcPr>
          <w:p w14:paraId="2D69D00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4F5E16B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799A46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0C45A37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4</w:t>
            </w:r>
          </w:p>
        </w:tc>
      </w:tr>
    </w:tbl>
    <w:p w14:paraId="0B021080"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57D35794" w14:textId="77777777" w:rsidTr="00CD4841">
        <w:trPr>
          <w:jc w:val="center"/>
        </w:trPr>
        <w:tc>
          <w:tcPr>
            <w:tcW w:w="1090" w:type="dxa"/>
            <w:shd w:val="clear" w:color="auto" w:fill="F2F2F2"/>
            <w:vAlign w:val="center"/>
          </w:tcPr>
          <w:p w14:paraId="693FC63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EA3B29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9068AA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B019C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0EF80726" w14:textId="77777777" w:rsidTr="00CD4841">
        <w:trPr>
          <w:jc w:val="center"/>
        </w:trPr>
        <w:tc>
          <w:tcPr>
            <w:tcW w:w="9657" w:type="dxa"/>
            <w:gridSpan w:val="4"/>
            <w:shd w:val="clear" w:color="auto" w:fill="F2F2F2"/>
            <w:vAlign w:val="center"/>
          </w:tcPr>
          <w:p w14:paraId="61D3A1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2C6D44D0" w14:textId="77777777" w:rsidTr="00CD4841">
        <w:trPr>
          <w:trHeight w:val="283"/>
          <w:jc w:val="center"/>
        </w:trPr>
        <w:tc>
          <w:tcPr>
            <w:tcW w:w="1090" w:type="dxa"/>
          </w:tcPr>
          <w:p w14:paraId="5C36EE8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426AAEC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wiedzę z zakresu metod i instrumentów wykorzystywanych do analizy składu chemicznego roślin leczniczych.</w:t>
            </w:r>
          </w:p>
        </w:tc>
        <w:tc>
          <w:tcPr>
            <w:tcW w:w="1585" w:type="dxa"/>
          </w:tcPr>
          <w:p w14:paraId="11C0D9E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K_W05 </w:t>
            </w:r>
          </w:p>
        </w:tc>
        <w:tc>
          <w:tcPr>
            <w:tcW w:w="1596" w:type="dxa"/>
          </w:tcPr>
          <w:p w14:paraId="2E74F8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P6S_WG</w:t>
            </w:r>
          </w:p>
          <w:p w14:paraId="586817F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r w:rsidR="00791765" w:rsidRPr="00791765" w14:paraId="65B0A7A9" w14:textId="77777777" w:rsidTr="00CD4841">
        <w:trPr>
          <w:trHeight w:val="283"/>
          <w:jc w:val="center"/>
        </w:trPr>
        <w:tc>
          <w:tcPr>
            <w:tcW w:w="1090" w:type="dxa"/>
          </w:tcPr>
          <w:p w14:paraId="76F5BBB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4C2F921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zasady działania wybranej aparatury i potrafi dobrać metodę instrumentalną w zależności od rodzaju oznaczanego składnika co daje </w:t>
            </w:r>
            <w:r w:rsidRPr="00791765">
              <w:rPr>
                <w:rFonts w:ascii="Times New Roman" w:eastAsia="Times New Roman" w:hAnsi="Times New Roman" w:cs="Times New Roman"/>
                <w:sz w:val="24"/>
                <w:szCs w:val="24"/>
                <w:lang w:eastAsia="pl-PL"/>
              </w:rPr>
              <w:t>możliwość praktycznego zastosowania tej wiedzy w procesach technologicznych</w:t>
            </w:r>
          </w:p>
        </w:tc>
        <w:tc>
          <w:tcPr>
            <w:tcW w:w="1585" w:type="dxa"/>
          </w:tcPr>
          <w:p w14:paraId="5803FC6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K_W05 </w:t>
            </w:r>
          </w:p>
        </w:tc>
        <w:tc>
          <w:tcPr>
            <w:tcW w:w="1596" w:type="dxa"/>
          </w:tcPr>
          <w:p w14:paraId="2BF7E8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P6S_WG</w:t>
            </w:r>
          </w:p>
          <w:p w14:paraId="60A99B1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r w:rsidR="00791765" w:rsidRPr="00791765" w14:paraId="021B5F62" w14:textId="77777777" w:rsidTr="00CD4841">
        <w:trPr>
          <w:trHeight w:val="283"/>
          <w:jc w:val="center"/>
        </w:trPr>
        <w:tc>
          <w:tcPr>
            <w:tcW w:w="9657" w:type="dxa"/>
            <w:gridSpan w:val="4"/>
            <w:shd w:val="clear" w:color="auto" w:fill="F2F2F2"/>
          </w:tcPr>
          <w:p w14:paraId="451CEF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02D45305" w14:textId="77777777" w:rsidTr="00CD4841">
        <w:trPr>
          <w:trHeight w:val="283"/>
          <w:jc w:val="center"/>
        </w:trPr>
        <w:tc>
          <w:tcPr>
            <w:tcW w:w="1090" w:type="dxa"/>
          </w:tcPr>
          <w:p w14:paraId="6F26DA1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08973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pozyskiwania wiedzy z różnych źródeł, ich oceny i krytycznej analizy oraz stosuje technologie informatyczne w zakresie pozyskiwania i przetwarzania informacji związanych ze studiowanym kierunkiem</w:t>
            </w:r>
          </w:p>
        </w:tc>
        <w:tc>
          <w:tcPr>
            <w:tcW w:w="1585" w:type="dxa"/>
          </w:tcPr>
          <w:p w14:paraId="7425DF2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K_U01 </w:t>
            </w:r>
          </w:p>
        </w:tc>
        <w:tc>
          <w:tcPr>
            <w:tcW w:w="1596" w:type="dxa"/>
          </w:tcPr>
          <w:p w14:paraId="6BEE91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3A58FC5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r w:rsidR="00791765" w:rsidRPr="00791765" w14:paraId="004A2E0E" w14:textId="77777777" w:rsidTr="00CD4841">
        <w:trPr>
          <w:trHeight w:val="283"/>
          <w:jc w:val="center"/>
        </w:trPr>
        <w:tc>
          <w:tcPr>
            <w:tcW w:w="1090" w:type="dxa"/>
          </w:tcPr>
          <w:p w14:paraId="2681A50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56A40E6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Wykorzystuje metody pozwalające na ustalenie tożsamości surowców zielarskich, analizę jakościową i ilościową związków czynnych i standaryzację surowca.</w:t>
            </w:r>
          </w:p>
        </w:tc>
        <w:tc>
          <w:tcPr>
            <w:tcW w:w="1585" w:type="dxa"/>
          </w:tcPr>
          <w:p w14:paraId="6ECA4E2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K_U06 </w:t>
            </w:r>
          </w:p>
        </w:tc>
        <w:tc>
          <w:tcPr>
            <w:tcW w:w="1596" w:type="dxa"/>
          </w:tcPr>
          <w:p w14:paraId="62241C5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P6S_UW</w:t>
            </w:r>
          </w:p>
          <w:p w14:paraId="1E60BD48" w14:textId="77777777" w:rsidR="00791765" w:rsidRPr="00791765" w:rsidRDefault="00791765" w:rsidP="00791765">
            <w:pPr>
              <w:spacing w:after="0" w:line="240" w:lineRule="auto"/>
              <w:jc w:val="center"/>
              <w:rPr>
                <w:rFonts w:ascii="Times New Roman" w:eastAsia="Times New Roman" w:hAnsi="Times New Roman" w:cs="Times New Roman"/>
                <w:lang w:val="en-US" w:eastAsia="pl-PL"/>
              </w:rPr>
            </w:pPr>
          </w:p>
        </w:tc>
      </w:tr>
      <w:tr w:rsidR="00791765" w:rsidRPr="00791765" w14:paraId="1D2A2E0D" w14:textId="77777777" w:rsidTr="00CD4841">
        <w:trPr>
          <w:trHeight w:val="283"/>
          <w:jc w:val="center"/>
        </w:trPr>
        <w:tc>
          <w:tcPr>
            <w:tcW w:w="1090" w:type="dxa"/>
          </w:tcPr>
          <w:p w14:paraId="38D579B9"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U3</w:t>
            </w:r>
          </w:p>
        </w:tc>
        <w:tc>
          <w:tcPr>
            <w:tcW w:w="5386" w:type="dxa"/>
          </w:tcPr>
          <w:p w14:paraId="70AB6F3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planowania i organizowania pracy indywidualnej i zespołowej </w:t>
            </w:r>
          </w:p>
        </w:tc>
        <w:tc>
          <w:tcPr>
            <w:tcW w:w="1585" w:type="dxa"/>
          </w:tcPr>
          <w:p w14:paraId="7BD79F3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K_U07</w:t>
            </w:r>
          </w:p>
        </w:tc>
        <w:tc>
          <w:tcPr>
            <w:tcW w:w="1596" w:type="dxa"/>
          </w:tcPr>
          <w:p w14:paraId="1A0437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2EDADB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C23F3E6" w14:textId="77777777" w:rsidTr="00CD4841">
        <w:trPr>
          <w:trHeight w:val="283"/>
          <w:jc w:val="center"/>
        </w:trPr>
        <w:tc>
          <w:tcPr>
            <w:tcW w:w="9657" w:type="dxa"/>
            <w:gridSpan w:val="4"/>
            <w:shd w:val="clear" w:color="auto" w:fill="F2F2F2"/>
          </w:tcPr>
          <w:p w14:paraId="7635770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46D1246E" w14:textId="77777777" w:rsidTr="00CD4841">
        <w:trPr>
          <w:trHeight w:val="283"/>
          <w:jc w:val="center"/>
        </w:trPr>
        <w:tc>
          <w:tcPr>
            <w:tcW w:w="1090" w:type="dxa"/>
          </w:tcPr>
          <w:p w14:paraId="0A50ACC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5401094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Jest gotów do </w:t>
            </w:r>
            <w:r w:rsidRPr="00791765">
              <w:rPr>
                <w:rFonts w:ascii="Segoe UI" w:eastAsia="Times New Roman" w:hAnsi="Segoe UI" w:cs="Segoe UI"/>
                <w:lang w:eastAsia="pl-PL"/>
              </w:rPr>
              <w:t>ciągłego dokształcania i doskonalenia w zakresie zielarstwa i fitoterapii oraz krytycznej oceny posiadanej wiedzy</w:t>
            </w:r>
          </w:p>
        </w:tc>
        <w:tc>
          <w:tcPr>
            <w:tcW w:w="1585" w:type="dxa"/>
          </w:tcPr>
          <w:p w14:paraId="46CD274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K_K03 </w:t>
            </w:r>
          </w:p>
        </w:tc>
        <w:tc>
          <w:tcPr>
            <w:tcW w:w="1596" w:type="dxa"/>
          </w:tcPr>
          <w:p w14:paraId="4769BE9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p w14:paraId="3EC280B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bl>
    <w:p w14:paraId="606F670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F30A9E0" w14:textId="77777777" w:rsidTr="00CD4841">
        <w:trPr>
          <w:jc w:val="center"/>
        </w:trPr>
        <w:tc>
          <w:tcPr>
            <w:tcW w:w="9638" w:type="dxa"/>
          </w:tcPr>
          <w:p w14:paraId="2CD053E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18F1DD1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5C1C840" w14:textId="77777777" w:rsidTr="00CD4841">
        <w:trPr>
          <w:jc w:val="center"/>
        </w:trPr>
        <w:tc>
          <w:tcPr>
            <w:tcW w:w="9638" w:type="dxa"/>
          </w:tcPr>
          <w:p w14:paraId="11BC0969"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 xml:space="preserve">Egzamin pisemny (test), zaliczenie pisemne w formie kolokwiów obejmujących zagadnienia z ćwiczeń (2 kolokwia), </w:t>
            </w:r>
            <w:r w:rsidRPr="00791765">
              <w:rPr>
                <w:rFonts w:ascii="Times New Roman" w:eastAsia="Times New Roman" w:hAnsi="Times New Roman" w:cs="Times New Roman"/>
                <w:sz w:val="24"/>
                <w:szCs w:val="24"/>
                <w:lang w:eastAsia="pl-PL"/>
              </w:rPr>
              <w:t>wykonanie praktyczne przewidzianych programem ćwiczeń i sprawozdań zawierających część teoretyczną, wyniki, opracowanie wyników i wnioski.</w:t>
            </w:r>
          </w:p>
        </w:tc>
      </w:tr>
    </w:tbl>
    <w:p w14:paraId="262C278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E0F69B1" w14:textId="77777777" w:rsidTr="00CD4841">
        <w:trPr>
          <w:jc w:val="center"/>
        </w:trPr>
        <w:tc>
          <w:tcPr>
            <w:tcW w:w="2214" w:type="dxa"/>
            <w:shd w:val="clear" w:color="auto" w:fill="F2F2F2"/>
          </w:tcPr>
          <w:p w14:paraId="06F6201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B390FD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Metody spektroskopowe- podział. Światło jako fala elektromagnetyczna. Podstawy spektrometrii UV-VIS, aparatura, zastosowanie UV-VIS w analizach jakościowej i ilościowej. Spektroskopia w podczerwieni – </w:t>
            </w:r>
            <w:r w:rsidRPr="00791765">
              <w:rPr>
                <w:rFonts w:ascii="Times New Roman" w:eastAsia="Times New Roman" w:hAnsi="Times New Roman" w:cs="Times New Roman"/>
                <w:sz w:val="24"/>
                <w:szCs w:val="24"/>
                <w:lang w:eastAsia="pl-PL"/>
              </w:rPr>
              <w:lastRenderedPageBreak/>
              <w:t xml:space="preserve">podstawy teoretyczne. Spektroskopia IR z transformacją </w:t>
            </w:r>
            <w:proofErr w:type="spellStart"/>
            <w:r w:rsidRPr="00791765">
              <w:rPr>
                <w:rFonts w:ascii="Times New Roman" w:eastAsia="Times New Roman" w:hAnsi="Times New Roman" w:cs="Times New Roman"/>
                <w:sz w:val="24"/>
                <w:szCs w:val="24"/>
                <w:lang w:eastAsia="pl-PL"/>
              </w:rPr>
              <w:t>Fourier’a</w:t>
            </w:r>
            <w:proofErr w:type="spellEnd"/>
            <w:r w:rsidRPr="00791765">
              <w:rPr>
                <w:rFonts w:ascii="Times New Roman" w:eastAsia="Times New Roman" w:hAnsi="Times New Roman" w:cs="Times New Roman"/>
                <w:sz w:val="24"/>
                <w:szCs w:val="24"/>
                <w:lang w:eastAsia="pl-PL"/>
              </w:rPr>
              <w:t>, techniki pomiarowe i zasady interpretacji widm w podczerwieni. Spektroskopia magnetycznego rezonansu jądrowego – podstawy teoretyczne, aparatura i zastosowanie. Polaryzacja światła. Polaryzatory. Polarymetria. Prawa odbicia i załamania światła. Refraktometria. Metody chromatograficzne – klasyfikacja, podstawowe pojęcia i definicje. Chromatografia gazowa – aparatura, wybór parametrów analizy, zastosowanie. Wysokosprawna chromatografia cieczowa – aparatura, fazy ruchome w chromatografii cieczowej. Wybór technik chromatograficznych i aspekty praktyczne HPLC. Zastosowanie technik chromatograficznych w farmakognozji. Analiza elementarna związków organicznych w roślinach zielarskich.</w:t>
            </w:r>
          </w:p>
          <w:p w14:paraId="4721282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04FA32E0" w14:textId="77777777" w:rsidTr="00CD4841">
        <w:trPr>
          <w:jc w:val="center"/>
        </w:trPr>
        <w:tc>
          <w:tcPr>
            <w:tcW w:w="2214" w:type="dxa"/>
            <w:shd w:val="clear" w:color="auto" w:fill="F2F2F2"/>
          </w:tcPr>
          <w:p w14:paraId="1056843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21C094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color w:val="000000"/>
                <w:sz w:val="24"/>
                <w:szCs w:val="24"/>
                <w:lang w:eastAsia="pl-PL"/>
              </w:rPr>
              <w:t xml:space="preserve">Zastosowanie metod UV-VIS (identyfikacja chlorofili oraz ilościowe oznaczanie glikozydów </w:t>
            </w:r>
            <w:proofErr w:type="spellStart"/>
            <w:r w:rsidRPr="00791765">
              <w:rPr>
                <w:rFonts w:ascii="Times New Roman" w:eastAsia="Times New Roman" w:hAnsi="Times New Roman" w:cs="Times New Roman"/>
                <w:color w:val="000000"/>
                <w:sz w:val="24"/>
                <w:szCs w:val="24"/>
                <w:lang w:eastAsia="pl-PL"/>
              </w:rPr>
              <w:t>kardenolidowych</w:t>
            </w:r>
            <w:proofErr w:type="spellEnd"/>
            <w:r w:rsidRPr="00791765">
              <w:rPr>
                <w:rFonts w:ascii="Times New Roman" w:eastAsia="Times New Roman" w:hAnsi="Times New Roman" w:cs="Times New Roman"/>
                <w:color w:val="000000"/>
                <w:sz w:val="24"/>
                <w:szCs w:val="24"/>
                <w:lang w:eastAsia="pl-PL"/>
              </w:rPr>
              <w:t xml:space="preserve">) Wykorzystanie spektroskopii IR w badaniach struktury związków naturalnych występujących w roślinach zielarskich. Badanie tożsamości olejków eterycznych na podstawie pomiarów współczynników załamania światła i skręcalności właściwej. Wykorzystanie metod HPLC i GC do jakościowego i ilościowego oznaczania </w:t>
            </w:r>
            <w:proofErr w:type="spellStart"/>
            <w:r w:rsidRPr="00791765">
              <w:rPr>
                <w:rFonts w:ascii="Times New Roman" w:eastAsia="Times New Roman" w:hAnsi="Times New Roman" w:cs="Times New Roman"/>
                <w:color w:val="000000"/>
                <w:sz w:val="24"/>
                <w:szCs w:val="24"/>
                <w:lang w:eastAsia="pl-PL"/>
              </w:rPr>
              <w:t>fenolokwasów</w:t>
            </w:r>
            <w:proofErr w:type="spellEnd"/>
            <w:r w:rsidRPr="00791765">
              <w:rPr>
                <w:rFonts w:ascii="Times New Roman" w:eastAsia="Times New Roman" w:hAnsi="Times New Roman" w:cs="Times New Roman"/>
                <w:color w:val="000000"/>
                <w:sz w:val="24"/>
                <w:szCs w:val="24"/>
                <w:lang w:eastAsia="pl-PL"/>
              </w:rPr>
              <w:t xml:space="preserve"> występujących w roślinach zielarskich. Oznaczanie składu chemicznego materiałów roślinnych z wykorzystaniem autoanalizatorów.</w:t>
            </w:r>
          </w:p>
          <w:p w14:paraId="689DB37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D7E64A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4E88475"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791765" w:rsidRPr="00791765" w14:paraId="35F41A7E" w14:textId="77777777" w:rsidTr="00CD4841">
        <w:trPr>
          <w:jc w:val="center"/>
        </w:trPr>
        <w:tc>
          <w:tcPr>
            <w:tcW w:w="1347" w:type="dxa"/>
            <w:vMerge w:val="restart"/>
            <w:shd w:val="clear" w:color="auto" w:fill="F2F2F2"/>
            <w:vAlign w:val="center"/>
          </w:tcPr>
          <w:p w14:paraId="272E46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5631A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3EEE092" w14:textId="77777777" w:rsidTr="00CD4841">
        <w:trPr>
          <w:jc w:val="center"/>
        </w:trPr>
        <w:tc>
          <w:tcPr>
            <w:tcW w:w="1347" w:type="dxa"/>
            <w:vMerge/>
            <w:shd w:val="clear" w:color="auto" w:fill="F2F2F2"/>
            <w:vAlign w:val="center"/>
          </w:tcPr>
          <w:p w14:paraId="70A9218C"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378E6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030ADD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68936E5" w14:textId="163C4C5D"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773B3B">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290BAE5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02CB79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E8D0B15" w14:textId="570D3AC0" w:rsidR="00791765" w:rsidRPr="00791765" w:rsidRDefault="00773B3B"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Ćwiczenia laboratoryjne</w:t>
            </w:r>
          </w:p>
        </w:tc>
      </w:tr>
      <w:tr w:rsidR="00791765" w:rsidRPr="00791765" w14:paraId="598012CF" w14:textId="77777777" w:rsidTr="00CD4841">
        <w:trPr>
          <w:trHeight w:val="283"/>
          <w:jc w:val="center"/>
        </w:trPr>
        <w:tc>
          <w:tcPr>
            <w:tcW w:w="1347" w:type="dxa"/>
          </w:tcPr>
          <w:p w14:paraId="0E2A26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221E6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99CF3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524AA7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AAB796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F5E5C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32148D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E522329" w14:textId="77777777" w:rsidTr="00CD4841">
        <w:trPr>
          <w:trHeight w:val="283"/>
          <w:jc w:val="center"/>
        </w:trPr>
        <w:tc>
          <w:tcPr>
            <w:tcW w:w="1347" w:type="dxa"/>
          </w:tcPr>
          <w:p w14:paraId="215E69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3E1014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9FDF4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E9A8B0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9D456E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2176B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77F6BA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7402315E" w14:textId="77777777" w:rsidTr="00CD4841">
        <w:trPr>
          <w:trHeight w:val="283"/>
          <w:jc w:val="center"/>
        </w:trPr>
        <w:tc>
          <w:tcPr>
            <w:tcW w:w="1347" w:type="dxa"/>
          </w:tcPr>
          <w:p w14:paraId="601BC3F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2439E6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C4B809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79098B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13E797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4C7C3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6EA967D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4364B15" w14:textId="77777777" w:rsidTr="00CD4841">
        <w:trPr>
          <w:trHeight w:val="283"/>
          <w:jc w:val="center"/>
        </w:trPr>
        <w:tc>
          <w:tcPr>
            <w:tcW w:w="1347" w:type="dxa"/>
          </w:tcPr>
          <w:p w14:paraId="132CEA3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3D2339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B636E5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008D38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44CCD75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16D6A1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D8BB8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0845CFA0" w14:textId="77777777" w:rsidTr="00CD4841">
        <w:trPr>
          <w:trHeight w:val="283"/>
          <w:jc w:val="center"/>
        </w:trPr>
        <w:tc>
          <w:tcPr>
            <w:tcW w:w="1347" w:type="dxa"/>
          </w:tcPr>
          <w:p w14:paraId="41EB471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7A12E4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1D0C28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0C33B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5CC556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984F8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1D37FF3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06E040ED" w14:textId="77777777" w:rsidTr="00CD4841">
        <w:trPr>
          <w:trHeight w:val="283"/>
          <w:jc w:val="center"/>
        </w:trPr>
        <w:tc>
          <w:tcPr>
            <w:tcW w:w="1347" w:type="dxa"/>
          </w:tcPr>
          <w:p w14:paraId="793AD1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6093DEF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3DD85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045246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636B91E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0C862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1270A7C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6427853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23532D25" w14:textId="77777777" w:rsidTr="00CD4841">
        <w:trPr>
          <w:jc w:val="center"/>
        </w:trPr>
        <w:tc>
          <w:tcPr>
            <w:tcW w:w="1789" w:type="dxa"/>
            <w:shd w:val="clear" w:color="auto" w:fill="F2F2F2"/>
          </w:tcPr>
          <w:p w14:paraId="5B2E3C8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17D53E65" w14:textId="77777777" w:rsidR="00791765" w:rsidRPr="00791765" w:rsidRDefault="00791765" w:rsidP="00E07900">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Szczepaniak W., 1996. Metody instrumentalne w analizie chemicznej, PWN, Warszawa.</w:t>
            </w:r>
          </w:p>
          <w:p w14:paraId="6AC76E5F" w14:textId="77777777" w:rsidR="00791765" w:rsidRPr="00791765" w:rsidRDefault="00791765" w:rsidP="00E07900">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Witkiewicz Z., 1995. Podstawy chromatografii, WNT, Warszawa.</w:t>
            </w:r>
          </w:p>
          <w:p w14:paraId="7FE22FDD" w14:textId="77777777" w:rsidR="00791765" w:rsidRPr="00791765" w:rsidRDefault="00791765" w:rsidP="00E07900">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791765">
              <w:rPr>
                <w:rFonts w:ascii="Times New Roman" w:eastAsia="Times New Roman" w:hAnsi="Times New Roman" w:cs="Times New Roman"/>
                <w:lang w:val="de-DE" w:eastAsia="pl-PL"/>
              </w:rPr>
              <w:t xml:space="preserve">Silverstein R.M., Webster F.X., </w:t>
            </w:r>
            <w:proofErr w:type="spellStart"/>
            <w:r w:rsidRPr="00791765">
              <w:rPr>
                <w:rFonts w:ascii="Times New Roman" w:eastAsia="Times New Roman" w:hAnsi="Times New Roman" w:cs="Times New Roman"/>
                <w:lang w:val="de-DE" w:eastAsia="pl-PL"/>
              </w:rPr>
              <w:t>Kiemle</w:t>
            </w:r>
            <w:proofErr w:type="spellEnd"/>
            <w:r w:rsidRPr="00791765">
              <w:rPr>
                <w:rFonts w:ascii="Times New Roman" w:eastAsia="Times New Roman" w:hAnsi="Times New Roman" w:cs="Times New Roman"/>
                <w:lang w:val="de-DE" w:eastAsia="pl-PL"/>
              </w:rPr>
              <w:t xml:space="preserve"> D.J., 2007. </w:t>
            </w:r>
            <w:r w:rsidRPr="00791765">
              <w:rPr>
                <w:rFonts w:ascii="Times New Roman" w:eastAsia="Times New Roman" w:hAnsi="Times New Roman" w:cs="Times New Roman"/>
                <w:lang w:eastAsia="pl-PL"/>
              </w:rPr>
              <w:t>Spektroskopowe metody identyfikacji związków organicznych, PWN, Warszawa.</w:t>
            </w:r>
          </w:p>
        </w:tc>
      </w:tr>
      <w:tr w:rsidR="00791765" w:rsidRPr="00791765" w14:paraId="1924858D" w14:textId="77777777" w:rsidTr="00CD4841">
        <w:trPr>
          <w:jc w:val="center"/>
        </w:trPr>
        <w:tc>
          <w:tcPr>
            <w:tcW w:w="1789" w:type="dxa"/>
            <w:shd w:val="clear" w:color="auto" w:fill="F2F2F2"/>
          </w:tcPr>
          <w:p w14:paraId="48F7A1A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5F01933B" w14:textId="77777777" w:rsidR="00791765" w:rsidRPr="00791765" w:rsidRDefault="00791765" w:rsidP="00E07900">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Kryściak</w:t>
            </w:r>
            <w:proofErr w:type="spellEnd"/>
            <w:r w:rsidRPr="00791765">
              <w:rPr>
                <w:rFonts w:ascii="Times New Roman" w:eastAsia="Times New Roman" w:hAnsi="Times New Roman" w:cs="Times New Roman"/>
                <w:lang w:eastAsia="pl-PL"/>
              </w:rPr>
              <w:t xml:space="preserve"> J., 1999. Chemiczna analiza instrumentalna, PZWL, Warszawa.</w:t>
            </w:r>
          </w:p>
          <w:p w14:paraId="5A7A192C" w14:textId="77777777" w:rsidR="00791765" w:rsidRPr="00791765" w:rsidRDefault="00791765" w:rsidP="00E07900">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u w:val="single"/>
                <w:lang w:eastAsia="pl-PL"/>
              </w:rPr>
            </w:pPr>
            <w:r w:rsidRPr="00791765">
              <w:rPr>
                <w:rFonts w:ascii="Times New Roman" w:eastAsia="Times New Roman" w:hAnsi="Times New Roman" w:cs="Times New Roman"/>
                <w:lang w:eastAsia="pl-PL"/>
              </w:rPr>
              <w:lastRenderedPageBreak/>
              <w:t>Gambuś F., Wieczorek J., 2013. Analiza instrumentalna dla studentów kierunku Rolnictwo i Ochrona Środowiska, Wydawnictwo Uniwersytetu Rolniczego, Kraków.</w:t>
            </w:r>
          </w:p>
        </w:tc>
      </w:tr>
    </w:tbl>
    <w:p w14:paraId="2924408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5ED228CE" w14:textId="77777777" w:rsidTr="00CD4841">
        <w:trPr>
          <w:trHeight w:val="769"/>
          <w:jc w:val="center"/>
        </w:trPr>
        <w:tc>
          <w:tcPr>
            <w:tcW w:w="7246" w:type="dxa"/>
            <w:gridSpan w:val="2"/>
            <w:shd w:val="clear" w:color="auto" w:fill="F2F2F2"/>
            <w:vAlign w:val="center"/>
          </w:tcPr>
          <w:p w14:paraId="6ECC276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910624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7496F8C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122FFB6" w14:textId="77777777" w:rsidTr="00CD4841">
        <w:tblPrEx>
          <w:tblLook w:val="0000" w:firstRow="0" w:lastRow="0" w:firstColumn="0" w:lastColumn="0" w:noHBand="0" w:noVBand="0"/>
        </w:tblPrEx>
        <w:trPr>
          <w:trHeight w:val="340"/>
          <w:jc w:val="center"/>
        </w:trPr>
        <w:tc>
          <w:tcPr>
            <w:tcW w:w="7177" w:type="dxa"/>
          </w:tcPr>
          <w:p w14:paraId="3F744A44"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6B51EDF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45</w:t>
            </w:r>
          </w:p>
        </w:tc>
      </w:tr>
      <w:tr w:rsidR="00791765" w:rsidRPr="00791765" w14:paraId="7F78BF14" w14:textId="77777777" w:rsidTr="00CD4841">
        <w:tblPrEx>
          <w:tblLook w:val="0000" w:firstRow="0" w:lastRow="0" w:firstColumn="0" w:lastColumn="0" w:noHBand="0" w:noVBand="0"/>
        </w:tblPrEx>
        <w:trPr>
          <w:trHeight w:val="271"/>
          <w:jc w:val="center"/>
        </w:trPr>
        <w:tc>
          <w:tcPr>
            <w:tcW w:w="7177" w:type="dxa"/>
          </w:tcPr>
          <w:p w14:paraId="76B8C10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28D1460A" w14:textId="6A8BC7E0" w:rsidR="00791765" w:rsidRPr="00791765" w:rsidRDefault="006163F9" w:rsidP="00791765">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8</w:t>
            </w:r>
          </w:p>
        </w:tc>
      </w:tr>
      <w:tr w:rsidR="00791765" w:rsidRPr="00791765" w14:paraId="52BD51FE" w14:textId="77777777" w:rsidTr="00CD4841">
        <w:tblPrEx>
          <w:tblLook w:val="0000" w:firstRow="0" w:lastRow="0" w:firstColumn="0" w:lastColumn="0" w:noHBand="0" w:noVBand="0"/>
        </w:tblPrEx>
        <w:trPr>
          <w:trHeight w:val="177"/>
          <w:jc w:val="center"/>
        </w:trPr>
        <w:tc>
          <w:tcPr>
            <w:tcW w:w="7177" w:type="dxa"/>
          </w:tcPr>
          <w:p w14:paraId="56474D1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08662C47" w14:textId="3677945D"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r w:rsidR="006163F9">
              <w:rPr>
                <w:rFonts w:ascii="Times New Roman" w:eastAsia="Times New Roman" w:hAnsi="Times New Roman" w:cs="Times New Roman"/>
                <w:color w:val="000000"/>
                <w:lang w:eastAsia="pl-PL"/>
              </w:rPr>
              <w:t>8</w:t>
            </w:r>
          </w:p>
        </w:tc>
      </w:tr>
      <w:tr w:rsidR="00791765" w:rsidRPr="00791765" w14:paraId="02BB7081" w14:textId="77777777" w:rsidTr="00CD4841">
        <w:tblPrEx>
          <w:tblLook w:val="0000" w:firstRow="0" w:lastRow="0" w:firstColumn="0" w:lastColumn="0" w:noHBand="0" w:noVBand="0"/>
        </w:tblPrEx>
        <w:trPr>
          <w:trHeight w:val="137"/>
          <w:jc w:val="center"/>
        </w:trPr>
        <w:tc>
          <w:tcPr>
            <w:tcW w:w="7177" w:type="dxa"/>
          </w:tcPr>
          <w:p w14:paraId="43FF71F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39C2D6E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26708E5D" w14:textId="77777777" w:rsidTr="00CD4841">
        <w:tblPrEx>
          <w:tblLook w:val="0000" w:firstRow="0" w:lastRow="0" w:firstColumn="0" w:lastColumn="0" w:noHBand="0" w:noVBand="0"/>
        </w:tblPrEx>
        <w:trPr>
          <w:trHeight w:val="340"/>
          <w:jc w:val="center"/>
        </w:trPr>
        <w:tc>
          <w:tcPr>
            <w:tcW w:w="7177" w:type="dxa"/>
          </w:tcPr>
          <w:p w14:paraId="6BD7BFC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EE4467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75A38F88" w14:textId="77777777" w:rsidTr="00CD4841">
        <w:tblPrEx>
          <w:tblLook w:val="0000" w:firstRow="0" w:lastRow="0" w:firstColumn="0" w:lastColumn="0" w:noHBand="0" w:noVBand="0"/>
        </w:tblPrEx>
        <w:trPr>
          <w:trHeight w:val="340"/>
          <w:jc w:val="center"/>
        </w:trPr>
        <w:tc>
          <w:tcPr>
            <w:tcW w:w="7177" w:type="dxa"/>
            <w:shd w:val="clear" w:color="auto" w:fill="FFFFFF"/>
          </w:tcPr>
          <w:p w14:paraId="471249A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3A114B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101</w:t>
            </w:r>
          </w:p>
        </w:tc>
      </w:tr>
      <w:tr w:rsidR="00791765" w:rsidRPr="00791765" w14:paraId="6950486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EC64E51"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8B7414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b/>
                <w:bCs/>
                <w:color w:val="000000"/>
                <w:lang w:eastAsia="pl-PL"/>
              </w:rPr>
              <w:t>4</w:t>
            </w:r>
          </w:p>
        </w:tc>
      </w:tr>
    </w:tbl>
    <w:p w14:paraId="47F6DB81"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644FCB43"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435BCA7"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7C934169"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366DC74" w14:textId="77777777" w:rsidTr="00CD4841">
        <w:trPr>
          <w:trHeight w:val="454"/>
          <w:jc w:val="center"/>
        </w:trPr>
        <w:tc>
          <w:tcPr>
            <w:tcW w:w="2410" w:type="dxa"/>
            <w:vAlign w:val="center"/>
          </w:tcPr>
          <w:p w14:paraId="384144D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3AF9E084"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F26F296" w14:textId="77777777" w:rsidR="00791765" w:rsidRPr="00773B3B"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73B3B">
              <w:rPr>
                <w:rFonts w:ascii="Times New Roman" w:eastAsia="Times New Roman" w:hAnsi="Times New Roman" w:cs="Times New Roman"/>
                <w:b/>
                <w:bCs/>
                <w:sz w:val="20"/>
                <w:szCs w:val="20"/>
                <w:lang w:eastAsia="pl-PL"/>
              </w:rPr>
              <w:t>Pozycja planu:</w:t>
            </w:r>
          </w:p>
        </w:tc>
        <w:tc>
          <w:tcPr>
            <w:tcW w:w="1807" w:type="dxa"/>
            <w:vAlign w:val="center"/>
          </w:tcPr>
          <w:p w14:paraId="343514AC" w14:textId="0C49E5ED" w:rsidR="00791765" w:rsidRPr="00773B3B"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73B3B">
              <w:rPr>
                <w:rFonts w:ascii="Times New Roman" w:eastAsia="Times New Roman" w:hAnsi="Times New Roman" w:cs="Times New Roman"/>
                <w:b/>
                <w:bCs/>
                <w:sz w:val="20"/>
                <w:szCs w:val="20"/>
                <w:lang w:eastAsia="pl-PL"/>
              </w:rPr>
              <w:t>C.2</w:t>
            </w:r>
            <w:r w:rsidR="00773B3B" w:rsidRPr="00773B3B">
              <w:rPr>
                <w:rFonts w:ascii="Times New Roman" w:eastAsia="Times New Roman" w:hAnsi="Times New Roman" w:cs="Times New Roman"/>
                <w:b/>
                <w:bCs/>
                <w:sz w:val="20"/>
                <w:szCs w:val="20"/>
                <w:lang w:eastAsia="pl-PL"/>
              </w:rPr>
              <w:t>1</w:t>
            </w:r>
            <w:r w:rsidRPr="00773B3B">
              <w:rPr>
                <w:rFonts w:ascii="Times New Roman" w:eastAsia="Times New Roman" w:hAnsi="Times New Roman" w:cs="Times New Roman"/>
                <w:b/>
                <w:bCs/>
                <w:sz w:val="20"/>
                <w:szCs w:val="20"/>
                <w:lang w:eastAsia="pl-PL"/>
              </w:rPr>
              <w:t>.</w:t>
            </w:r>
          </w:p>
        </w:tc>
      </w:tr>
    </w:tbl>
    <w:p w14:paraId="4C244367"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63AAA99"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580F28DF" w14:textId="77777777" w:rsidTr="00CD4841">
        <w:trPr>
          <w:trHeight w:val="340"/>
          <w:jc w:val="center"/>
        </w:trPr>
        <w:tc>
          <w:tcPr>
            <w:tcW w:w="3775" w:type="dxa"/>
            <w:shd w:val="clear" w:color="auto" w:fill="F2F2F2"/>
            <w:vAlign w:val="center"/>
          </w:tcPr>
          <w:p w14:paraId="33AF83C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6F602F9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Biotechnologia roślin leczniczych</w:t>
            </w:r>
          </w:p>
        </w:tc>
      </w:tr>
      <w:tr w:rsidR="00791765" w:rsidRPr="00791765" w14:paraId="19C8B7CA" w14:textId="77777777" w:rsidTr="00CD4841">
        <w:trPr>
          <w:trHeight w:val="340"/>
          <w:jc w:val="center"/>
        </w:trPr>
        <w:tc>
          <w:tcPr>
            <w:tcW w:w="3775" w:type="dxa"/>
            <w:shd w:val="clear" w:color="auto" w:fill="F2F2F2"/>
            <w:vAlign w:val="center"/>
          </w:tcPr>
          <w:p w14:paraId="589FCBA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5549AF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53848452" w14:textId="77777777" w:rsidTr="00CD4841">
        <w:trPr>
          <w:trHeight w:val="340"/>
          <w:jc w:val="center"/>
        </w:trPr>
        <w:tc>
          <w:tcPr>
            <w:tcW w:w="3775" w:type="dxa"/>
            <w:shd w:val="clear" w:color="auto" w:fill="F2F2F2"/>
            <w:vAlign w:val="center"/>
          </w:tcPr>
          <w:p w14:paraId="443F889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468CCC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175E2CC3" w14:textId="77777777" w:rsidTr="00CD4841">
        <w:trPr>
          <w:trHeight w:val="340"/>
          <w:jc w:val="center"/>
        </w:trPr>
        <w:tc>
          <w:tcPr>
            <w:tcW w:w="3775" w:type="dxa"/>
            <w:shd w:val="clear" w:color="auto" w:fill="F2F2F2"/>
            <w:vAlign w:val="center"/>
          </w:tcPr>
          <w:p w14:paraId="1DD5271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548728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2BB4E7C9" w14:textId="77777777" w:rsidTr="00CD4841">
        <w:trPr>
          <w:trHeight w:val="340"/>
          <w:jc w:val="center"/>
        </w:trPr>
        <w:tc>
          <w:tcPr>
            <w:tcW w:w="3775" w:type="dxa"/>
            <w:shd w:val="clear" w:color="auto" w:fill="F2F2F2"/>
            <w:vAlign w:val="center"/>
          </w:tcPr>
          <w:p w14:paraId="12E8038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9DBAE2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5BC0039" w14:textId="77777777" w:rsidTr="00CD4841">
        <w:trPr>
          <w:trHeight w:val="340"/>
          <w:jc w:val="center"/>
        </w:trPr>
        <w:tc>
          <w:tcPr>
            <w:tcW w:w="3775" w:type="dxa"/>
            <w:shd w:val="clear" w:color="auto" w:fill="F2F2F2"/>
            <w:vAlign w:val="center"/>
          </w:tcPr>
          <w:p w14:paraId="562CC6C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ED2F2C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4DB8630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3530CCCD" w14:textId="77777777" w:rsidTr="00CD4841">
        <w:trPr>
          <w:trHeight w:val="340"/>
          <w:jc w:val="center"/>
        </w:trPr>
        <w:tc>
          <w:tcPr>
            <w:tcW w:w="3775" w:type="dxa"/>
            <w:shd w:val="clear" w:color="auto" w:fill="F2F2F2"/>
            <w:vAlign w:val="center"/>
          </w:tcPr>
          <w:p w14:paraId="08616E2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1CCB0FF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Roślin Ozdobnych i Warzywnych, Pracownia Biotechnologii</w:t>
            </w:r>
          </w:p>
        </w:tc>
      </w:tr>
      <w:tr w:rsidR="00791765" w:rsidRPr="00791765" w14:paraId="3BA64EA4" w14:textId="77777777" w:rsidTr="00CD4841">
        <w:trPr>
          <w:trHeight w:val="340"/>
          <w:jc w:val="center"/>
        </w:trPr>
        <w:tc>
          <w:tcPr>
            <w:tcW w:w="3775" w:type="dxa"/>
            <w:shd w:val="clear" w:color="auto" w:fill="F2F2F2"/>
            <w:vAlign w:val="center"/>
          </w:tcPr>
          <w:p w14:paraId="2C2DAC4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F376839" w14:textId="03318C3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hab. Justyna Lema-Rumińska</w:t>
            </w:r>
            <w:r w:rsidR="00773B3B">
              <w:rPr>
                <w:rFonts w:ascii="Times New Roman" w:eastAsia="Times New Roman" w:hAnsi="Times New Roman" w:cs="Times New Roman"/>
                <w:color w:val="000000"/>
                <w:lang w:eastAsia="pl-PL"/>
              </w:rPr>
              <w:t>, prof. uczelni</w:t>
            </w:r>
          </w:p>
        </w:tc>
      </w:tr>
      <w:tr w:rsidR="00791765" w:rsidRPr="00791765" w14:paraId="53CCDA86" w14:textId="77777777" w:rsidTr="00CD4841">
        <w:trPr>
          <w:trHeight w:val="340"/>
          <w:jc w:val="center"/>
        </w:trPr>
        <w:tc>
          <w:tcPr>
            <w:tcW w:w="3775" w:type="dxa"/>
            <w:shd w:val="clear" w:color="auto" w:fill="F2F2F2"/>
            <w:vAlign w:val="center"/>
          </w:tcPr>
          <w:p w14:paraId="7623ADD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51D0D6CA"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Botanika, Fizjologia roślin, Rośliny lecznicze na stanowiskach naturalnych, Zielarstwo i ziołolecznictwo w Polsce i na świecie</w:t>
            </w:r>
          </w:p>
        </w:tc>
      </w:tr>
      <w:tr w:rsidR="00791765" w:rsidRPr="00791765" w14:paraId="1141CE7E" w14:textId="77777777" w:rsidTr="00CD4841">
        <w:trPr>
          <w:trHeight w:val="340"/>
          <w:jc w:val="center"/>
        </w:trPr>
        <w:tc>
          <w:tcPr>
            <w:tcW w:w="3775" w:type="dxa"/>
            <w:shd w:val="clear" w:color="auto" w:fill="F2F2F2"/>
            <w:vAlign w:val="center"/>
          </w:tcPr>
          <w:p w14:paraId="74E82A0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09A16F91"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brak wymagań</w:t>
            </w:r>
          </w:p>
        </w:tc>
      </w:tr>
    </w:tbl>
    <w:p w14:paraId="249B6FD2"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2F8EC3D" w14:textId="77777777" w:rsidTr="00CD4841">
        <w:trPr>
          <w:trHeight w:val="371"/>
          <w:jc w:val="center"/>
        </w:trPr>
        <w:tc>
          <w:tcPr>
            <w:tcW w:w="956" w:type="dxa"/>
            <w:vMerge w:val="restart"/>
            <w:shd w:val="clear" w:color="auto" w:fill="F2F2F2"/>
            <w:vAlign w:val="center"/>
          </w:tcPr>
          <w:p w14:paraId="7A1DA00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D913D7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7EF705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7B6AF3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66C04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8EEEB5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0C69CB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E767F2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8A4B868" w14:textId="77777777" w:rsidTr="00CD4841">
        <w:trPr>
          <w:jc w:val="center"/>
        </w:trPr>
        <w:tc>
          <w:tcPr>
            <w:tcW w:w="956" w:type="dxa"/>
            <w:vMerge/>
            <w:shd w:val="clear" w:color="auto" w:fill="F2F2F2"/>
            <w:vAlign w:val="center"/>
          </w:tcPr>
          <w:p w14:paraId="428B976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03B5F6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0C87D6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67F1FE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5F88A9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AE9D0E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700B0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0744C6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0FBD85E4" w14:textId="77777777" w:rsidTr="00CD4841">
        <w:trPr>
          <w:trHeight w:val="340"/>
          <w:jc w:val="center"/>
        </w:trPr>
        <w:tc>
          <w:tcPr>
            <w:tcW w:w="956" w:type="dxa"/>
          </w:tcPr>
          <w:p w14:paraId="02433A3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tcPr>
          <w:p w14:paraId="681CE79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37ED214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1F22DC6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30" w:type="dxa"/>
          </w:tcPr>
          <w:p w14:paraId="176EA1C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0A403B6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5D33095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09FB7B8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74C62BA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0E96F3E6" w14:textId="77777777" w:rsidTr="00CD4841">
        <w:trPr>
          <w:jc w:val="center"/>
        </w:trPr>
        <w:tc>
          <w:tcPr>
            <w:tcW w:w="1090" w:type="dxa"/>
            <w:shd w:val="clear" w:color="auto" w:fill="F2F2F2"/>
            <w:vAlign w:val="center"/>
          </w:tcPr>
          <w:p w14:paraId="7184BB5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86" w:type="dxa"/>
            <w:shd w:val="clear" w:color="auto" w:fill="F2F2F2"/>
            <w:vAlign w:val="center"/>
          </w:tcPr>
          <w:p w14:paraId="0C14028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6B29E2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D6960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CD221D9" w14:textId="77777777" w:rsidTr="00CD4841">
        <w:trPr>
          <w:jc w:val="center"/>
        </w:trPr>
        <w:tc>
          <w:tcPr>
            <w:tcW w:w="9657" w:type="dxa"/>
            <w:gridSpan w:val="4"/>
            <w:shd w:val="clear" w:color="auto" w:fill="F2F2F2"/>
            <w:vAlign w:val="center"/>
          </w:tcPr>
          <w:p w14:paraId="501766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5D7D404" w14:textId="77777777" w:rsidTr="00CD4841">
        <w:trPr>
          <w:trHeight w:val="283"/>
          <w:jc w:val="center"/>
        </w:trPr>
        <w:tc>
          <w:tcPr>
            <w:tcW w:w="1090" w:type="dxa"/>
          </w:tcPr>
          <w:p w14:paraId="14695B7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28E6078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Student posiada podstawową wiedzę z zakresu biotechnologicznych metod wytwarzania i modyfikacji surowców roślinnych o znaczeniu leczniczym </w:t>
            </w:r>
          </w:p>
        </w:tc>
        <w:tc>
          <w:tcPr>
            <w:tcW w:w="1585" w:type="dxa"/>
          </w:tcPr>
          <w:p w14:paraId="1BBC454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K_W08</w:t>
            </w:r>
          </w:p>
        </w:tc>
        <w:tc>
          <w:tcPr>
            <w:tcW w:w="1596" w:type="dxa"/>
          </w:tcPr>
          <w:p w14:paraId="20B9755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45CED23C" w14:textId="77777777" w:rsidTr="00CD4841">
        <w:trPr>
          <w:trHeight w:val="283"/>
          <w:jc w:val="center"/>
        </w:trPr>
        <w:tc>
          <w:tcPr>
            <w:tcW w:w="1090" w:type="dxa"/>
          </w:tcPr>
          <w:p w14:paraId="43ED5A8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03B67B9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Student zna podstawowe technologie wykorzystywane w komercyjnym zastosowaniu roślinnych kultur tkankowych na potrzeby namnażania i hodowli roślin uprawnych</w:t>
            </w:r>
          </w:p>
        </w:tc>
        <w:tc>
          <w:tcPr>
            <w:tcW w:w="1585" w:type="dxa"/>
          </w:tcPr>
          <w:p w14:paraId="0AAFBFC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K_W08</w:t>
            </w:r>
          </w:p>
        </w:tc>
        <w:tc>
          <w:tcPr>
            <w:tcW w:w="1596" w:type="dxa"/>
          </w:tcPr>
          <w:p w14:paraId="135BDA3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5DC76342" w14:textId="77777777" w:rsidTr="00CD4841">
        <w:trPr>
          <w:trHeight w:val="283"/>
          <w:jc w:val="center"/>
        </w:trPr>
        <w:tc>
          <w:tcPr>
            <w:tcW w:w="9657" w:type="dxa"/>
            <w:gridSpan w:val="4"/>
            <w:shd w:val="clear" w:color="auto" w:fill="F2F2F2"/>
          </w:tcPr>
          <w:p w14:paraId="2A641D5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0FEF85D" w14:textId="77777777" w:rsidTr="00CD4841">
        <w:trPr>
          <w:trHeight w:val="283"/>
          <w:jc w:val="center"/>
        </w:trPr>
        <w:tc>
          <w:tcPr>
            <w:tcW w:w="1090" w:type="dxa"/>
          </w:tcPr>
          <w:p w14:paraId="4537B91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05C460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Student umie inicjować kulturę </w:t>
            </w:r>
            <w:r w:rsidRPr="00791765">
              <w:rPr>
                <w:rFonts w:ascii="Times New Roman" w:eastAsia="Times New Roman" w:hAnsi="Times New Roman" w:cs="Times New Roman"/>
                <w:i/>
                <w:iCs/>
                <w:lang w:eastAsia="pl-PL"/>
              </w:rPr>
              <w:t>in vitro</w:t>
            </w:r>
            <w:r w:rsidRPr="00791765">
              <w:rPr>
                <w:rFonts w:ascii="Times New Roman" w:eastAsia="Times New Roman" w:hAnsi="Times New Roman" w:cs="Times New Roman"/>
                <w:lang w:eastAsia="pl-PL"/>
              </w:rPr>
              <w:t xml:space="preserve">, namnażać podstawowymi metodami, ukorzeniać rośliny w sterylnych warunkach oraz aklimatyzować rośliny lecznicze do warunków szklarniowych </w:t>
            </w:r>
          </w:p>
        </w:tc>
        <w:tc>
          <w:tcPr>
            <w:tcW w:w="1585" w:type="dxa"/>
          </w:tcPr>
          <w:p w14:paraId="59AC65B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45C7E73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15614976" w14:textId="77777777" w:rsidTr="00CD4841">
        <w:trPr>
          <w:trHeight w:val="283"/>
          <w:jc w:val="center"/>
        </w:trPr>
        <w:tc>
          <w:tcPr>
            <w:tcW w:w="9657" w:type="dxa"/>
            <w:gridSpan w:val="4"/>
            <w:shd w:val="clear" w:color="auto" w:fill="F2F2F2"/>
          </w:tcPr>
          <w:p w14:paraId="708ABC2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618F7261" w14:textId="77777777" w:rsidTr="00CD4841">
        <w:trPr>
          <w:trHeight w:val="283"/>
          <w:jc w:val="center"/>
        </w:trPr>
        <w:tc>
          <w:tcPr>
            <w:tcW w:w="1090" w:type="dxa"/>
          </w:tcPr>
          <w:p w14:paraId="504C025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0F01BE1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Student prawidłowo używa podstawowy sprzęt laboratoryjny dbając o bezpieczeństwo własne i innych oraz jest odpowiedzialny za powierzone mu urządzenia</w:t>
            </w:r>
          </w:p>
        </w:tc>
        <w:tc>
          <w:tcPr>
            <w:tcW w:w="1585" w:type="dxa"/>
          </w:tcPr>
          <w:p w14:paraId="50E6119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253E495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5723D7C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E997BF1" w14:textId="77777777" w:rsidTr="00CD4841">
        <w:trPr>
          <w:jc w:val="center"/>
        </w:trPr>
        <w:tc>
          <w:tcPr>
            <w:tcW w:w="9638" w:type="dxa"/>
          </w:tcPr>
          <w:p w14:paraId="151A577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5134A9F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CD2E024" w14:textId="77777777" w:rsidTr="00CD4841">
        <w:trPr>
          <w:jc w:val="center"/>
        </w:trPr>
        <w:tc>
          <w:tcPr>
            <w:tcW w:w="9638" w:type="dxa"/>
          </w:tcPr>
          <w:p w14:paraId="6C6A15CA" w14:textId="49EC27EF"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egzamin pisemny,  kolokwium</w:t>
            </w:r>
            <w:r w:rsidR="00773B3B">
              <w:rPr>
                <w:rFonts w:ascii="Times New Roman" w:eastAsia="Times New Roman" w:hAnsi="Times New Roman" w:cs="Times New Roman"/>
                <w:lang w:eastAsia="pl-PL"/>
              </w:rPr>
              <w:t xml:space="preserve"> pisemne lub ustne</w:t>
            </w:r>
          </w:p>
        </w:tc>
      </w:tr>
    </w:tbl>
    <w:p w14:paraId="00EDA55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1A4CEB18" w14:textId="77777777" w:rsidTr="00CD4841">
        <w:trPr>
          <w:jc w:val="center"/>
        </w:trPr>
        <w:tc>
          <w:tcPr>
            <w:tcW w:w="2214" w:type="dxa"/>
            <w:shd w:val="clear" w:color="auto" w:fill="F2F2F2"/>
          </w:tcPr>
          <w:p w14:paraId="37EDA3E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32B664F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Biotechnologiczne metody produkcji roślin leczniczych. Rola regulatorów wzrostu w kulturach in vitro. Etapy mikrorozmnażania. Stabilność genetyczna roślin w kulturach </w:t>
            </w:r>
            <w:r w:rsidRPr="00791765">
              <w:rPr>
                <w:rFonts w:ascii="Times New Roman" w:eastAsia="Times New Roman" w:hAnsi="Times New Roman" w:cs="Times New Roman"/>
                <w:i/>
                <w:iCs/>
                <w:color w:val="000000"/>
                <w:lang w:eastAsia="pl-PL"/>
              </w:rPr>
              <w:t>in vitro</w:t>
            </w:r>
            <w:r w:rsidRPr="00791765">
              <w:rPr>
                <w:rFonts w:ascii="Times New Roman" w:eastAsia="Times New Roman" w:hAnsi="Times New Roman" w:cs="Times New Roman"/>
                <w:color w:val="000000"/>
                <w:lang w:eastAsia="pl-PL"/>
              </w:rPr>
              <w:t xml:space="preserve"> a rodzaje </w:t>
            </w:r>
            <w:proofErr w:type="spellStart"/>
            <w:r w:rsidRPr="00791765">
              <w:rPr>
                <w:rFonts w:ascii="Times New Roman" w:eastAsia="Times New Roman" w:hAnsi="Times New Roman" w:cs="Times New Roman"/>
                <w:color w:val="000000"/>
                <w:lang w:eastAsia="pl-PL"/>
              </w:rPr>
              <w:t>eksplantatów</w:t>
            </w:r>
            <w:proofErr w:type="spellEnd"/>
            <w:r w:rsidRPr="00791765">
              <w:rPr>
                <w:rFonts w:ascii="Times New Roman" w:eastAsia="Times New Roman" w:hAnsi="Times New Roman" w:cs="Times New Roman"/>
                <w:color w:val="000000"/>
                <w:lang w:eastAsia="pl-PL"/>
              </w:rPr>
              <w:t xml:space="preserve">. Metody mikrorozmnażania roślin w kulturach </w:t>
            </w:r>
            <w:r w:rsidRPr="00791765">
              <w:rPr>
                <w:rFonts w:ascii="Times New Roman" w:eastAsia="Times New Roman" w:hAnsi="Times New Roman" w:cs="Times New Roman"/>
                <w:i/>
                <w:iCs/>
                <w:color w:val="000000"/>
                <w:lang w:eastAsia="pl-PL"/>
              </w:rPr>
              <w:t>in vitro</w:t>
            </w:r>
            <w:r w:rsidRPr="00791765">
              <w:rPr>
                <w:rFonts w:ascii="Times New Roman" w:eastAsia="Times New Roman" w:hAnsi="Times New Roman" w:cs="Times New Roman"/>
                <w:color w:val="000000"/>
                <w:lang w:eastAsia="pl-PL"/>
              </w:rPr>
              <w:t>. Transformacja genetyczna roślin a produkcja metabolitów wtórnych. Bioreaktory w produkcji metabolitów wtórnych o znaczeniu leczniczym. Biotechnologiczne metody przechowywania i identyfikacji materiału roślinnego.</w:t>
            </w:r>
          </w:p>
        </w:tc>
      </w:tr>
      <w:tr w:rsidR="00791765" w:rsidRPr="00791765" w14:paraId="79D1F980" w14:textId="77777777" w:rsidTr="00CD4841">
        <w:trPr>
          <w:jc w:val="center"/>
        </w:trPr>
        <w:tc>
          <w:tcPr>
            <w:tcW w:w="2214" w:type="dxa"/>
            <w:shd w:val="clear" w:color="auto" w:fill="F2F2F2"/>
          </w:tcPr>
          <w:p w14:paraId="13E3BF8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23366BC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 xml:space="preserve">Przygotowanie pożywek dla roślin leczniczych. Inicjacja kultur </w:t>
            </w:r>
            <w:r w:rsidRPr="00791765">
              <w:rPr>
                <w:rFonts w:ascii="Times New Roman" w:eastAsia="Times New Roman" w:hAnsi="Times New Roman" w:cs="Times New Roman"/>
                <w:i/>
                <w:iCs/>
                <w:color w:val="000000"/>
                <w:lang w:eastAsia="pl-PL"/>
              </w:rPr>
              <w:t>in vitro</w:t>
            </w:r>
            <w:r w:rsidRPr="00791765">
              <w:rPr>
                <w:rFonts w:ascii="Times New Roman" w:eastAsia="Times New Roman" w:hAnsi="Times New Roman" w:cs="Times New Roman"/>
                <w:color w:val="000000"/>
                <w:lang w:eastAsia="pl-PL"/>
              </w:rPr>
              <w:t xml:space="preserve"> roślin leczniczych. Zastosowanie metod sterylizacji materiału roślinnego. Zastosowanie różnych metod mikrorozmnażania roślin leczniczych. Obserwacje założonych kultur oraz zaliczenie ćwiczeń.</w:t>
            </w:r>
          </w:p>
        </w:tc>
      </w:tr>
    </w:tbl>
    <w:p w14:paraId="075D8A8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2A982D98"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515604DF" w14:textId="77777777" w:rsidTr="00CD4841">
        <w:trPr>
          <w:jc w:val="center"/>
        </w:trPr>
        <w:tc>
          <w:tcPr>
            <w:tcW w:w="1347" w:type="dxa"/>
            <w:vMerge w:val="restart"/>
            <w:shd w:val="clear" w:color="auto" w:fill="F2F2F2"/>
            <w:vAlign w:val="center"/>
          </w:tcPr>
          <w:p w14:paraId="2B19DDD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A5F33E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1562AE4" w14:textId="77777777" w:rsidTr="00CD4841">
        <w:trPr>
          <w:jc w:val="center"/>
        </w:trPr>
        <w:tc>
          <w:tcPr>
            <w:tcW w:w="1347" w:type="dxa"/>
            <w:vMerge/>
            <w:shd w:val="clear" w:color="auto" w:fill="F2F2F2"/>
            <w:vAlign w:val="center"/>
          </w:tcPr>
          <w:p w14:paraId="6C05B973"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2A853D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EA4F14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8CA6939" w14:textId="1BC15D8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773B3B">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28337D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5A64A63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249B94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4A6785D2" w14:textId="77777777" w:rsidTr="00CD4841">
        <w:trPr>
          <w:trHeight w:val="283"/>
          <w:jc w:val="center"/>
        </w:trPr>
        <w:tc>
          <w:tcPr>
            <w:tcW w:w="1347" w:type="dxa"/>
          </w:tcPr>
          <w:p w14:paraId="21B852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37534A9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1611E3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5D0963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3E1EC5D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D97D1F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45EF8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94E32F2" w14:textId="77777777" w:rsidTr="00CD4841">
        <w:trPr>
          <w:trHeight w:val="283"/>
          <w:jc w:val="center"/>
        </w:trPr>
        <w:tc>
          <w:tcPr>
            <w:tcW w:w="1347" w:type="dxa"/>
          </w:tcPr>
          <w:p w14:paraId="0085B4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24765C2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BB99C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AC82E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CB08A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BCDD2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216372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B932C44" w14:textId="77777777" w:rsidTr="00CD4841">
        <w:trPr>
          <w:trHeight w:val="283"/>
          <w:jc w:val="center"/>
        </w:trPr>
        <w:tc>
          <w:tcPr>
            <w:tcW w:w="1347" w:type="dxa"/>
          </w:tcPr>
          <w:p w14:paraId="78056A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U1</w:t>
            </w:r>
          </w:p>
        </w:tc>
        <w:tc>
          <w:tcPr>
            <w:tcW w:w="1360" w:type="dxa"/>
          </w:tcPr>
          <w:p w14:paraId="02C30D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FEBD2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4F0E73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08E3F0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B854A2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3799D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61A9021" w14:textId="77777777" w:rsidTr="00CD4841">
        <w:trPr>
          <w:trHeight w:val="283"/>
          <w:jc w:val="center"/>
        </w:trPr>
        <w:tc>
          <w:tcPr>
            <w:tcW w:w="1347" w:type="dxa"/>
          </w:tcPr>
          <w:p w14:paraId="3816227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443603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74198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A79CFF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0E2B5F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10793C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ABD95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6417FC6E"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AF77F4E" w14:textId="77777777" w:rsidTr="00CD4841">
        <w:trPr>
          <w:jc w:val="center"/>
        </w:trPr>
        <w:tc>
          <w:tcPr>
            <w:tcW w:w="1789" w:type="dxa"/>
            <w:shd w:val="clear" w:color="auto" w:fill="F2F2F2"/>
          </w:tcPr>
          <w:p w14:paraId="073BFBE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33A9A2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1. </w:t>
            </w:r>
            <w:proofErr w:type="spellStart"/>
            <w:r w:rsidRPr="00791765">
              <w:rPr>
                <w:rFonts w:ascii="Times New Roman" w:eastAsia="Times New Roman" w:hAnsi="Times New Roman" w:cs="Times New Roman"/>
                <w:lang w:eastAsia="pl-PL"/>
              </w:rPr>
              <w:t>Malepszy</w:t>
            </w:r>
            <w:proofErr w:type="spellEnd"/>
            <w:r w:rsidRPr="00791765">
              <w:rPr>
                <w:rFonts w:ascii="Times New Roman" w:eastAsia="Times New Roman" w:hAnsi="Times New Roman" w:cs="Times New Roman"/>
                <w:lang w:eastAsia="pl-PL"/>
              </w:rPr>
              <w:t xml:space="preserve"> S., red., 2009. Biotechnologia roślin. PWN, Warszawa                                                      </w:t>
            </w:r>
          </w:p>
          <w:p w14:paraId="1A3821C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2. Jerzy M., Krzymińska A. 2011. Rozmnażanie wegetatywne roślin ozdobnych.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 Poznań</w:t>
            </w:r>
          </w:p>
          <w:p w14:paraId="7674D32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3. Woźny A., Przybył K., 2004. Komórki roślinne w warunkach stresu. Tom II Komórki </w:t>
            </w:r>
            <w:r w:rsidRPr="00791765">
              <w:rPr>
                <w:rFonts w:ascii="Times New Roman" w:eastAsia="Times New Roman" w:hAnsi="Times New Roman" w:cs="Times New Roman"/>
                <w:i/>
                <w:iCs/>
                <w:lang w:eastAsia="pl-PL"/>
              </w:rPr>
              <w:t>in vitro.</w:t>
            </w:r>
            <w:r w:rsidRPr="00791765">
              <w:rPr>
                <w:rFonts w:ascii="Times New Roman" w:eastAsia="Times New Roman" w:hAnsi="Times New Roman" w:cs="Times New Roman"/>
                <w:lang w:eastAsia="pl-PL"/>
              </w:rPr>
              <w:t xml:space="preserve">  Wydawnictwo Naukowe UAM, Poznań</w:t>
            </w:r>
          </w:p>
          <w:p w14:paraId="7AD5E67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lang w:val="de-DE" w:eastAsia="pl-PL"/>
              </w:rPr>
              <w:t xml:space="preserve">4. Michalik B., red. 2009. </w:t>
            </w:r>
            <w:r w:rsidRPr="00791765">
              <w:rPr>
                <w:rFonts w:ascii="Times New Roman" w:eastAsia="Times New Roman" w:hAnsi="Times New Roman" w:cs="Times New Roman"/>
                <w:lang w:eastAsia="pl-PL"/>
              </w:rPr>
              <w:t>Hodowla roślin z elementami genetyki i  biotechnologii.</w:t>
            </w:r>
          </w:p>
        </w:tc>
      </w:tr>
      <w:tr w:rsidR="00791765" w:rsidRPr="00791765" w14:paraId="2DF9D4AE" w14:textId="77777777" w:rsidTr="00CD4841">
        <w:trPr>
          <w:jc w:val="center"/>
        </w:trPr>
        <w:tc>
          <w:tcPr>
            <w:tcW w:w="1789" w:type="dxa"/>
            <w:shd w:val="clear" w:color="auto" w:fill="F2F2F2"/>
          </w:tcPr>
          <w:p w14:paraId="03DBBAF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1FA0514D"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Biotechnologia – kwartalnik wydawany przez Komitet Biotechnologii PAN</w:t>
            </w:r>
          </w:p>
          <w:p w14:paraId="645BB9F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6460E78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AD03D31" w14:textId="77777777" w:rsidTr="00CD4841">
        <w:trPr>
          <w:trHeight w:val="769"/>
          <w:jc w:val="center"/>
        </w:trPr>
        <w:tc>
          <w:tcPr>
            <w:tcW w:w="7246" w:type="dxa"/>
            <w:gridSpan w:val="2"/>
            <w:shd w:val="clear" w:color="auto" w:fill="F2F2F2"/>
            <w:vAlign w:val="center"/>
          </w:tcPr>
          <w:p w14:paraId="749F41D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CACE0F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F3F4F4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C41DBF9" w14:textId="77777777" w:rsidTr="00CD4841">
        <w:tblPrEx>
          <w:tblLook w:val="0000" w:firstRow="0" w:lastRow="0" w:firstColumn="0" w:lastColumn="0" w:noHBand="0" w:noVBand="0"/>
        </w:tblPrEx>
        <w:trPr>
          <w:trHeight w:val="340"/>
          <w:jc w:val="center"/>
        </w:trPr>
        <w:tc>
          <w:tcPr>
            <w:tcW w:w="7177" w:type="dxa"/>
          </w:tcPr>
          <w:p w14:paraId="11C84CB5"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4C336F4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1B9971FB" w14:textId="77777777" w:rsidTr="00CD4841">
        <w:tblPrEx>
          <w:tblLook w:val="0000" w:firstRow="0" w:lastRow="0" w:firstColumn="0" w:lastColumn="0" w:noHBand="0" w:noVBand="0"/>
        </w:tblPrEx>
        <w:trPr>
          <w:trHeight w:val="271"/>
          <w:jc w:val="center"/>
        </w:trPr>
        <w:tc>
          <w:tcPr>
            <w:tcW w:w="7177" w:type="dxa"/>
          </w:tcPr>
          <w:p w14:paraId="35A0DB17"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7701D0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3ED9B1B0" w14:textId="77777777" w:rsidTr="00CD4841">
        <w:tblPrEx>
          <w:tblLook w:val="0000" w:firstRow="0" w:lastRow="0" w:firstColumn="0" w:lastColumn="0" w:noHBand="0" w:noVBand="0"/>
        </w:tblPrEx>
        <w:trPr>
          <w:trHeight w:val="177"/>
          <w:jc w:val="center"/>
        </w:trPr>
        <w:tc>
          <w:tcPr>
            <w:tcW w:w="7177" w:type="dxa"/>
          </w:tcPr>
          <w:p w14:paraId="68B65976"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3692F54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767823B3" w14:textId="77777777" w:rsidTr="00CD4841">
        <w:tblPrEx>
          <w:tblLook w:val="0000" w:firstRow="0" w:lastRow="0" w:firstColumn="0" w:lastColumn="0" w:noHBand="0" w:noVBand="0"/>
        </w:tblPrEx>
        <w:trPr>
          <w:trHeight w:val="137"/>
          <w:jc w:val="center"/>
        </w:trPr>
        <w:tc>
          <w:tcPr>
            <w:tcW w:w="7177" w:type="dxa"/>
          </w:tcPr>
          <w:p w14:paraId="40828C8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6B56A8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36C0B2C2" w14:textId="77777777" w:rsidTr="00CD4841">
        <w:tblPrEx>
          <w:tblLook w:val="0000" w:firstRow="0" w:lastRow="0" w:firstColumn="0" w:lastColumn="0" w:noHBand="0" w:noVBand="0"/>
        </w:tblPrEx>
        <w:trPr>
          <w:trHeight w:val="340"/>
          <w:jc w:val="center"/>
        </w:trPr>
        <w:tc>
          <w:tcPr>
            <w:tcW w:w="7177" w:type="dxa"/>
          </w:tcPr>
          <w:p w14:paraId="79FE753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1E4EF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04B33B66" w14:textId="77777777" w:rsidTr="00CD4841">
        <w:tblPrEx>
          <w:tblLook w:val="0000" w:firstRow="0" w:lastRow="0" w:firstColumn="0" w:lastColumn="0" w:noHBand="0" w:noVBand="0"/>
        </w:tblPrEx>
        <w:trPr>
          <w:trHeight w:val="340"/>
          <w:jc w:val="center"/>
        </w:trPr>
        <w:tc>
          <w:tcPr>
            <w:tcW w:w="7177" w:type="dxa"/>
            <w:shd w:val="clear" w:color="auto" w:fill="FFFFFF"/>
          </w:tcPr>
          <w:p w14:paraId="199697B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14810A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3FCD915E"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AFA6708"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34F99D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4C4E88D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BE42A5E"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7B3A53ED"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62E7CCB" w14:textId="77777777" w:rsidTr="00CD4841">
        <w:trPr>
          <w:trHeight w:val="454"/>
          <w:jc w:val="center"/>
        </w:trPr>
        <w:tc>
          <w:tcPr>
            <w:tcW w:w="2410" w:type="dxa"/>
            <w:vAlign w:val="center"/>
          </w:tcPr>
          <w:p w14:paraId="07B2AE00"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6CC9F610"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AF1A945"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43F76D72" w14:textId="48AB4DA4" w:rsidR="00791765" w:rsidRPr="00773B3B"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773B3B">
              <w:rPr>
                <w:rFonts w:ascii="Times New Roman" w:eastAsia="Times New Roman" w:hAnsi="Times New Roman" w:cs="Times New Roman"/>
                <w:b/>
                <w:sz w:val="20"/>
                <w:szCs w:val="20"/>
                <w:lang w:eastAsia="pl-PL"/>
              </w:rPr>
              <w:t>C.2</w:t>
            </w:r>
            <w:r w:rsidR="00773B3B" w:rsidRPr="00773B3B">
              <w:rPr>
                <w:rFonts w:ascii="Times New Roman" w:eastAsia="Times New Roman" w:hAnsi="Times New Roman" w:cs="Times New Roman"/>
                <w:b/>
                <w:sz w:val="20"/>
                <w:szCs w:val="20"/>
                <w:lang w:eastAsia="pl-PL"/>
              </w:rPr>
              <w:t>2</w:t>
            </w:r>
            <w:r w:rsidRPr="00773B3B">
              <w:rPr>
                <w:rFonts w:ascii="Times New Roman" w:eastAsia="Times New Roman" w:hAnsi="Times New Roman" w:cs="Times New Roman"/>
                <w:b/>
                <w:sz w:val="20"/>
                <w:szCs w:val="20"/>
                <w:lang w:eastAsia="pl-PL"/>
              </w:rPr>
              <w:t xml:space="preserve">. </w:t>
            </w:r>
          </w:p>
        </w:tc>
      </w:tr>
    </w:tbl>
    <w:p w14:paraId="40762B13"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05F3BA4"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1A8FD87F" w14:textId="77777777" w:rsidTr="00CD4841">
        <w:trPr>
          <w:trHeight w:val="340"/>
          <w:jc w:val="center"/>
        </w:trPr>
        <w:tc>
          <w:tcPr>
            <w:tcW w:w="3775" w:type="dxa"/>
            <w:shd w:val="clear" w:color="auto" w:fill="F2F2F2"/>
            <w:vAlign w:val="center"/>
          </w:tcPr>
          <w:p w14:paraId="307FBDD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FA2FB4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sz w:val="24"/>
                <w:szCs w:val="24"/>
                <w:lang w:eastAsia="pl-PL"/>
              </w:rPr>
              <w:t>Zioła w kosmetyce</w:t>
            </w:r>
          </w:p>
        </w:tc>
      </w:tr>
      <w:tr w:rsidR="00791765" w:rsidRPr="00791765" w14:paraId="4258F63C" w14:textId="77777777" w:rsidTr="00CD4841">
        <w:trPr>
          <w:trHeight w:val="340"/>
          <w:jc w:val="center"/>
        </w:trPr>
        <w:tc>
          <w:tcPr>
            <w:tcW w:w="3775" w:type="dxa"/>
            <w:shd w:val="clear" w:color="auto" w:fill="F2F2F2"/>
            <w:vAlign w:val="center"/>
          </w:tcPr>
          <w:p w14:paraId="1B714EF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4EF108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2936E35" w14:textId="77777777" w:rsidTr="00CD4841">
        <w:trPr>
          <w:trHeight w:val="340"/>
          <w:jc w:val="center"/>
        </w:trPr>
        <w:tc>
          <w:tcPr>
            <w:tcW w:w="3775" w:type="dxa"/>
            <w:shd w:val="clear" w:color="auto" w:fill="F2F2F2"/>
            <w:vAlign w:val="center"/>
          </w:tcPr>
          <w:p w14:paraId="69EB3FA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0F6AE9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68A928E" w14:textId="77777777" w:rsidTr="00CD4841">
        <w:trPr>
          <w:trHeight w:val="340"/>
          <w:jc w:val="center"/>
        </w:trPr>
        <w:tc>
          <w:tcPr>
            <w:tcW w:w="3775" w:type="dxa"/>
            <w:shd w:val="clear" w:color="auto" w:fill="F2F2F2"/>
            <w:vAlign w:val="center"/>
          </w:tcPr>
          <w:p w14:paraId="3CF79AF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20074B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620E1475" w14:textId="77777777" w:rsidTr="00CD4841">
        <w:trPr>
          <w:trHeight w:val="340"/>
          <w:jc w:val="center"/>
        </w:trPr>
        <w:tc>
          <w:tcPr>
            <w:tcW w:w="3775" w:type="dxa"/>
            <w:shd w:val="clear" w:color="auto" w:fill="F2F2F2"/>
            <w:vAlign w:val="center"/>
          </w:tcPr>
          <w:p w14:paraId="6D25380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7E2C78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123F037D" w14:textId="77777777" w:rsidTr="00CD4841">
        <w:trPr>
          <w:trHeight w:val="340"/>
          <w:jc w:val="center"/>
        </w:trPr>
        <w:tc>
          <w:tcPr>
            <w:tcW w:w="3775" w:type="dxa"/>
            <w:shd w:val="clear" w:color="auto" w:fill="F2F2F2"/>
            <w:vAlign w:val="center"/>
          </w:tcPr>
          <w:p w14:paraId="5133BB1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89D8BD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F09B3A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A31B1A0" w14:textId="77777777" w:rsidTr="00CD4841">
        <w:trPr>
          <w:trHeight w:val="340"/>
          <w:jc w:val="center"/>
        </w:trPr>
        <w:tc>
          <w:tcPr>
            <w:tcW w:w="3775" w:type="dxa"/>
            <w:shd w:val="clear" w:color="auto" w:fill="F2F2F2"/>
            <w:vAlign w:val="center"/>
          </w:tcPr>
          <w:p w14:paraId="16758DC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36CBF98F"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Wydział Rolnictwa i Biotechnologii, Katedra/Zakład</w:t>
            </w:r>
          </w:p>
        </w:tc>
      </w:tr>
      <w:tr w:rsidR="00791765" w:rsidRPr="00791765" w14:paraId="4BB70D55" w14:textId="77777777" w:rsidTr="00CD4841">
        <w:trPr>
          <w:trHeight w:val="340"/>
          <w:jc w:val="center"/>
        </w:trPr>
        <w:tc>
          <w:tcPr>
            <w:tcW w:w="3775" w:type="dxa"/>
            <w:shd w:val="clear" w:color="auto" w:fill="F2F2F2"/>
            <w:vAlign w:val="center"/>
          </w:tcPr>
          <w:p w14:paraId="6F78165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CFD47C4" w14:textId="3A993158"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Dr Maciej Balcerek</w:t>
            </w:r>
          </w:p>
        </w:tc>
      </w:tr>
      <w:tr w:rsidR="00791765" w:rsidRPr="00791765" w14:paraId="2C372ADA" w14:textId="77777777" w:rsidTr="00CD4841">
        <w:trPr>
          <w:trHeight w:val="340"/>
          <w:jc w:val="center"/>
        </w:trPr>
        <w:tc>
          <w:tcPr>
            <w:tcW w:w="3775" w:type="dxa"/>
            <w:shd w:val="clear" w:color="auto" w:fill="F2F2F2"/>
            <w:vAlign w:val="center"/>
          </w:tcPr>
          <w:p w14:paraId="48875BB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BD602D4"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Botanika, farmakognozja</w:t>
            </w:r>
          </w:p>
        </w:tc>
      </w:tr>
      <w:tr w:rsidR="00791765" w:rsidRPr="00791765" w14:paraId="0825B362" w14:textId="77777777" w:rsidTr="00CD4841">
        <w:trPr>
          <w:trHeight w:val="340"/>
          <w:jc w:val="center"/>
        </w:trPr>
        <w:tc>
          <w:tcPr>
            <w:tcW w:w="3775" w:type="dxa"/>
            <w:shd w:val="clear" w:color="auto" w:fill="F2F2F2"/>
            <w:vAlign w:val="center"/>
          </w:tcPr>
          <w:p w14:paraId="5B73AAA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7F6606F4"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Do realizacji przedmiotu niezbędne jest posiadanie przez uczestnika zajęć podstawowych wiadomości z zakresu biologii, </w:t>
            </w:r>
            <w:r w:rsidRPr="00791765">
              <w:rPr>
                <w:rFonts w:ascii="Times New Roman" w:eastAsia="Times New Roman" w:hAnsi="Times New Roman" w:cs="Times New Roman"/>
                <w:color w:val="000000"/>
                <w:szCs w:val="24"/>
                <w:lang w:eastAsia="pl-PL"/>
              </w:rPr>
              <w:lastRenderedPageBreak/>
              <w:t>szczególnie botaniki, chemii, fizjologii człowieka i fizjologii roślin, farmakognozji.</w:t>
            </w:r>
          </w:p>
        </w:tc>
      </w:tr>
    </w:tbl>
    <w:p w14:paraId="295F6A14"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lastRenderedPageBreak/>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125A0ED" w14:textId="77777777" w:rsidTr="00CD4841">
        <w:trPr>
          <w:trHeight w:val="371"/>
          <w:jc w:val="center"/>
        </w:trPr>
        <w:tc>
          <w:tcPr>
            <w:tcW w:w="956" w:type="dxa"/>
            <w:vMerge w:val="restart"/>
            <w:shd w:val="clear" w:color="auto" w:fill="F2F2F2"/>
            <w:vAlign w:val="center"/>
          </w:tcPr>
          <w:p w14:paraId="4C7552F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BFB9A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E65ED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767F50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A2FD98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8B8A45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E85CCC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E0E2EC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5E05ED3E" w14:textId="77777777" w:rsidTr="00CD4841">
        <w:trPr>
          <w:jc w:val="center"/>
        </w:trPr>
        <w:tc>
          <w:tcPr>
            <w:tcW w:w="956" w:type="dxa"/>
            <w:vMerge/>
            <w:shd w:val="clear" w:color="auto" w:fill="F2F2F2"/>
            <w:vAlign w:val="center"/>
          </w:tcPr>
          <w:p w14:paraId="3B9B57A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17E53F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667402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21619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4E3CA2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1CF1EF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1E30F8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3ED7207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469C00F" w14:textId="77777777" w:rsidTr="00CD4841">
        <w:trPr>
          <w:trHeight w:val="340"/>
          <w:jc w:val="center"/>
        </w:trPr>
        <w:tc>
          <w:tcPr>
            <w:tcW w:w="956" w:type="dxa"/>
          </w:tcPr>
          <w:p w14:paraId="246B4635"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IV</w:t>
            </w:r>
          </w:p>
        </w:tc>
        <w:tc>
          <w:tcPr>
            <w:tcW w:w="1035" w:type="dxa"/>
          </w:tcPr>
          <w:p w14:paraId="42711B32"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30</w:t>
            </w:r>
          </w:p>
        </w:tc>
        <w:tc>
          <w:tcPr>
            <w:tcW w:w="1390" w:type="dxa"/>
          </w:tcPr>
          <w:p w14:paraId="082D32FF"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545" w:type="dxa"/>
          </w:tcPr>
          <w:p w14:paraId="490A0E58"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30</w:t>
            </w:r>
          </w:p>
        </w:tc>
        <w:tc>
          <w:tcPr>
            <w:tcW w:w="1330" w:type="dxa"/>
          </w:tcPr>
          <w:p w14:paraId="21D5182B"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74" w:type="dxa"/>
          </w:tcPr>
          <w:p w14:paraId="070CE711"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47" w:type="dxa"/>
          </w:tcPr>
          <w:p w14:paraId="1509288E"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062" w:type="dxa"/>
          </w:tcPr>
          <w:p w14:paraId="1B659DF7"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5</w:t>
            </w:r>
          </w:p>
        </w:tc>
      </w:tr>
    </w:tbl>
    <w:p w14:paraId="07F9C330"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88"/>
        <w:gridCol w:w="8"/>
      </w:tblGrid>
      <w:tr w:rsidR="00791765" w:rsidRPr="00791765" w14:paraId="47B15D1D" w14:textId="77777777" w:rsidTr="00CD4841">
        <w:trPr>
          <w:jc w:val="center"/>
        </w:trPr>
        <w:tc>
          <w:tcPr>
            <w:tcW w:w="1090" w:type="dxa"/>
            <w:shd w:val="clear" w:color="auto" w:fill="F2F2F2"/>
            <w:vAlign w:val="center"/>
          </w:tcPr>
          <w:p w14:paraId="13C1C3B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0B7DC43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2DDDE3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gridSpan w:val="2"/>
            <w:shd w:val="clear" w:color="auto" w:fill="F2F2F2"/>
            <w:vAlign w:val="center"/>
          </w:tcPr>
          <w:p w14:paraId="44A34C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1B6C922A" w14:textId="77777777" w:rsidTr="00CD4841">
        <w:trPr>
          <w:jc w:val="center"/>
        </w:trPr>
        <w:tc>
          <w:tcPr>
            <w:tcW w:w="9657" w:type="dxa"/>
            <w:gridSpan w:val="5"/>
            <w:shd w:val="clear" w:color="auto" w:fill="F2F2F2"/>
            <w:vAlign w:val="center"/>
          </w:tcPr>
          <w:p w14:paraId="7A4DF2E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45069AB0" w14:textId="77777777" w:rsidTr="00CD4841">
        <w:trPr>
          <w:trHeight w:val="283"/>
          <w:jc w:val="center"/>
        </w:trPr>
        <w:tc>
          <w:tcPr>
            <w:tcW w:w="1090" w:type="dxa"/>
          </w:tcPr>
          <w:p w14:paraId="2F300DAE"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61899D6E"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asortyment i metody identyfikacji surowców pochodzenia naturalnego i syntetycznego, ich skład, aktywność biologiczną i znaczenie dla preparatu kosmetycznego</w:t>
            </w:r>
          </w:p>
        </w:tc>
        <w:tc>
          <w:tcPr>
            <w:tcW w:w="1585" w:type="dxa"/>
          </w:tcPr>
          <w:p w14:paraId="7769814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K_W05</w:t>
            </w:r>
          </w:p>
        </w:tc>
        <w:tc>
          <w:tcPr>
            <w:tcW w:w="1596" w:type="dxa"/>
            <w:gridSpan w:val="2"/>
          </w:tcPr>
          <w:p w14:paraId="2590F4A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P6S_WG  </w:t>
            </w:r>
          </w:p>
        </w:tc>
      </w:tr>
      <w:tr w:rsidR="00791765" w:rsidRPr="00791765" w14:paraId="564D75A9" w14:textId="77777777" w:rsidTr="00CD4841">
        <w:trPr>
          <w:trHeight w:val="283"/>
          <w:jc w:val="center"/>
        </w:trPr>
        <w:tc>
          <w:tcPr>
            <w:tcW w:w="1090" w:type="dxa"/>
          </w:tcPr>
          <w:p w14:paraId="29691A9F"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402F0095"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struktury chemiczne związków występujących w roślinach kosmetycznych, ich działanie i zastosowanie</w:t>
            </w:r>
          </w:p>
        </w:tc>
        <w:tc>
          <w:tcPr>
            <w:tcW w:w="1585" w:type="dxa"/>
          </w:tcPr>
          <w:p w14:paraId="66361E2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gridSpan w:val="2"/>
          </w:tcPr>
          <w:p w14:paraId="452FD00E"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P6S_WG </w:t>
            </w:r>
          </w:p>
        </w:tc>
      </w:tr>
      <w:tr w:rsidR="00791765" w:rsidRPr="00791765" w14:paraId="4AA5F3F9" w14:textId="77777777" w:rsidTr="00CD4841">
        <w:trPr>
          <w:trHeight w:val="283"/>
          <w:jc w:val="center"/>
        </w:trPr>
        <w:tc>
          <w:tcPr>
            <w:tcW w:w="1090" w:type="dxa"/>
          </w:tcPr>
          <w:p w14:paraId="74A7C6A8"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W3</w:t>
            </w:r>
          </w:p>
        </w:tc>
        <w:tc>
          <w:tcPr>
            <w:tcW w:w="5386" w:type="dxa"/>
          </w:tcPr>
          <w:p w14:paraId="637D1B4F"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zasady stosowania surowców pochodzenia naturalnego i syntetycznego w profilaktyce i leczeniu różnych schorzeń oraz potencjalne zagrożenia, wynikające z ich zastosowania</w:t>
            </w:r>
          </w:p>
        </w:tc>
        <w:tc>
          <w:tcPr>
            <w:tcW w:w="1585" w:type="dxa"/>
          </w:tcPr>
          <w:p w14:paraId="518D7E57"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gridSpan w:val="2"/>
          </w:tcPr>
          <w:p w14:paraId="3C34A4E0" w14:textId="77777777" w:rsidR="00791765" w:rsidRPr="00791765" w:rsidRDefault="00791765" w:rsidP="00791765">
            <w:pPr>
              <w:spacing w:after="0" w:line="240" w:lineRule="auto"/>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P6S_WG</w:t>
            </w:r>
          </w:p>
        </w:tc>
      </w:tr>
      <w:tr w:rsidR="00791765" w:rsidRPr="00791765" w14:paraId="5F5C7E75" w14:textId="77777777" w:rsidTr="00CD4841">
        <w:trPr>
          <w:trHeight w:val="283"/>
          <w:jc w:val="center"/>
        </w:trPr>
        <w:tc>
          <w:tcPr>
            <w:tcW w:w="9657" w:type="dxa"/>
            <w:gridSpan w:val="5"/>
            <w:shd w:val="clear" w:color="auto" w:fill="F2F2F2"/>
          </w:tcPr>
          <w:p w14:paraId="5B8D860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0FC3588C" w14:textId="77777777" w:rsidTr="00CD4841">
        <w:trPr>
          <w:gridAfter w:val="1"/>
          <w:wAfter w:w="8" w:type="dxa"/>
          <w:trHeight w:val="283"/>
          <w:jc w:val="center"/>
        </w:trPr>
        <w:tc>
          <w:tcPr>
            <w:tcW w:w="1090" w:type="dxa"/>
          </w:tcPr>
          <w:p w14:paraId="7A6C3142"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U1</w:t>
            </w:r>
          </w:p>
        </w:tc>
        <w:tc>
          <w:tcPr>
            <w:tcW w:w="5386" w:type="dxa"/>
          </w:tcPr>
          <w:p w14:paraId="23AA9A4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potrafi ocenić skład kosmetyku na podstawie identyfikacji NCI oraz określić zakres jego działania </w:t>
            </w:r>
          </w:p>
          <w:p w14:paraId="62EC6B0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p>
        </w:tc>
        <w:tc>
          <w:tcPr>
            <w:tcW w:w="1585" w:type="dxa"/>
          </w:tcPr>
          <w:p w14:paraId="22D2ED5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88" w:type="dxa"/>
          </w:tcPr>
          <w:p w14:paraId="10E72D5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6AC6A475" w14:textId="77777777" w:rsidTr="00CD4841">
        <w:trPr>
          <w:trHeight w:val="283"/>
          <w:jc w:val="center"/>
        </w:trPr>
        <w:tc>
          <w:tcPr>
            <w:tcW w:w="1090" w:type="dxa"/>
          </w:tcPr>
          <w:p w14:paraId="5428A29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Pr>
          <w:p w14:paraId="35F2496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umie rozpoznawać i pozyskiwać roślinne surowce kosmetyczne ze stanu naturalnego, potrafi opisać budowę ważniejszych gatunków roślin kosmetycznych </w:t>
            </w:r>
          </w:p>
        </w:tc>
        <w:tc>
          <w:tcPr>
            <w:tcW w:w="1585" w:type="dxa"/>
          </w:tcPr>
          <w:p w14:paraId="2AF5F5D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K_U04</w:t>
            </w:r>
          </w:p>
        </w:tc>
        <w:tc>
          <w:tcPr>
            <w:tcW w:w="1596" w:type="dxa"/>
            <w:gridSpan w:val="2"/>
          </w:tcPr>
          <w:p w14:paraId="38E6012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53919EEC" w14:textId="77777777" w:rsidTr="00CD4841">
        <w:trPr>
          <w:trHeight w:val="283"/>
          <w:jc w:val="center"/>
        </w:trPr>
        <w:tc>
          <w:tcPr>
            <w:tcW w:w="9657" w:type="dxa"/>
            <w:gridSpan w:val="5"/>
            <w:shd w:val="clear" w:color="auto" w:fill="F2F2F2"/>
          </w:tcPr>
          <w:p w14:paraId="61A0094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6BD37DFD" w14:textId="77777777" w:rsidTr="00CD4841">
        <w:trPr>
          <w:trHeight w:val="283"/>
          <w:jc w:val="center"/>
        </w:trPr>
        <w:tc>
          <w:tcPr>
            <w:tcW w:w="1090" w:type="dxa"/>
          </w:tcPr>
          <w:p w14:paraId="148A964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23B50E9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Jest gotów do ciągłego dokształcania i doskonalenia w zakresie zielarstwa i fitoterapii oraz krytycznej oceny posiadanej wiedzy</w:t>
            </w:r>
          </w:p>
        </w:tc>
        <w:tc>
          <w:tcPr>
            <w:tcW w:w="1585" w:type="dxa"/>
          </w:tcPr>
          <w:p w14:paraId="73FEACE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K_K03 </w:t>
            </w:r>
          </w:p>
        </w:tc>
        <w:tc>
          <w:tcPr>
            <w:tcW w:w="1596" w:type="dxa"/>
            <w:gridSpan w:val="2"/>
          </w:tcPr>
          <w:p w14:paraId="0C3BC3C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P6S_KK </w:t>
            </w:r>
          </w:p>
        </w:tc>
      </w:tr>
    </w:tbl>
    <w:p w14:paraId="2B95500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B417EA3" w14:textId="77777777" w:rsidTr="00CD4841">
        <w:trPr>
          <w:jc w:val="center"/>
        </w:trPr>
        <w:tc>
          <w:tcPr>
            <w:tcW w:w="9638" w:type="dxa"/>
          </w:tcPr>
          <w:p w14:paraId="1A2C76A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Wykład: wykład informacyjny, wykład problemowy z prezentacją multimedialną</w:t>
            </w:r>
          </w:p>
          <w:p w14:paraId="36D101D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Ćwiczenia: ćwiczenia laboratoryjne, metody dydaktyczne aktywizujące – dyskusja dydaktyczna, pokaz</w:t>
            </w:r>
          </w:p>
        </w:tc>
      </w:tr>
    </w:tbl>
    <w:p w14:paraId="6AA3F6A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57A758E" w14:textId="77777777" w:rsidTr="00CD4841">
        <w:trPr>
          <w:jc w:val="center"/>
        </w:trPr>
        <w:tc>
          <w:tcPr>
            <w:tcW w:w="9638" w:type="dxa"/>
          </w:tcPr>
          <w:p w14:paraId="2F3A2A6D" w14:textId="20B6CE4E"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szCs w:val="24"/>
                <w:lang w:eastAsia="pl-PL"/>
              </w:rPr>
              <w:t xml:space="preserve">Egzamin pisemny – test,  kolokwium </w:t>
            </w:r>
            <w:r w:rsidR="00A23186">
              <w:rPr>
                <w:rFonts w:ascii="Times New Roman" w:eastAsia="Times New Roman" w:hAnsi="Times New Roman" w:cs="Times New Roman"/>
                <w:b/>
                <w:szCs w:val="24"/>
                <w:lang w:eastAsia="pl-PL"/>
              </w:rPr>
              <w:t xml:space="preserve">pisemne lub ustne </w:t>
            </w:r>
            <w:r w:rsidRPr="00791765">
              <w:rPr>
                <w:rFonts w:ascii="Times New Roman" w:eastAsia="Times New Roman" w:hAnsi="Times New Roman" w:cs="Times New Roman"/>
                <w:b/>
                <w:szCs w:val="24"/>
                <w:lang w:eastAsia="pl-PL"/>
              </w:rPr>
              <w:t>z ćwiczeń</w:t>
            </w:r>
          </w:p>
        </w:tc>
      </w:tr>
    </w:tbl>
    <w:p w14:paraId="25FCC040"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3202E11" w14:textId="77777777" w:rsidTr="00CD4841">
        <w:trPr>
          <w:jc w:val="center"/>
        </w:trPr>
        <w:tc>
          <w:tcPr>
            <w:tcW w:w="2214" w:type="dxa"/>
            <w:shd w:val="clear" w:color="auto" w:fill="F2F2F2"/>
          </w:tcPr>
          <w:p w14:paraId="6C680DC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EE62DF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Tematyka wykładów obejmuje zagadnienia dotyczące surowców naturalnych pochodzenia roślinnego jako składników kosmetyków, źródła ich występowania, sposoby pozyskiwania, składniki warunkujące aktywność, a także oddziaływania ich na organizm człowieka. W trakcie realizowanych zajęć omawiane są również zagadnienia związane ze wskazaniami do stosowania różnych grup kosmetyków, zawierających składniki naturalne w problemach skórnych, a także zapoznanie z </w:t>
            </w:r>
            <w:r w:rsidRPr="00791765">
              <w:rPr>
                <w:rFonts w:ascii="Times New Roman" w:eastAsia="Times New Roman" w:hAnsi="Times New Roman" w:cs="Times New Roman"/>
                <w:color w:val="000000"/>
                <w:szCs w:val="24"/>
                <w:lang w:eastAsia="pl-PL"/>
              </w:rPr>
              <w:lastRenderedPageBreak/>
              <w:t>podstawami ziołolecznictwa i zasadami wykorzystania surowców naturalnych w różnych schorzeniach.</w:t>
            </w:r>
          </w:p>
          <w:p w14:paraId="0F7D408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 ramach prowadzonych wykładów omawiane są zagadnienia:</w:t>
            </w:r>
          </w:p>
          <w:p w14:paraId="5320797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 Znaczenie surowców pochodzenia naturalnego w nowoczesnej kosmetologii jako składników preparatów kosmetycznych, uwzględnionych w ogólnodostępnych wykazach surowców kosmetycznych. </w:t>
            </w:r>
          </w:p>
          <w:p w14:paraId="1FE1AE7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 Grupy kosmetyków naturalnych, stosowanych w różnych typach cery (tłusta, sucha, trądzikowa, dojrzała, </w:t>
            </w:r>
            <w:proofErr w:type="spellStart"/>
            <w:r w:rsidRPr="00791765">
              <w:rPr>
                <w:rFonts w:ascii="Times New Roman" w:eastAsia="Times New Roman" w:hAnsi="Times New Roman" w:cs="Times New Roman"/>
                <w:color w:val="000000"/>
                <w:szCs w:val="24"/>
                <w:lang w:eastAsia="pl-PL"/>
              </w:rPr>
              <w:t>naczynkowa</w:t>
            </w:r>
            <w:proofErr w:type="spellEnd"/>
            <w:r w:rsidRPr="00791765">
              <w:rPr>
                <w:rFonts w:ascii="Times New Roman" w:eastAsia="Times New Roman" w:hAnsi="Times New Roman" w:cs="Times New Roman"/>
                <w:color w:val="000000"/>
                <w:szCs w:val="24"/>
                <w:lang w:eastAsia="pl-PL"/>
              </w:rPr>
              <w:t xml:space="preserve">, zniszczona, młoda), zmianach chorobowych ( trądzik różowaty, cellulit), w problemach z owłosioną skórą głowy ( łupież, łojotok, łysienie), a także w nadmiernym poceniu się, w celu oczyszczenia skóry, zabezpieczenia przed promieniowaniem UV, oraz stosowanych jako naturalne barwniki np. do farbowania włosów. </w:t>
            </w:r>
          </w:p>
          <w:p w14:paraId="2FEDEC7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 Zasady stosowania surowców naturalnych w profilaktyce i leczeniu różnych schorzeń: układu pokarmowego, oddechowego, moczowo- płciowego, chorób metabolicznych, chorób skóry i błon śluzowych, układu krwionośnego i nerwowego. </w:t>
            </w:r>
          </w:p>
          <w:p w14:paraId="5595225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Podstawowe wiadomości dotyczące stabilizacji i standaryzacji surowców roślinnych, metod ekstrakcji, otrzymywania niektórych pochodnych związków naturalnych.</w:t>
            </w:r>
          </w:p>
          <w:p w14:paraId="555240C9" w14:textId="77777777" w:rsidR="00791765" w:rsidRPr="00791765" w:rsidRDefault="00791765" w:rsidP="00E07900">
            <w:pPr>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Działania niepożądane preparatów na bazie surowców naturalnych.</w:t>
            </w:r>
          </w:p>
          <w:p w14:paraId="4F8C442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0F0E4707" w14:textId="77777777" w:rsidTr="00CD4841">
        <w:trPr>
          <w:jc w:val="center"/>
        </w:trPr>
        <w:tc>
          <w:tcPr>
            <w:tcW w:w="2214" w:type="dxa"/>
            <w:shd w:val="clear" w:color="auto" w:fill="F2F2F2"/>
          </w:tcPr>
          <w:p w14:paraId="1494131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0FAD868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Cs w:val="24"/>
                <w:lang w:eastAsia="pl-PL"/>
              </w:rPr>
              <w:t>W ramach prowadzonych ćwiczeń uczestnicy poznają sposoby przygotowania różnych form na bazie surowców naturalnych w warunkach domowych, czy w gabinecie kosmetycznym (napary, odwary, maceracje do okładów, maseczek).</w:t>
            </w:r>
          </w:p>
        </w:tc>
      </w:tr>
    </w:tbl>
    <w:p w14:paraId="31C79F8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5240AD0D"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07253E4" w14:textId="77777777" w:rsidTr="00CD4841">
        <w:trPr>
          <w:jc w:val="center"/>
        </w:trPr>
        <w:tc>
          <w:tcPr>
            <w:tcW w:w="1347" w:type="dxa"/>
            <w:vMerge w:val="restart"/>
            <w:shd w:val="clear" w:color="auto" w:fill="F2F2F2"/>
            <w:vAlign w:val="center"/>
          </w:tcPr>
          <w:p w14:paraId="163BBAD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C7BB2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8D69D55" w14:textId="77777777" w:rsidTr="00CD4841">
        <w:trPr>
          <w:jc w:val="center"/>
        </w:trPr>
        <w:tc>
          <w:tcPr>
            <w:tcW w:w="1347" w:type="dxa"/>
            <w:vMerge/>
            <w:shd w:val="clear" w:color="auto" w:fill="F2F2F2"/>
            <w:vAlign w:val="center"/>
          </w:tcPr>
          <w:p w14:paraId="3D08F100"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B1256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97C403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EB82B64" w14:textId="6D753483"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A2318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1A6551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BFA41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AB33A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2EC99354" w14:textId="77777777" w:rsidTr="00CD4841">
        <w:trPr>
          <w:trHeight w:val="401"/>
          <w:jc w:val="center"/>
        </w:trPr>
        <w:tc>
          <w:tcPr>
            <w:tcW w:w="1347" w:type="dxa"/>
          </w:tcPr>
          <w:p w14:paraId="7C5E7EE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W1-W3</w:t>
            </w:r>
          </w:p>
        </w:tc>
        <w:tc>
          <w:tcPr>
            <w:tcW w:w="1360" w:type="dxa"/>
          </w:tcPr>
          <w:p w14:paraId="5037202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DD9A03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0E4E16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77A7407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660391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47A317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0D74ABD4" w14:textId="77777777" w:rsidTr="00CD4841">
        <w:trPr>
          <w:trHeight w:val="283"/>
          <w:jc w:val="center"/>
        </w:trPr>
        <w:tc>
          <w:tcPr>
            <w:tcW w:w="1347" w:type="dxa"/>
          </w:tcPr>
          <w:p w14:paraId="0625CE3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U1-U2</w:t>
            </w:r>
          </w:p>
        </w:tc>
        <w:tc>
          <w:tcPr>
            <w:tcW w:w="1360" w:type="dxa"/>
          </w:tcPr>
          <w:p w14:paraId="7364DF8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FDF5BA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6CC4FB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71AF9E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0F28F6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3475276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4383C6A2" w14:textId="77777777" w:rsidTr="00CD4841">
        <w:trPr>
          <w:trHeight w:val="283"/>
          <w:jc w:val="center"/>
        </w:trPr>
        <w:tc>
          <w:tcPr>
            <w:tcW w:w="1347" w:type="dxa"/>
          </w:tcPr>
          <w:p w14:paraId="4FF0939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5B5B152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048027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594568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6C7EF6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F37259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1AA0B6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r>
    </w:tbl>
    <w:p w14:paraId="3167FD6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2FC08442" w14:textId="77777777" w:rsidTr="00CD4841">
        <w:trPr>
          <w:jc w:val="center"/>
        </w:trPr>
        <w:tc>
          <w:tcPr>
            <w:tcW w:w="1789" w:type="dxa"/>
            <w:shd w:val="clear" w:color="auto" w:fill="F2F2F2"/>
          </w:tcPr>
          <w:p w14:paraId="7D706BD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CE6361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 Matławska I. red.: Farmakognozja. Podręcznik dla studentów farmacji. Wydawnictwo Uczelniane AM, Poznań 2008.</w:t>
            </w:r>
          </w:p>
          <w:p w14:paraId="06B66E5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2. </w:t>
            </w:r>
            <w:proofErr w:type="spellStart"/>
            <w:r w:rsidRPr="00791765">
              <w:rPr>
                <w:rFonts w:ascii="Times New Roman" w:eastAsia="Times New Roman" w:hAnsi="Times New Roman" w:cs="Times New Roman"/>
                <w:color w:val="000000"/>
                <w:szCs w:val="24"/>
                <w:lang w:eastAsia="pl-PL"/>
              </w:rPr>
              <w:t>Jędrzejko</w:t>
            </w:r>
            <w:proofErr w:type="spellEnd"/>
            <w:r w:rsidRPr="00791765">
              <w:rPr>
                <w:rFonts w:ascii="Times New Roman" w:eastAsia="Times New Roman" w:hAnsi="Times New Roman" w:cs="Times New Roman"/>
                <w:color w:val="000000"/>
                <w:szCs w:val="24"/>
                <w:lang w:eastAsia="pl-PL"/>
              </w:rPr>
              <w:t xml:space="preserve"> K., Kowalczyk B.: Rośliny kosmetyczne. Śląska Akademia Medyczna, 2006 r.</w:t>
            </w:r>
          </w:p>
          <w:p w14:paraId="1FB4EDB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3. Jabłońska – Trypuć A., Czerpak R.: Surowce kosmetyczne i ich składniki, </w:t>
            </w:r>
            <w:proofErr w:type="spellStart"/>
            <w:r w:rsidRPr="00791765">
              <w:rPr>
                <w:rFonts w:ascii="Times New Roman" w:eastAsia="Times New Roman" w:hAnsi="Times New Roman" w:cs="Times New Roman"/>
                <w:color w:val="000000"/>
                <w:szCs w:val="24"/>
                <w:lang w:eastAsia="pl-PL"/>
              </w:rPr>
              <w:t>Medpharm</w:t>
            </w:r>
            <w:proofErr w:type="spellEnd"/>
            <w:r w:rsidRPr="00791765">
              <w:rPr>
                <w:rFonts w:ascii="Times New Roman" w:eastAsia="Times New Roman" w:hAnsi="Times New Roman" w:cs="Times New Roman"/>
                <w:color w:val="000000"/>
                <w:szCs w:val="24"/>
                <w:lang w:eastAsia="pl-PL"/>
              </w:rPr>
              <w:t>, 2008</w:t>
            </w:r>
          </w:p>
          <w:p w14:paraId="7B0FFF4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4. Czerpak R., Jabłońska – Trypuć A.: Roślinne surowce kosmetyczne, </w:t>
            </w:r>
            <w:proofErr w:type="spellStart"/>
            <w:r w:rsidRPr="00791765">
              <w:rPr>
                <w:rFonts w:ascii="Times New Roman" w:eastAsia="Times New Roman" w:hAnsi="Times New Roman" w:cs="Times New Roman"/>
                <w:color w:val="000000"/>
                <w:szCs w:val="24"/>
                <w:lang w:eastAsia="pl-PL"/>
              </w:rPr>
              <w:t>Medpharm</w:t>
            </w:r>
            <w:proofErr w:type="spellEnd"/>
            <w:r w:rsidRPr="00791765">
              <w:rPr>
                <w:rFonts w:ascii="Times New Roman" w:eastAsia="Times New Roman" w:hAnsi="Times New Roman" w:cs="Times New Roman"/>
                <w:color w:val="000000"/>
                <w:szCs w:val="24"/>
                <w:lang w:eastAsia="pl-PL"/>
              </w:rPr>
              <w:t>, 2008</w:t>
            </w:r>
          </w:p>
        </w:tc>
      </w:tr>
      <w:tr w:rsidR="00791765" w:rsidRPr="00791765" w14:paraId="40D59797" w14:textId="77777777" w:rsidTr="00CD4841">
        <w:trPr>
          <w:jc w:val="center"/>
        </w:trPr>
        <w:tc>
          <w:tcPr>
            <w:tcW w:w="1789" w:type="dxa"/>
            <w:shd w:val="clear" w:color="auto" w:fill="F2F2F2"/>
          </w:tcPr>
          <w:p w14:paraId="079EA66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6C63844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szCs w:val="24"/>
                <w:lang w:eastAsia="pl-PL"/>
              </w:rPr>
              <w:t>1. Decyzja Komisji Wspólnot Europejskich nr 2006/257/WE z dnia 9 lutego 2006 r. zmieniająca decyzję 96/335/WE ustanawiającą wykaz i powszechne nazewnictwo składników stosowanych w produktach kosmetycznych, Dziennik Urzędowy Unii Europejskiej L97/1</w:t>
            </w:r>
          </w:p>
        </w:tc>
      </w:tr>
    </w:tbl>
    <w:p w14:paraId="5D255DE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9A94D7A" w14:textId="77777777" w:rsidTr="00CD4841">
        <w:trPr>
          <w:trHeight w:val="769"/>
          <w:jc w:val="center"/>
        </w:trPr>
        <w:tc>
          <w:tcPr>
            <w:tcW w:w="7246" w:type="dxa"/>
            <w:gridSpan w:val="2"/>
            <w:shd w:val="clear" w:color="auto" w:fill="F2F2F2"/>
            <w:vAlign w:val="center"/>
          </w:tcPr>
          <w:p w14:paraId="7D91911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478BF9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75B6E7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25CF47EB" w14:textId="77777777" w:rsidTr="00CD4841">
        <w:tblPrEx>
          <w:tblLook w:val="0000" w:firstRow="0" w:lastRow="0" w:firstColumn="0" w:lastColumn="0" w:noHBand="0" w:noVBand="0"/>
        </w:tblPrEx>
        <w:trPr>
          <w:trHeight w:val="340"/>
          <w:jc w:val="center"/>
        </w:trPr>
        <w:tc>
          <w:tcPr>
            <w:tcW w:w="7177" w:type="dxa"/>
          </w:tcPr>
          <w:p w14:paraId="7F0E2C64"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5DC9E7D2"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60</w:t>
            </w:r>
          </w:p>
        </w:tc>
      </w:tr>
      <w:tr w:rsidR="00791765" w:rsidRPr="00791765" w14:paraId="441B5271" w14:textId="77777777" w:rsidTr="00CD4841">
        <w:tblPrEx>
          <w:tblLook w:val="0000" w:firstRow="0" w:lastRow="0" w:firstColumn="0" w:lastColumn="0" w:noHBand="0" w:noVBand="0"/>
        </w:tblPrEx>
        <w:trPr>
          <w:trHeight w:val="271"/>
          <w:jc w:val="center"/>
        </w:trPr>
        <w:tc>
          <w:tcPr>
            <w:tcW w:w="7177" w:type="dxa"/>
          </w:tcPr>
          <w:p w14:paraId="1C06DA0A"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62" w:type="dxa"/>
            <w:gridSpan w:val="2"/>
          </w:tcPr>
          <w:p w14:paraId="4DE7790A" w14:textId="171D8C08" w:rsidR="00791765" w:rsidRPr="00791765" w:rsidRDefault="006163F9" w:rsidP="0079176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10</w:t>
            </w:r>
          </w:p>
        </w:tc>
      </w:tr>
      <w:tr w:rsidR="00791765" w:rsidRPr="00791765" w14:paraId="088BE6B7" w14:textId="77777777" w:rsidTr="00CD4841">
        <w:tblPrEx>
          <w:tblLook w:val="0000" w:firstRow="0" w:lastRow="0" w:firstColumn="0" w:lastColumn="0" w:noHBand="0" w:noVBand="0"/>
        </w:tblPrEx>
        <w:trPr>
          <w:trHeight w:val="177"/>
          <w:jc w:val="center"/>
        </w:trPr>
        <w:tc>
          <w:tcPr>
            <w:tcW w:w="7177" w:type="dxa"/>
          </w:tcPr>
          <w:p w14:paraId="6736A2C6"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360F6B1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r>
      <w:tr w:rsidR="00791765" w:rsidRPr="00791765" w14:paraId="2E68CA53" w14:textId="77777777" w:rsidTr="00CD4841">
        <w:tblPrEx>
          <w:tblLook w:val="0000" w:firstRow="0" w:lastRow="0" w:firstColumn="0" w:lastColumn="0" w:noHBand="0" w:noVBand="0"/>
        </w:tblPrEx>
        <w:trPr>
          <w:trHeight w:val="137"/>
          <w:jc w:val="center"/>
        </w:trPr>
        <w:tc>
          <w:tcPr>
            <w:tcW w:w="7177" w:type="dxa"/>
          </w:tcPr>
          <w:p w14:paraId="7A1EA509"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04AE511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20</w:t>
            </w:r>
          </w:p>
        </w:tc>
      </w:tr>
      <w:tr w:rsidR="00791765" w:rsidRPr="00791765" w14:paraId="40CC2328" w14:textId="77777777" w:rsidTr="00CD4841">
        <w:tblPrEx>
          <w:tblLook w:val="0000" w:firstRow="0" w:lastRow="0" w:firstColumn="0" w:lastColumn="0" w:noHBand="0" w:noVBand="0"/>
        </w:tblPrEx>
        <w:trPr>
          <w:trHeight w:val="340"/>
          <w:jc w:val="center"/>
        </w:trPr>
        <w:tc>
          <w:tcPr>
            <w:tcW w:w="7177" w:type="dxa"/>
          </w:tcPr>
          <w:p w14:paraId="0526A121"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60033B3" w14:textId="6B36CB9F"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w:t>
            </w:r>
            <w:r w:rsidR="006163F9">
              <w:rPr>
                <w:rFonts w:ascii="Times New Roman" w:eastAsia="Times New Roman" w:hAnsi="Times New Roman" w:cs="Times New Roman"/>
                <w:color w:val="000000"/>
                <w:szCs w:val="24"/>
                <w:lang w:eastAsia="pl-PL"/>
              </w:rPr>
              <w:t>3</w:t>
            </w:r>
          </w:p>
        </w:tc>
      </w:tr>
      <w:tr w:rsidR="00791765" w:rsidRPr="00791765" w14:paraId="6B2FD1DE" w14:textId="77777777" w:rsidTr="00CD4841">
        <w:tblPrEx>
          <w:tblLook w:val="0000" w:firstRow="0" w:lastRow="0" w:firstColumn="0" w:lastColumn="0" w:noHBand="0" w:noVBand="0"/>
        </w:tblPrEx>
        <w:trPr>
          <w:trHeight w:val="340"/>
          <w:jc w:val="center"/>
        </w:trPr>
        <w:tc>
          <w:tcPr>
            <w:tcW w:w="7177" w:type="dxa"/>
            <w:shd w:val="clear" w:color="auto" w:fill="FFFFFF"/>
          </w:tcPr>
          <w:p w14:paraId="726D9A28"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71BFEE8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128</w:t>
            </w:r>
          </w:p>
        </w:tc>
      </w:tr>
      <w:tr w:rsidR="00791765" w:rsidRPr="00791765" w14:paraId="020D00A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4931D79" w14:textId="77777777" w:rsidR="00791765" w:rsidRPr="00791765" w:rsidRDefault="00791765" w:rsidP="00791765">
            <w:pPr>
              <w:spacing w:after="0" w:line="240" w:lineRule="auto"/>
              <w:jc w:val="right"/>
              <w:rPr>
                <w:rFonts w:ascii="Times New Roman" w:eastAsia="Times New Roman" w:hAnsi="Times New Roman" w:cs="Times New Roman"/>
                <w:b/>
                <w:color w:val="000000"/>
                <w:szCs w:val="24"/>
                <w:lang w:eastAsia="pl-PL"/>
              </w:rPr>
            </w:pP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3ADE6D1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5</w:t>
            </w:r>
          </w:p>
        </w:tc>
      </w:tr>
    </w:tbl>
    <w:p w14:paraId="47DEB799"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6363383"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28630BA6"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54B42255" w14:textId="77777777" w:rsidTr="00CD4841">
        <w:trPr>
          <w:trHeight w:val="454"/>
          <w:jc w:val="center"/>
        </w:trPr>
        <w:tc>
          <w:tcPr>
            <w:tcW w:w="2410" w:type="dxa"/>
            <w:vAlign w:val="center"/>
          </w:tcPr>
          <w:p w14:paraId="7AC297B9"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6438BCC"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856C0B1"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32B06E3" w14:textId="0E089FF4" w:rsidR="00791765" w:rsidRPr="00A23186"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A23186">
              <w:rPr>
                <w:rFonts w:ascii="Times New Roman" w:eastAsia="Times New Roman" w:hAnsi="Times New Roman" w:cs="Times New Roman"/>
                <w:b/>
                <w:sz w:val="20"/>
                <w:szCs w:val="20"/>
                <w:lang w:eastAsia="pl-PL"/>
              </w:rPr>
              <w:t>C.2</w:t>
            </w:r>
            <w:r w:rsidR="00A23186" w:rsidRPr="00A23186">
              <w:rPr>
                <w:rFonts w:ascii="Times New Roman" w:eastAsia="Times New Roman" w:hAnsi="Times New Roman" w:cs="Times New Roman"/>
                <w:b/>
                <w:sz w:val="20"/>
                <w:szCs w:val="20"/>
                <w:lang w:eastAsia="pl-PL"/>
              </w:rPr>
              <w:t>3</w:t>
            </w:r>
            <w:r w:rsidRPr="00A23186">
              <w:rPr>
                <w:rFonts w:ascii="Times New Roman" w:eastAsia="Times New Roman" w:hAnsi="Times New Roman" w:cs="Times New Roman"/>
                <w:b/>
                <w:sz w:val="20"/>
                <w:szCs w:val="20"/>
                <w:lang w:eastAsia="pl-PL"/>
              </w:rPr>
              <w:t>.</w:t>
            </w:r>
          </w:p>
        </w:tc>
      </w:tr>
    </w:tbl>
    <w:p w14:paraId="1D95F810"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D5A47D8"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582A4F14" w14:textId="77777777" w:rsidTr="00CD4841">
        <w:trPr>
          <w:trHeight w:val="340"/>
          <w:jc w:val="center"/>
        </w:trPr>
        <w:tc>
          <w:tcPr>
            <w:tcW w:w="3775" w:type="dxa"/>
            <w:shd w:val="clear" w:color="auto" w:fill="F2F2F2"/>
            <w:vAlign w:val="center"/>
          </w:tcPr>
          <w:p w14:paraId="2B82EEA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9096310" w14:textId="77777777" w:rsidR="00791765" w:rsidRPr="00A23186" w:rsidRDefault="00791765" w:rsidP="0079176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A23186">
              <w:rPr>
                <w:rFonts w:ascii="Times New Roman" w:eastAsia="Times New Roman" w:hAnsi="Times New Roman" w:cs="Times New Roman"/>
                <w:b/>
                <w:bCs/>
                <w:iCs/>
                <w:color w:val="000000"/>
                <w:lang w:eastAsia="pl-PL"/>
              </w:rPr>
              <w:t>Praktyka zawodowa</w:t>
            </w:r>
          </w:p>
        </w:tc>
      </w:tr>
      <w:tr w:rsidR="00791765" w:rsidRPr="00791765" w14:paraId="1C85E6F7" w14:textId="77777777" w:rsidTr="00CD4841">
        <w:trPr>
          <w:trHeight w:val="340"/>
          <w:jc w:val="center"/>
        </w:trPr>
        <w:tc>
          <w:tcPr>
            <w:tcW w:w="3775" w:type="dxa"/>
            <w:shd w:val="clear" w:color="auto" w:fill="F2F2F2"/>
            <w:vAlign w:val="center"/>
          </w:tcPr>
          <w:p w14:paraId="6A288C2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09699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4989C0E8" w14:textId="77777777" w:rsidTr="00CD4841">
        <w:trPr>
          <w:trHeight w:val="340"/>
          <w:jc w:val="center"/>
        </w:trPr>
        <w:tc>
          <w:tcPr>
            <w:tcW w:w="3775" w:type="dxa"/>
            <w:shd w:val="clear" w:color="auto" w:fill="F2F2F2"/>
            <w:vAlign w:val="center"/>
          </w:tcPr>
          <w:p w14:paraId="57FA605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3B4E651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7A818F33" w14:textId="77777777" w:rsidTr="00CD4841">
        <w:trPr>
          <w:trHeight w:val="340"/>
          <w:jc w:val="center"/>
        </w:trPr>
        <w:tc>
          <w:tcPr>
            <w:tcW w:w="3775" w:type="dxa"/>
            <w:shd w:val="clear" w:color="auto" w:fill="F2F2F2"/>
            <w:vAlign w:val="center"/>
          </w:tcPr>
          <w:p w14:paraId="44BA670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E0FAD8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AA1D571" w14:textId="77777777" w:rsidTr="00CD4841">
        <w:trPr>
          <w:trHeight w:val="340"/>
          <w:jc w:val="center"/>
        </w:trPr>
        <w:tc>
          <w:tcPr>
            <w:tcW w:w="3775" w:type="dxa"/>
            <w:shd w:val="clear" w:color="auto" w:fill="F2F2F2"/>
            <w:vAlign w:val="center"/>
          </w:tcPr>
          <w:p w14:paraId="575F925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87DBBF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6228015E" w14:textId="77777777" w:rsidTr="00CD4841">
        <w:trPr>
          <w:trHeight w:val="340"/>
          <w:jc w:val="center"/>
        </w:trPr>
        <w:tc>
          <w:tcPr>
            <w:tcW w:w="3775" w:type="dxa"/>
            <w:shd w:val="clear" w:color="auto" w:fill="F2F2F2"/>
            <w:vAlign w:val="center"/>
          </w:tcPr>
          <w:p w14:paraId="0D86258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6E5B290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A40C73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140326C2" w14:textId="77777777" w:rsidTr="00CD4841">
        <w:trPr>
          <w:trHeight w:val="340"/>
          <w:jc w:val="center"/>
        </w:trPr>
        <w:tc>
          <w:tcPr>
            <w:tcW w:w="3775" w:type="dxa"/>
            <w:shd w:val="clear" w:color="auto" w:fill="F2F2F2"/>
            <w:vAlign w:val="center"/>
          </w:tcPr>
          <w:p w14:paraId="33C9524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D676E66" w14:textId="7BED0C22"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w:t>
            </w:r>
          </w:p>
        </w:tc>
      </w:tr>
      <w:tr w:rsidR="00791765" w:rsidRPr="00791765" w14:paraId="48949596" w14:textId="77777777" w:rsidTr="00CD4841">
        <w:trPr>
          <w:trHeight w:val="340"/>
          <w:jc w:val="center"/>
        </w:trPr>
        <w:tc>
          <w:tcPr>
            <w:tcW w:w="3775" w:type="dxa"/>
            <w:shd w:val="clear" w:color="auto" w:fill="F2F2F2"/>
            <w:vAlign w:val="center"/>
          </w:tcPr>
          <w:p w14:paraId="57F2A2F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261AF73" w14:textId="4FF772E8"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inż. Piotr Prus </w:t>
            </w:r>
          </w:p>
        </w:tc>
      </w:tr>
      <w:tr w:rsidR="00791765" w:rsidRPr="00791765" w14:paraId="01526330" w14:textId="77777777" w:rsidTr="00CD4841">
        <w:trPr>
          <w:trHeight w:val="340"/>
          <w:jc w:val="center"/>
        </w:trPr>
        <w:tc>
          <w:tcPr>
            <w:tcW w:w="3775" w:type="dxa"/>
            <w:shd w:val="clear" w:color="auto" w:fill="F2F2F2"/>
            <w:vAlign w:val="center"/>
          </w:tcPr>
          <w:p w14:paraId="073B67E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D0E86B4"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Przedmioty kierunkowe realizowane na semestrach I-IV </w:t>
            </w:r>
          </w:p>
        </w:tc>
      </w:tr>
      <w:tr w:rsidR="00791765" w:rsidRPr="00791765" w14:paraId="6ED743E8" w14:textId="77777777" w:rsidTr="00CD4841">
        <w:trPr>
          <w:trHeight w:val="340"/>
          <w:jc w:val="center"/>
        </w:trPr>
        <w:tc>
          <w:tcPr>
            <w:tcW w:w="3775" w:type="dxa"/>
            <w:shd w:val="clear" w:color="auto" w:fill="F2F2F2"/>
            <w:vAlign w:val="center"/>
          </w:tcPr>
          <w:p w14:paraId="50B3D9F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EBDB50C"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bl>
    <w:p w14:paraId="5354FE1C"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447ABF7" w14:textId="77777777" w:rsidTr="00CD4841">
        <w:trPr>
          <w:trHeight w:val="371"/>
          <w:jc w:val="center"/>
        </w:trPr>
        <w:tc>
          <w:tcPr>
            <w:tcW w:w="956" w:type="dxa"/>
            <w:vMerge w:val="restart"/>
            <w:shd w:val="clear" w:color="auto" w:fill="F2F2F2"/>
            <w:vAlign w:val="center"/>
          </w:tcPr>
          <w:p w14:paraId="7EA5687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AA667F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CEF3F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166EA3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434AEA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41C1E1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5BC57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579FF6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0435129" w14:textId="77777777" w:rsidTr="00CD4841">
        <w:trPr>
          <w:jc w:val="center"/>
        </w:trPr>
        <w:tc>
          <w:tcPr>
            <w:tcW w:w="956" w:type="dxa"/>
            <w:vMerge/>
            <w:shd w:val="clear" w:color="auto" w:fill="F2F2F2"/>
            <w:vAlign w:val="center"/>
          </w:tcPr>
          <w:p w14:paraId="7C9D209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2F8E08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0C99A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14BCBD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3D852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CD9065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CD6342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009C1E4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F83CC0D" w14:textId="77777777" w:rsidTr="00CD4841">
        <w:trPr>
          <w:trHeight w:val="340"/>
          <w:jc w:val="center"/>
        </w:trPr>
        <w:tc>
          <w:tcPr>
            <w:tcW w:w="956" w:type="dxa"/>
          </w:tcPr>
          <w:p w14:paraId="318D3590"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IV</w:t>
            </w:r>
          </w:p>
        </w:tc>
        <w:tc>
          <w:tcPr>
            <w:tcW w:w="1035" w:type="dxa"/>
          </w:tcPr>
          <w:p w14:paraId="114CA5F9"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390" w:type="dxa"/>
          </w:tcPr>
          <w:p w14:paraId="44880890"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545" w:type="dxa"/>
          </w:tcPr>
          <w:p w14:paraId="31BD649D"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330" w:type="dxa"/>
          </w:tcPr>
          <w:p w14:paraId="49C9AEE1"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174" w:type="dxa"/>
          </w:tcPr>
          <w:p w14:paraId="5946D164"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147" w:type="dxa"/>
          </w:tcPr>
          <w:p w14:paraId="0CDBD980" w14:textId="77777777" w:rsidR="00791765" w:rsidRPr="00791765" w:rsidRDefault="00791765" w:rsidP="00791765">
            <w:pPr>
              <w:spacing w:after="0" w:line="276" w:lineRule="auto"/>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4 </w:t>
            </w:r>
            <w:proofErr w:type="spellStart"/>
            <w:r w:rsidRPr="00791765">
              <w:rPr>
                <w:rFonts w:ascii="Times New Roman" w:eastAsia="Times New Roman" w:hAnsi="Times New Roman" w:cs="Times New Roman"/>
                <w:color w:val="000000"/>
                <w:lang w:val="en-US" w:eastAsia="pl-PL"/>
              </w:rPr>
              <w:t>tygodnie</w:t>
            </w:r>
            <w:proofErr w:type="spellEnd"/>
          </w:p>
        </w:tc>
        <w:tc>
          <w:tcPr>
            <w:tcW w:w="1062" w:type="dxa"/>
          </w:tcPr>
          <w:p w14:paraId="6933B3C0"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4</w:t>
            </w:r>
          </w:p>
        </w:tc>
      </w:tr>
    </w:tbl>
    <w:p w14:paraId="7E37FFD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C91549F" w14:textId="77777777" w:rsidTr="00CD4841">
        <w:trPr>
          <w:jc w:val="center"/>
        </w:trPr>
        <w:tc>
          <w:tcPr>
            <w:tcW w:w="1090" w:type="dxa"/>
            <w:shd w:val="clear" w:color="auto" w:fill="F2F2F2"/>
            <w:vAlign w:val="center"/>
          </w:tcPr>
          <w:p w14:paraId="455FA5E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86" w:type="dxa"/>
            <w:shd w:val="clear" w:color="auto" w:fill="F2F2F2"/>
            <w:vAlign w:val="center"/>
          </w:tcPr>
          <w:p w14:paraId="016CD9C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7EA692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6CFCA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3FAD0CB" w14:textId="77777777" w:rsidTr="00CD4841">
        <w:trPr>
          <w:jc w:val="center"/>
        </w:trPr>
        <w:tc>
          <w:tcPr>
            <w:tcW w:w="9657" w:type="dxa"/>
            <w:gridSpan w:val="4"/>
            <w:shd w:val="clear" w:color="auto" w:fill="F2F2F2"/>
            <w:vAlign w:val="center"/>
          </w:tcPr>
          <w:p w14:paraId="1E6857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AF13743" w14:textId="77777777" w:rsidTr="00CD4841">
        <w:trPr>
          <w:trHeight w:val="283"/>
          <w:jc w:val="center"/>
        </w:trPr>
        <w:tc>
          <w:tcPr>
            <w:tcW w:w="1090" w:type="dxa"/>
          </w:tcPr>
          <w:p w14:paraId="6828BB2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7D9FFAD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prawne i ekologiczne aspekty zbioru ziół ze stanowisk naturalnych oraz metody, techniki i narzędzia wykorzystywane w uprawie roślin leczniczych. </w:t>
            </w:r>
          </w:p>
        </w:tc>
        <w:tc>
          <w:tcPr>
            <w:tcW w:w="1585" w:type="dxa"/>
          </w:tcPr>
          <w:p w14:paraId="7D65FA3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K_W02</w:t>
            </w:r>
          </w:p>
          <w:p w14:paraId="4C3DFFF4"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01910EF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K_W04</w:t>
            </w:r>
          </w:p>
        </w:tc>
        <w:tc>
          <w:tcPr>
            <w:tcW w:w="1596" w:type="dxa"/>
          </w:tcPr>
          <w:p w14:paraId="34F876C5" w14:textId="77777777" w:rsidR="00791765" w:rsidRPr="00791765" w:rsidRDefault="00791765" w:rsidP="00791765">
            <w:pPr>
              <w:spacing w:after="0" w:line="240" w:lineRule="auto"/>
              <w:jc w:val="both"/>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P6S_WG </w:t>
            </w:r>
            <w:proofErr w:type="spellStart"/>
            <w:r w:rsidRPr="00791765">
              <w:rPr>
                <w:rFonts w:ascii="Times New Roman" w:eastAsia="Times New Roman" w:hAnsi="Times New Roman" w:cs="Times New Roman"/>
                <w:color w:val="000000"/>
                <w:lang w:val="en-US" w:eastAsia="pl-PL"/>
              </w:rPr>
              <w:t>P6S_WG</w:t>
            </w:r>
            <w:proofErr w:type="spellEnd"/>
            <w:r w:rsidRPr="00791765">
              <w:rPr>
                <w:rFonts w:ascii="Times New Roman" w:eastAsia="Times New Roman" w:hAnsi="Times New Roman" w:cs="Times New Roman"/>
                <w:color w:val="000000"/>
                <w:lang w:val="en-US" w:eastAsia="pl-PL"/>
              </w:rPr>
              <w:t xml:space="preserve"> </w:t>
            </w:r>
          </w:p>
        </w:tc>
      </w:tr>
      <w:tr w:rsidR="00791765" w:rsidRPr="00791765" w14:paraId="1ED879CC" w14:textId="77777777" w:rsidTr="00CD4841">
        <w:trPr>
          <w:trHeight w:val="283"/>
          <w:jc w:val="center"/>
        </w:trPr>
        <w:tc>
          <w:tcPr>
            <w:tcW w:w="1090" w:type="dxa"/>
          </w:tcPr>
          <w:p w14:paraId="52E1E68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3F56DC9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składniki czynne występujące w roślinach leczniczych i kosmetycznych, ich kierunek i mechanizm działania. </w:t>
            </w:r>
          </w:p>
        </w:tc>
        <w:tc>
          <w:tcPr>
            <w:tcW w:w="1585" w:type="dxa"/>
          </w:tcPr>
          <w:p w14:paraId="025A0C4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K_W06</w:t>
            </w:r>
          </w:p>
          <w:p w14:paraId="53962E8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K_W05</w:t>
            </w:r>
          </w:p>
        </w:tc>
        <w:tc>
          <w:tcPr>
            <w:tcW w:w="1596" w:type="dxa"/>
          </w:tcPr>
          <w:p w14:paraId="4383BB00" w14:textId="77777777" w:rsidR="00791765" w:rsidRPr="00791765" w:rsidRDefault="00791765" w:rsidP="00791765">
            <w:pPr>
              <w:spacing w:after="0" w:line="240" w:lineRule="auto"/>
              <w:jc w:val="both"/>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P6S_WG </w:t>
            </w:r>
          </w:p>
          <w:p w14:paraId="2FA9C432"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 P6S_WG </w:t>
            </w:r>
          </w:p>
        </w:tc>
      </w:tr>
      <w:tr w:rsidR="00791765" w:rsidRPr="00791765" w14:paraId="7FCF9F98" w14:textId="77777777" w:rsidTr="00CD4841">
        <w:trPr>
          <w:trHeight w:val="283"/>
          <w:jc w:val="center"/>
        </w:trPr>
        <w:tc>
          <w:tcPr>
            <w:tcW w:w="1090" w:type="dxa"/>
          </w:tcPr>
          <w:p w14:paraId="71C5537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W3</w:t>
            </w:r>
          </w:p>
        </w:tc>
        <w:tc>
          <w:tcPr>
            <w:tcW w:w="5386" w:type="dxa"/>
          </w:tcPr>
          <w:p w14:paraId="3A1FB3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metody identyfikacji makroskopowej i mikroskopowej surowców zielarskich oraz podstawowe zanieczyszczenia mikrobiologiczne roślin zielarskich</w:t>
            </w:r>
          </w:p>
        </w:tc>
        <w:tc>
          <w:tcPr>
            <w:tcW w:w="1585" w:type="dxa"/>
          </w:tcPr>
          <w:p w14:paraId="6D2B9E7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K_W05</w:t>
            </w:r>
          </w:p>
        </w:tc>
        <w:tc>
          <w:tcPr>
            <w:tcW w:w="1596" w:type="dxa"/>
          </w:tcPr>
          <w:p w14:paraId="3D6C5397"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P6S_WG </w:t>
            </w:r>
          </w:p>
        </w:tc>
      </w:tr>
      <w:tr w:rsidR="00791765" w:rsidRPr="00791765" w14:paraId="5FB8ADD1" w14:textId="77777777" w:rsidTr="00CD4841">
        <w:trPr>
          <w:trHeight w:val="283"/>
          <w:jc w:val="center"/>
        </w:trPr>
        <w:tc>
          <w:tcPr>
            <w:tcW w:w="1090" w:type="dxa"/>
          </w:tcPr>
          <w:p w14:paraId="5B2A7EF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W4</w:t>
            </w:r>
          </w:p>
        </w:tc>
        <w:tc>
          <w:tcPr>
            <w:tcW w:w="5386" w:type="dxa"/>
          </w:tcPr>
          <w:p w14:paraId="085556D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wiedzę z zakresu zasad racjonalnego żywienia oraz dietetyki mające zastosowanie w obsłudze klienta sklepu zielarsko-medycznego i ekologicznego</w:t>
            </w:r>
          </w:p>
        </w:tc>
        <w:tc>
          <w:tcPr>
            <w:tcW w:w="1585" w:type="dxa"/>
          </w:tcPr>
          <w:p w14:paraId="4CF16E2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651B3477"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P6S_WG </w:t>
            </w:r>
          </w:p>
        </w:tc>
      </w:tr>
      <w:tr w:rsidR="00791765" w:rsidRPr="00791765" w14:paraId="0614A246" w14:textId="77777777" w:rsidTr="00CD4841">
        <w:trPr>
          <w:trHeight w:val="283"/>
          <w:jc w:val="center"/>
        </w:trPr>
        <w:tc>
          <w:tcPr>
            <w:tcW w:w="1090" w:type="dxa"/>
          </w:tcPr>
          <w:p w14:paraId="4AF11D0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W5</w:t>
            </w:r>
          </w:p>
        </w:tc>
        <w:tc>
          <w:tcPr>
            <w:tcW w:w="5386" w:type="dxa"/>
          </w:tcPr>
          <w:p w14:paraId="1EF3FAF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ekonomiczne uwarunkowania funkcjonowania przedsiębiorstwa i gospodarstwa rolnego o profilu zielarskim  </w:t>
            </w:r>
          </w:p>
        </w:tc>
        <w:tc>
          <w:tcPr>
            <w:tcW w:w="1585" w:type="dxa"/>
          </w:tcPr>
          <w:p w14:paraId="10F0035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tc>
        <w:tc>
          <w:tcPr>
            <w:tcW w:w="1596" w:type="dxa"/>
          </w:tcPr>
          <w:p w14:paraId="62BCF51F"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2E3CD26A" w14:textId="77777777" w:rsidTr="00CD4841">
        <w:trPr>
          <w:trHeight w:val="283"/>
          <w:jc w:val="center"/>
        </w:trPr>
        <w:tc>
          <w:tcPr>
            <w:tcW w:w="1090" w:type="dxa"/>
          </w:tcPr>
          <w:p w14:paraId="60A1FC2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W6</w:t>
            </w:r>
          </w:p>
        </w:tc>
        <w:tc>
          <w:tcPr>
            <w:tcW w:w="5386" w:type="dxa"/>
          </w:tcPr>
          <w:p w14:paraId="4152F16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przepisy prawa odnoszące się do obrotu lekami ziołowymi i suplementami diety</w:t>
            </w:r>
          </w:p>
        </w:tc>
        <w:tc>
          <w:tcPr>
            <w:tcW w:w="1585" w:type="dxa"/>
          </w:tcPr>
          <w:p w14:paraId="2604E89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K_W04</w:t>
            </w:r>
          </w:p>
        </w:tc>
        <w:tc>
          <w:tcPr>
            <w:tcW w:w="1596" w:type="dxa"/>
          </w:tcPr>
          <w:p w14:paraId="255AFA30"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P6S_WK </w:t>
            </w:r>
          </w:p>
        </w:tc>
      </w:tr>
      <w:tr w:rsidR="00791765" w:rsidRPr="00791765" w14:paraId="1812BA7A" w14:textId="77777777" w:rsidTr="00CD4841">
        <w:trPr>
          <w:trHeight w:val="283"/>
          <w:jc w:val="center"/>
        </w:trPr>
        <w:tc>
          <w:tcPr>
            <w:tcW w:w="9657" w:type="dxa"/>
            <w:gridSpan w:val="4"/>
            <w:shd w:val="clear" w:color="auto" w:fill="F2F2F2"/>
          </w:tcPr>
          <w:p w14:paraId="6E60F13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6BD64B61" w14:textId="77777777" w:rsidTr="00CD4841">
        <w:trPr>
          <w:trHeight w:val="283"/>
          <w:jc w:val="center"/>
        </w:trPr>
        <w:tc>
          <w:tcPr>
            <w:tcW w:w="1090" w:type="dxa"/>
          </w:tcPr>
          <w:p w14:paraId="2188989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10528A2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analizować zjawiska wpływające na wielkość i jakość produkcji zielarskiej i stanu środowiska przyrodniczego.</w:t>
            </w:r>
          </w:p>
        </w:tc>
        <w:tc>
          <w:tcPr>
            <w:tcW w:w="1585" w:type="dxa"/>
          </w:tcPr>
          <w:p w14:paraId="498B0E4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76B07DC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1D4A228B" w14:textId="77777777" w:rsidTr="00CD4841">
        <w:trPr>
          <w:trHeight w:val="283"/>
          <w:jc w:val="center"/>
        </w:trPr>
        <w:tc>
          <w:tcPr>
            <w:tcW w:w="1090" w:type="dxa"/>
          </w:tcPr>
          <w:p w14:paraId="1716AD7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5C09975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Określa właściwości i cele stosowania leków roślinnych, suplementów diety i żywności funkcjonalnej. </w:t>
            </w:r>
          </w:p>
        </w:tc>
        <w:tc>
          <w:tcPr>
            <w:tcW w:w="1585" w:type="dxa"/>
          </w:tcPr>
          <w:p w14:paraId="770051D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p w14:paraId="62500EB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K_U05</w:t>
            </w:r>
          </w:p>
        </w:tc>
        <w:tc>
          <w:tcPr>
            <w:tcW w:w="1596" w:type="dxa"/>
          </w:tcPr>
          <w:p w14:paraId="3450DD64"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 xml:space="preserve">P6S_UW </w:t>
            </w:r>
            <w:proofErr w:type="spellStart"/>
            <w:r w:rsidRPr="00791765">
              <w:rPr>
                <w:rFonts w:ascii="Times New Roman" w:eastAsia="Times New Roman" w:hAnsi="Times New Roman" w:cs="Times New Roman"/>
                <w:lang w:val="en-US" w:eastAsia="pl-PL"/>
              </w:rPr>
              <w:t>P6S_UW</w:t>
            </w:r>
            <w:proofErr w:type="spellEnd"/>
            <w:r w:rsidRPr="00791765">
              <w:rPr>
                <w:rFonts w:ascii="Times New Roman" w:eastAsia="Times New Roman" w:hAnsi="Times New Roman" w:cs="Times New Roman"/>
                <w:lang w:val="en-US" w:eastAsia="pl-PL"/>
              </w:rPr>
              <w:t xml:space="preserve"> </w:t>
            </w:r>
          </w:p>
        </w:tc>
      </w:tr>
      <w:tr w:rsidR="00791765" w:rsidRPr="00791765" w14:paraId="3E12269A" w14:textId="77777777" w:rsidTr="00CD4841">
        <w:trPr>
          <w:trHeight w:val="283"/>
          <w:jc w:val="center"/>
        </w:trPr>
        <w:tc>
          <w:tcPr>
            <w:tcW w:w="1090" w:type="dxa"/>
          </w:tcPr>
          <w:p w14:paraId="401BE07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087F61B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Stosuje odpowiednie metody i technologie pozyskiwania surowców zielarskich ze stanu naturalnego i z upraw.</w:t>
            </w:r>
          </w:p>
        </w:tc>
        <w:tc>
          <w:tcPr>
            <w:tcW w:w="1585" w:type="dxa"/>
          </w:tcPr>
          <w:p w14:paraId="19D4889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0987E96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5E2E89C0" w14:textId="77777777" w:rsidTr="00CD4841">
        <w:trPr>
          <w:trHeight w:val="283"/>
          <w:jc w:val="center"/>
        </w:trPr>
        <w:tc>
          <w:tcPr>
            <w:tcW w:w="1090" w:type="dxa"/>
          </w:tcPr>
          <w:p w14:paraId="595FCA6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U4</w:t>
            </w:r>
          </w:p>
        </w:tc>
        <w:tc>
          <w:tcPr>
            <w:tcW w:w="5386" w:type="dxa"/>
          </w:tcPr>
          <w:p w14:paraId="4AE4667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przeprowadzić analizę ilościową i jakościową związków czynnych oraz standaryzację surowca zielarskiego.</w:t>
            </w:r>
          </w:p>
        </w:tc>
        <w:tc>
          <w:tcPr>
            <w:tcW w:w="1585" w:type="dxa"/>
          </w:tcPr>
          <w:p w14:paraId="373C0B5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K_U06</w:t>
            </w:r>
          </w:p>
        </w:tc>
        <w:tc>
          <w:tcPr>
            <w:tcW w:w="1596" w:type="dxa"/>
          </w:tcPr>
          <w:p w14:paraId="158D061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232C1EAD" w14:textId="77777777" w:rsidTr="00CD4841">
        <w:trPr>
          <w:trHeight w:val="283"/>
          <w:jc w:val="center"/>
        </w:trPr>
        <w:tc>
          <w:tcPr>
            <w:tcW w:w="1090" w:type="dxa"/>
          </w:tcPr>
          <w:p w14:paraId="3A6760D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U5</w:t>
            </w:r>
          </w:p>
        </w:tc>
        <w:tc>
          <w:tcPr>
            <w:tcW w:w="5386" w:type="dxa"/>
          </w:tcPr>
          <w:p w14:paraId="2AFB0CF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pracy w zespole. </w:t>
            </w:r>
          </w:p>
        </w:tc>
        <w:tc>
          <w:tcPr>
            <w:tcW w:w="1585" w:type="dxa"/>
          </w:tcPr>
          <w:p w14:paraId="7C2E53E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K_U07</w:t>
            </w:r>
          </w:p>
        </w:tc>
        <w:tc>
          <w:tcPr>
            <w:tcW w:w="1596" w:type="dxa"/>
          </w:tcPr>
          <w:p w14:paraId="1855806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4A98D70D" w14:textId="77777777" w:rsidTr="00CD4841">
        <w:trPr>
          <w:trHeight w:val="283"/>
          <w:jc w:val="center"/>
        </w:trPr>
        <w:tc>
          <w:tcPr>
            <w:tcW w:w="9657" w:type="dxa"/>
            <w:gridSpan w:val="4"/>
            <w:shd w:val="clear" w:color="auto" w:fill="F2F2F2"/>
          </w:tcPr>
          <w:p w14:paraId="6EA1A73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3B14D179" w14:textId="77777777" w:rsidTr="00CD4841">
        <w:trPr>
          <w:trHeight w:val="283"/>
          <w:jc w:val="center"/>
        </w:trPr>
        <w:tc>
          <w:tcPr>
            <w:tcW w:w="1090" w:type="dxa"/>
          </w:tcPr>
          <w:p w14:paraId="647EE11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728F1C1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gotów do oceny skutków wykonywanej działalności w zakresie rolnictwa i środowiska społecznego</w:t>
            </w:r>
          </w:p>
        </w:tc>
        <w:tc>
          <w:tcPr>
            <w:tcW w:w="1585" w:type="dxa"/>
          </w:tcPr>
          <w:p w14:paraId="77361A5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719D500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07080F89" w14:textId="77777777" w:rsidTr="00CD4841">
        <w:trPr>
          <w:trHeight w:val="283"/>
          <w:jc w:val="center"/>
        </w:trPr>
        <w:tc>
          <w:tcPr>
            <w:tcW w:w="1090" w:type="dxa"/>
          </w:tcPr>
          <w:p w14:paraId="28B4E53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3EC9B1F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doradzić odpowiedni preparat ziołowy w oparciu o zalecenia lekarskie </w:t>
            </w:r>
          </w:p>
        </w:tc>
        <w:tc>
          <w:tcPr>
            <w:tcW w:w="1585" w:type="dxa"/>
          </w:tcPr>
          <w:p w14:paraId="5ABE164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K_K02</w:t>
            </w:r>
          </w:p>
        </w:tc>
        <w:tc>
          <w:tcPr>
            <w:tcW w:w="1596" w:type="dxa"/>
          </w:tcPr>
          <w:p w14:paraId="496A1DDA"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P6S_KR</w:t>
            </w:r>
          </w:p>
        </w:tc>
      </w:tr>
      <w:tr w:rsidR="00791765" w:rsidRPr="00791765" w14:paraId="453AC977" w14:textId="77777777" w:rsidTr="00CD4841">
        <w:trPr>
          <w:trHeight w:val="283"/>
          <w:jc w:val="center"/>
        </w:trPr>
        <w:tc>
          <w:tcPr>
            <w:tcW w:w="1090" w:type="dxa"/>
          </w:tcPr>
          <w:p w14:paraId="5B48BE5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K3</w:t>
            </w:r>
          </w:p>
        </w:tc>
        <w:tc>
          <w:tcPr>
            <w:tcW w:w="5386" w:type="dxa"/>
          </w:tcPr>
          <w:p w14:paraId="10BB7CC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Wykazuje chęć do ciągłego dokształcania się w zakresie zielarstwa i fitoterapii </w:t>
            </w:r>
          </w:p>
        </w:tc>
        <w:tc>
          <w:tcPr>
            <w:tcW w:w="1585" w:type="dxa"/>
          </w:tcPr>
          <w:p w14:paraId="03ADCDD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3DBE366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7B4FBA3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556240C" w14:textId="77777777" w:rsidTr="00CD4841">
        <w:trPr>
          <w:jc w:val="center"/>
        </w:trPr>
        <w:tc>
          <w:tcPr>
            <w:tcW w:w="9638" w:type="dxa"/>
          </w:tcPr>
          <w:p w14:paraId="3CA79D9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Praktyka zawodowa</w:t>
            </w:r>
          </w:p>
        </w:tc>
      </w:tr>
    </w:tbl>
    <w:p w14:paraId="54B1809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5604FFF" w14:textId="77777777" w:rsidTr="00CD4841">
        <w:trPr>
          <w:jc w:val="center"/>
        </w:trPr>
        <w:tc>
          <w:tcPr>
            <w:tcW w:w="9638" w:type="dxa"/>
          </w:tcPr>
          <w:p w14:paraId="389E8BA7"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ustne na ocenę z uwzględnieniem jakości prowadzenia dziennika praktyk, zaświadczenia o odbytej praktyce, opinii zakładowego opiekuna i karty oceny studenta, prezentacji multimedialnej</w:t>
            </w:r>
          </w:p>
        </w:tc>
      </w:tr>
    </w:tbl>
    <w:p w14:paraId="4AE9CAA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7D99FECA" w14:textId="77777777" w:rsidTr="00CD4841">
        <w:trPr>
          <w:jc w:val="center"/>
        </w:trPr>
        <w:tc>
          <w:tcPr>
            <w:tcW w:w="2214" w:type="dxa"/>
            <w:shd w:val="clear" w:color="auto" w:fill="F2F2F2"/>
          </w:tcPr>
          <w:p w14:paraId="0610E49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Zajęcia terenowe</w:t>
            </w:r>
          </w:p>
        </w:tc>
        <w:tc>
          <w:tcPr>
            <w:tcW w:w="7424" w:type="dxa"/>
          </w:tcPr>
          <w:p w14:paraId="511DCF2A" w14:textId="77777777" w:rsidR="00791765" w:rsidRPr="00791765" w:rsidRDefault="00791765" w:rsidP="00E07900">
            <w:pPr>
              <w:numPr>
                <w:ilvl w:val="0"/>
                <w:numId w:val="2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Zapoznanie się z zasadami funkcjonowania zakładu pracy, gospodarstwa rolnego, sklepu, zapoznanie się BHP obowiązującymi na stanowisku praktyk oraz metodami zarządzania i polityką kadrową.</w:t>
            </w:r>
          </w:p>
          <w:p w14:paraId="7FA17072" w14:textId="77777777" w:rsidR="00791765" w:rsidRPr="00791765" w:rsidRDefault="00791765" w:rsidP="00E07900">
            <w:pPr>
              <w:numPr>
                <w:ilvl w:val="0"/>
                <w:numId w:val="2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Poznanie technologii produkcji surowców zielarskich, produktów leczniczych, kosmetycznych i żywności. </w:t>
            </w:r>
          </w:p>
          <w:p w14:paraId="6F63BEB8" w14:textId="77777777" w:rsidR="00791765" w:rsidRPr="00791765" w:rsidRDefault="00791765" w:rsidP="00E07900">
            <w:pPr>
              <w:numPr>
                <w:ilvl w:val="0"/>
                <w:numId w:val="2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Poznanie norm prawnych obowiązujących w obrocie surowcami zielarskimi, lekami ziołowymi, suplementami diety, kosmetykami, żywnością ekologiczną oraz zasad prowadzenia sklepów zielarsko-medycznych.</w:t>
            </w:r>
          </w:p>
          <w:p w14:paraId="60989C0B" w14:textId="77777777" w:rsidR="00791765" w:rsidRPr="00791765" w:rsidRDefault="00791765" w:rsidP="00E07900">
            <w:pPr>
              <w:numPr>
                <w:ilvl w:val="0"/>
                <w:numId w:val="2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Poznanie zasad organizacji pracy i marketingu firmy.</w:t>
            </w:r>
          </w:p>
          <w:p w14:paraId="59A72DE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Poznanie zasad współpracy i  skutecznej komunikacji.</w:t>
            </w:r>
          </w:p>
        </w:tc>
      </w:tr>
    </w:tbl>
    <w:p w14:paraId="17D08AD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366B0C88"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5"/>
        <w:gridCol w:w="1329"/>
        <w:gridCol w:w="1463"/>
        <w:gridCol w:w="1487"/>
        <w:gridCol w:w="1276"/>
        <w:gridCol w:w="1463"/>
        <w:gridCol w:w="1336"/>
      </w:tblGrid>
      <w:tr w:rsidR="00791765" w:rsidRPr="00791765" w14:paraId="088384AD" w14:textId="77777777" w:rsidTr="00CD4841">
        <w:trPr>
          <w:jc w:val="center"/>
        </w:trPr>
        <w:tc>
          <w:tcPr>
            <w:tcW w:w="1347" w:type="dxa"/>
            <w:vMerge w:val="restart"/>
            <w:shd w:val="clear" w:color="auto" w:fill="F2F2F2"/>
            <w:vAlign w:val="center"/>
          </w:tcPr>
          <w:p w14:paraId="43CCA0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C3A6D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Forma oceny </w:t>
            </w:r>
          </w:p>
        </w:tc>
      </w:tr>
      <w:tr w:rsidR="00791765" w:rsidRPr="00791765" w14:paraId="60396DD0" w14:textId="77777777" w:rsidTr="00CD4841">
        <w:trPr>
          <w:jc w:val="center"/>
        </w:trPr>
        <w:tc>
          <w:tcPr>
            <w:tcW w:w="1347" w:type="dxa"/>
            <w:vMerge/>
            <w:shd w:val="clear" w:color="auto" w:fill="F2F2F2"/>
            <w:vAlign w:val="center"/>
          </w:tcPr>
          <w:p w14:paraId="3885912D"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FFFFF"/>
            <w:vAlign w:val="center"/>
          </w:tcPr>
          <w:p w14:paraId="771F4B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Zaliczenie  na ocenę</w:t>
            </w:r>
          </w:p>
        </w:tc>
        <w:tc>
          <w:tcPr>
            <w:tcW w:w="1360" w:type="dxa"/>
            <w:shd w:val="clear" w:color="auto" w:fill="FFFFFF"/>
            <w:vAlign w:val="center"/>
          </w:tcPr>
          <w:p w14:paraId="0696E9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 w formie dziennika praktyk</w:t>
            </w:r>
          </w:p>
        </w:tc>
        <w:tc>
          <w:tcPr>
            <w:tcW w:w="1394" w:type="dxa"/>
            <w:shd w:val="clear" w:color="auto" w:fill="FFFFFF"/>
            <w:vAlign w:val="center"/>
          </w:tcPr>
          <w:p w14:paraId="668DD0C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Prezentacja multimedialna</w:t>
            </w:r>
          </w:p>
        </w:tc>
        <w:tc>
          <w:tcPr>
            <w:tcW w:w="1342" w:type="dxa"/>
            <w:shd w:val="clear" w:color="auto" w:fill="F2F2F2"/>
            <w:vAlign w:val="center"/>
          </w:tcPr>
          <w:p w14:paraId="698F55D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ADCA9A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E65BE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37649E17" w14:textId="77777777" w:rsidTr="00CD4841">
        <w:trPr>
          <w:trHeight w:val="283"/>
          <w:jc w:val="center"/>
        </w:trPr>
        <w:tc>
          <w:tcPr>
            <w:tcW w:w="1347" w:type="dxa"/>
          </w:tcPr>
          <w:p w14:paraId="1636A40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 – W6</w:t>
            </w:r>
          </w:p>
        </w:tc>
        <w:tc>
          <w:tcPr>
            <w:tcW w:w="1360" w:type="dxa"/>
          </w:tcPr>
          <w:p w14:paraId="493F3D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1A22FC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B3F4AD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6262A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137D85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6737B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E1D149E" w14:textId="77777777" w:rsidTr="00CD4841">
        <w:trPr>
          <w:trHeight w:val="283"/>
          <w:jc w:val="center"/>
        </w:trPr>
        <w:tc>
          <w:tcPr>
            <w:tcW w:w="1347" w:type="dxa"/>
          </w:tcPr>
          <w:p w14:paraId="2A119E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U1-U5</w:t>
            </w:r>
          </w:p>
        </w:tc>
        <w:tc>
          <w:tcPr>
            <w:tcW w:w="1360" w:type="dxa"/>
          </w:tcPr>
          <w:p w14:paraId="00E8BC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7B991B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3BC280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FB6A4E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CDFE36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42442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916F045" w14:textId="77777777" w:rsidTr="00CD4841">
        <w:trPr>
          <w:trHeight w:val="283"/>
          <w:jc w:val="center"/>
        </w:trPr>
        <w:tc>
          <w:tcPr>
            <w:tcW w:w="1347" w:type="dxa"/>
          </w:tcPr>
          <w:p w14:paraId="3CACF47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K1-K3</w:t>
            </w:r>
          </w:p>
        </w:tc>
        <w:tc>
          <w:tcPr>
            <w:tcW w:w="1360" w:type="dxa"/>
          </w:tcPr>
          <w:p w14:paraId="522AADC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4A5988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7D6953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E26CB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15F7E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78089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100C6F8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47977AC" w14:textId="77777777" w:rsidTr="00CD4841">
        <w:trPr>
          <w:jc w:val="center"/>
        </w:trPr>
        <w:tc>
          <w:tcPr>
            <w:tcW w:w="1789" w:type="dxa"/>
            <w:shd w:val="clear" w:color="auto" w:fill="F2F2F2"/>
          </w:tcPr>
          <w:p w14:paraId="481EFCB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67D293B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W zależności od charakteru podmiotu gospodarczego lub gospodarstwa rolnego i powierzonych zadań</w:t>
            </w:r>
          </w:p>
        </w:tc>
      </w:tr>
      <w:tr w:rsidR="00791765" w:rsidRPr="00791765" w14:paraId="451B5D05" w14:textId="77777777" w:rsidTr="00CD4841">
        <w:trPr>
          <w:jc w:val="center"/>
        </w:trPr>
        <w:tc>
          <w:tcPr>
            <w:tcW w:w="1789" w:type="dxa"/>
            <w:shd w:val="clear" w:color="auto" w:fill="F2F2F2"/>
          </w:tcPr>
          <w:p w14:paraId="12F0D11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B91028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lang w:eastAsia="pl-PL"/>
              </w:rPr>
              <w:t>Wymieniona w sylabusach przedmiotów kierunkowych</w:t>
            </w:r>
          </w:p>
        </w:tc>
      </w:tr>
    </w:tbl>
    <w:p w14:paraId="45CC707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047D3DC1" w14:textId="77777777" w:rsidTr="00CD4841">
        <w:trPr>
          <w:trHeight w:val="769"/>
          <w:jc w:val="center"/>
        </w:trPr>
        <w:tc>
          <w:tcPr>
            <w:tcW w:w="7246" w:type="dxa"/>
            <w:gridSpan w:val="2"/>
            <w:shd w:val="clear" w:color="auto" w:fill="F2F2F2"/>
            <w:vAlign w:val="center"/>
          </w:tcPr>
          <w:p w14:paraId="4F0280E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E1826A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6F900E3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3B0D0EE" w14:textId="77777777" w:rsidTr="00CD4841">
        <w:tblPrEx>
          <w:tblLook w:val="0000" w:firstRow="0" w:lastRow="0" w:firstColumn="0" w:lastColumn="0" w:noHBand="0" w:noVBand="0"/>
        </w:tblPrEx>
        <w:trPr>
          <w:trHeight w:val="340"/>
          <w:jc w:val="center"/>
        </w:trPr>
        <w:tc>
          <w:tcPr>
            <w:tcW w:w="7177" w:type="dxa"/>
          </w:tcPr>
          <w:p w14:paraId="53B6C165"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252626F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4 tygodnie</w:t>
            </w:r>
          </w:p>
        </w:tc>
      </w:tr>
      <w:tr w:rsidR="00791765" w:rsidRPr="00791765" w14:paraId="202B75DB" w14:textId="77777777" w:rsidTr="00CD4841">
        <w:tblPrEx>
          <w:tblLook w:val="0000" w:firstRow="0" w:lastRow="0" w:firstColumn="0" w:lastColumn="0" w:noHBand="0" w:noVBand="0"/>
        </w:tblPrEx>
        <w:trPr>
          <w:trHeight w:val="271"/>
          <w:jc w:val="center"/>
        </w:trPr>
        <w:tc>
          <w:tcPr>
            <w:tcW w:w="7177" w:type="dxa"/>
          </w:tcPr>
          <w:p w14:paraId="714C0B15"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0D520F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33337700" w14:textId="77777777" w:rsidTr="00CD4841">
        <w:tblPrEx>
          <w:tblLook w:val="0000" w:firstRow="0" w:lastRow="0" w:firstColumn="0" w:lastColumn="0" w:noHBand="0" w:noVBand="0"/>
        </w:tblPrEx>
        <w:trPr>
          <w:trHeight w:val="177"/>
          <w:jc w:val="center"/>
        </w:trPr>
        <w:tc>
          <w:tcPr>
            <w:tcW w:w="7177" w:type="dxa"/>
          </w:tcPr>
          <w:p w14:paraId="3E552009"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62BACC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083BD7E0" w14:textId="77777777" w:rsidTr="00CD4841">
        <w:tblPrEx>
          <w:tblLook w:val="0000" w:firstRow="0" w:lastRow="0" w:firstColumn="0" w:lastColumn="0" w:noHBand="0" w:noVBand="0"/>
        </w:tblPrEx>
        <w:trPr>
          <w:trHeight w:val="137"/>
          <w:jc w:val="center"/>
        </w:trPr>
        <w:tc>
          <w:tcPr>
            <w:tcW w:w="7177" w:type="dxa"/>
          </w:tcPr>
          <w:p w14:paraId="58691822"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52CFC81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14A7A402" w14:textId="77777777" w:rsidTr="00CD4841">
        <w:tblPrEx>
          <w:tblLook w:val="0000" w:firstRow="0" w:lastRow="0" w:firstColumn="0" w:lastColumn="0" w:noHBand="0" w:noVBand="0"/>
        </w:tblPrEx>
        <w:trPr>
          <w:trHeight w:val="340"/>
          <w:jc w:val="center"/>
        </w:trPr>
        <w:tc>
          <w:tcPr>
            <w:tcW w:w="7177" w:type="dxa"/>
          </w:tcPr>
          <w:p w14:paraId="7AD564B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785D77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2CB91706" w14:textId="77777777" w:rsidTr="00CD4841">
        <w:tblPrEx>
          <w:tblLook w:val="0000" w:firstRow="0" w:lastRow="0" w:firstColumn="0" w:lastColumn="0" w:noHBand="0" w:noVBand="0"/>
        </w:tblPrEx>
        <w:trPr>
          <w:trHeight w:val="340"/>
          <w:jc w:val="center"/>
        </w:trPr>
        <w:tc>
          <w:tcPr>
            <w:tcW w:w="7177" w:type="dxa"/>
            <w:shd w:val="clear" w:color="auto" w:fill="FFFFFF"/>
          </w:tcPr>
          <w:p w14:paraId="7E4BA7E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7755E8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1DDD65BF"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3B505D0"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2ACE51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4</w:t>
            </w:r>
          </w:p>
        </w:tc>
      </w:tr>
    </w:tbl>
    <w:p w14:paraId="51950150"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5C604B5A"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7537AE1C"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741F5005" w14:textId="77777777" w:rsidR="00791765" w:rsidRPr="00791765" w:rsidRDefault="00791765" w:rsidP="00791765"/>
    <w:p w14:paraId="704DC6BA"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64C7309F" w14:textId="77777777" w:rsidTr="008A52B5">
        <w:trPr>
          <w:trHeight w:val="454"/>
          <w:jc w:val="center"/>
        </w:trPr>
        <w:tc>
          <w:tcPr>
            <w:tcW w:w="2410" w:type="dxa"/>
            <w:vAlign w:val="center"/>
          </w:tcPr>
          <w:p w14:paraId="72CDB199" w14:textId="77777777" w:rsidR="00791765" w:rsidRDefault="00791765" w:rsidP="008A52B5">
            <w:pPr>
              <w:spacing w:after="0" w:line="276" w:lineRule="auto"/>
              <w:outlineLvl w:val="0"/>
              <w:rPr>
                <w:rFonts w:ascii="Times New Roman" w:eastAsia="Times New Roman" w:hAnsi="Times New Roman" w:cs="Times New Roman"/>
                <w:b/>
                <w:bCs/>
                <w:sz w:val="20"/>
                <w:szCs w:val="20"/>
                <w:lang w:eastAsia="pl-PL"/>
              </w:rPr>
            </w:pPr>
          </w:p>
          <w:p w14:paraId="5823274D" w14:textId="77777777" w:rsidR="00791765" w:rsidRDefault="00791765" w:rsidP="008A52B5">
            <w:pPr>
              <w:spacing w:after="0" w:line="276" w:lineRule="auto"/>
              <w:outlineLvl w:val="0"/>
              <w:rPr>
                <w:rFonts w:ascii="Times New Roman" w:eastAsia="Times New Roman" w:hAnsi="Times New Roman" w:cs="Times New Roman"/>
                <w:b/>
                <w:bCs/>
                <w:sz w:val="20"/>
                <w:szCs w:val="20"/>
                <w:lang w:eastAsia="pl-PL"/>
              </w:rPr>
            </w:pPr>
          </w:p>
          <w:p w14:paraId="57A7A464" w14:textId="77777777" w:rsidR="00791765" w:rsidRDefault="00791765" w:rsidP="008A52B5">
            <w:pPr>
              <w:spacing w:after="0" w:line="276" w:lineRule="auto"/>
              <w:outlineLvl w:val="0"/>
              <w:rPr>
                <w:rFonts w:ascii="Times New Roman" w:eastAsia="Times New Roman" w:hAnsi="Times New Roman" w:cs="Times New Roman"/>
                <w:b/>
                <w:bCs/>
                <w:sz w:val="20"/>
                <w:szCs w:val="20"/>
                <w:lang w:eastAsia="pl-PL"/>
              </w:rPr>
            </w:pPr>
          </w:p>
          <w:p w14:paraId="555A6DFD"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093A5EB3"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F4FC010"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 D.1.1.</w:t>
            </w:r>
          </w:p>
        </w:tc>
        <w:tc>
          <w:tcPr>
            <w:tcW w:w="1807" w:type="dxa"/>
            <w:vAlign w:val="center"/>
          </w:tcPr>
          <w:p w14:paraId="5187E0C8"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p>
        </w:tc>
      </w:tr>
    </w:tbl>
    <w:p w14:paraId="48A1270B"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9639E52"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72306FEA" w14:textId="77777777" w:rsidTr="008A52B5">
        <w:trPr>
          <w:trHeight w:val="340"/>
          <w:jc w:val="center"/>
        </w:trPr>
        <w:tc>
          <w:tcPr>
            <w:tcW w:w="3775" w:type="dxa"/>
            <w:shd w:val="clear" w:color="auto" w:fill="F2F2F2"/>
            <w:vAlign w:val="center"/>
          </w:tcPr>
          <w:p w14:paraId="2DBD9B0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DF0992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Technologie wydzielania substancji bioaktywnych z roślin leczniczych</w:t>
            </w:r>
          </w:p>
        </w:tc>
      </w:tr>
      <w:tr w:rsidR="008A52B5" w:rsidRPr="008A52B5" w14:paraId="70013D59" w14:textId="77777777" w:rsidTr="008A52B5">
        <w:trPr>
          <w:trHeight w:val="340"/>
          <w:jc w:val="center"/>
        </w:trPr>
        <w:tc>
          <w:tcPr>
            <w:tcW w:w="3775" w:type="dxa"/>
            <w:shd w:val="clear" w:color="auto" w:fill="F2F2F2"/>
            <w:vAlign w:val="center"/>
          </w:tcPr>
          <w:p w14:paraId="474262C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58D49FB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0A8A4BB9" w14:textId="77777777" w:rsidTr="008A52B5">
        <w:trPr>
          <w:trHeight w:val="340"/>
          <w:jc w:val="center"/>
        </w:trPr>
        <w:tc>
          <w:tcPr>
            <w:tcW w:w="3775" w:type="dxa"/>
            <w:shd w:val="clear" w:color="auto" w:fill="F2F2F2"/>
            <w:vAlign w:val="center"/>
          </w:tcPr>
          <w:p w14:paraId="7A9B6CC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7A9DCD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F2773DF" w14:textId="77777777" w:rsidTr="008A52B5">
        <w:trPr>
          <w:trHeight w:val="340"/>
          <w:jc w:val="center"/>
        </w:trPr>
        <w:tc>
          <w:tcPr>
            <w:tcW w:w="3775" w:type="dxa"/>
            <w:shd w:val="clear" w:color="auto" w:fill="F2F2F2"/>
            <w:vAlign w:val="center"/>
          </w:tcPr>
          <w:p w14:paraId="7687B85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FB7F46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29CAE569" w14:textId="77777777" w:rsidTr="008A52B5">
        <w:trPr>
          <w:trHeight w:val="340"/>
          <w:jc w:val="center"/>
        </w:trPr>
        <w:tc>
          <w:tcPr>
            <w:tcW w:w="3775" w:type="dxa"/>
            <w:shd w:val="clear" w:color="auto" w:fill="F2F2F2"/>
            <w:vAlign w:val="center"/>
          </w:tcPr>
          <w:p w14:paraId="0795202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7EFF78D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2E3BBA65" w14:textId="77777777" w:rsidTr="008A52B5">
        <w:trPr>
          <w:trHeight w:val="340"/>
          <w:jc w:val="center"/>
        </w:trPr>
        <w:tc>
          <w:tcPr>
            <w:tcW w:w="3775" w:type="dxa"/>
            <w:shd w:val="clear" w:color="auto" w:fill="F2F2F2"/>
            <w:vAlign w:val="center"/>
          </w:tcPr>
          <w:p w14:paraId="67CFADC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254BAEA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6378D97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467A02F5" w14:textId="77777777" w:rsidTr="008A52B5">
        <w:trPr>
          <w:trHeight w:val="340"/>
          <w:jc w:val="center"/>
        </w:trPr>
        <w:tc>
          <w:tcPr>
            <w:tcW w:w="3775" w:type="dxa"/>
            <w:shd w:val="clear" w:color="auto" w:fill="F2F2F2"/>
            <w:vAlign w:val="center"/>
          </w:tcPr>
          <w:p w14:paraId="446A7A7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43E86BBD"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Katedra/Zakład</w:t>
            </w:r>
          </w:p>
        </w:tc>
      </w:tr>
      <w:tr w:rsidR="008A52B5" w:rsidRPr="008A52B5" w14:paraId="120FBDFD" w14:textId="77777777" w:rsidTr="008A52B5">
        <w:trPr>
          <w:trHeight w:val="340"/>
          <w:jc w:val="center"/>
        </w:trPr>
        <w:tc>
          <w:tcPr>
            <w:tcW w:w="3775" w:type="dxa"/>
            <w:shd w:val="clear" w:color="auto" w:fill="F2F2F2"/>
            <w:vAlign w:val="center"/>
          </w:tcPr>
          <w:p w14:paraId="51D04DE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F49ECD7" w14:textId="1213ACA5"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inż. Ilona Pyszka</w:t>
            </w:r>
          </w:p>
        </w:tc>
      </w:tr>
      <w:tr w:rsidR="008A52B5" w:rsidRPr="008A52B5" w14:paraId="61589623" w14:textId="77777777" w:rsidTr="008A52B5">
        <w:trPr>
          <w:trHeight w:val="340"/>
          <w:jc w:val="center"/>
        </w:trPr>
        <w:tc>
          <w:tcPr>
            <w:tcW w:w="3775" w:type="dxa"/>
            <w:shd w:val="clear" w:color="auto" w:fill="F2F2F2"/>
            <w:vAlign w:val="center"/>
          </w:tcPr>
          <w:p w14:paraId="00F84A2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040CF2B"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chemia organiczna, chemia analityczna</w:t>
            </w:r>
          </w:p>
        </w:tc>
      </w:tr>
      <w:tr w:rsidR="008A52B5" w:rsidRPr="008A52B5" w14:paraId="1D3E2D41" w14:textId="77777777" w:rsidTr="008A52B5">
        <w:trPr>
          <w:trHeight w:val="340"/>
          <w:jc w:val="center"/>
        </w:trPr>
        <w:tc>
          <w:tcPr>
            <w:tcW w:w="3775" w:type="dxa"/>
            <w:shd w:val="clear" w:color="auto" w:fill="F2F2F2"/>
            <w:vAlign w:val="center"/>
          </w:tcPr>
          <w:p w14:paraId="1E84A92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6259772F"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Znajomość podstaw chemii organicznej i chemii analitycznej</w:t>
            </w:r>
          </w:p>
        </w:tc>
      </w:tr>
    </w:tbl>
    <w:p w14:paraId="755ACEA8"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F4BA651" w14:textId="77777777" w:rsidTr="008A52B5">
        <w:trPr>
          <w:trHeight w:val="371"/>
          <w:jc w:val="center"/>
        </w:trPr>
        <w:tc>
          <w:tcPr>
            <w:tcW w:w="956" w:type="dxa"/>
            <w:vMerge w:val="restart"/>
            <w:shd w:val="clear" w:color="auto" w:fill="F2F2F2"/>
            <w:vAlign w:val="center"/>
          </w:tcPr>
          <w:p w14:paraId="37B6FE2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2406F5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CFC224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FBC47E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51E48C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5DB8DA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2D62DD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DA85ED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61A9DE1E" w14:textId="77777777" w:rsidTr="008A52B5">
        <w:trPr>
          <w:jc w:val="center"/>
        </w:trPr>
        <w:tc>
          <w:tcPr>
            <w:tcW w:w="956" w:type="dxa"/>
            <w:vMerge/>
            <w:shd w:val="clear" w:color="auto" w:fill="F2F2F2"/>
            <w:vAlign w:val="center"/>
          </w:tcPr>
          <w:p w14:paraId="6438321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AE66CD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4E9DE0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AF68FC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FF7713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2BFC26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1916DF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73355FD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626BCA2" w14:textId="77777777" w:rsidTr="008A52B5">
        <w:trPr>
          <w:trHeight w:val="340"/>
          <w:jc w:val="center"/>
        </w:trPr>
        <w:tc>
          <w:tcPr>
            <w:tcW w:w="956" w:type="dxa"/>
          </w:tcPr>
          <w:p w14:paraId="4CBB153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4029C38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1D3F2F7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1C0CDA2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45</w:t>
            </w:r>
          </w:p>
        </w:tc>
        <w:tc>
          <w:tcPr>
            <w:tcW w:w="1330" w:type="dxa"/>
          </w:tcPr>
          <w:p w14:paraId="3418B4B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174" w:type="dxa"/>
          </w:tcPr>
          <w:p w14:paraId="32D8FDE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4991A70A"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73C20AD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bl>
    <w:p w14:paraId="471F8DA9"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0FA46F2" w14:textId="77777777" w:rsidTr="008A52B5">
        <w:trPr>
          <w:jc w:val="center"/>
        </w:trPr>
        <w:tc>
          <w:tcPr>
            <w:tcW w:w="1090" w:type="dxa"/>
            <w:shd w:val="clear" w:color="auto" w:fill="F2F2F2"/>
            <w:vAlign w:val="center"/>
          </w:tcPr>
          <w:p w14:paraId="208A5B2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76D7709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207E62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415BCD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14E0FD73" w14:textId="77777777" w:rsidTr="008A52B5">
        <w:trPr>
          <w:jc w:val="center"/>
        </w:trPr>
        <w:tc>
          <w:tcPr>
            <w:tcW w:w="9657" w:type="dxa"/>
            <w:gridSpan w:val="4"/>
            <w:shd w:val="clear" w:color="auto" w:fill="F2F2F2"/>
            <w:vAlign w:val="center"/>
          </w:tcPr>
          <w:p w14:paraId="6C8066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B4AFB80" w14:textId="77777777" w:rsidTr="008A52B5">
        <w:trPr>
          <w:trHeight w:val="283"/>
          <w:jc w:val="center"/>
        </w:trPr>
        <w:tc>
          <w:tcPr>
            <w:tcW w:w="1090" w:type="dxa"/>
          </w:tcPr>
          <w:p w14:paraId="1667F33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2CEAD8B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Zna technologie produkcji zielarskiej i podstawy uprawy warzyw, metody suszenia i przechowywania surowców zielarskich oraz podstawowe technologie uzyskiwania roślinnych substancji aktywnych.</w:t>
            </w:r>
          </w:p>
        </w:tc>
        <w:tc>
          <w:tcPr>
            <w:tcW w:w="1585" w:type="dxa"/>
          </w:tcPr>
          <w:p w14:paraId="48893D8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540B05DD"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p w14:paraId="45ECDF9A"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p>
        </w:tc>
      </w:tr>
      <w:tr w:rsidR="008A52B5" w:rsidRPr="008A52B5" w14:paraId="4ED1F1B4" w14:textId="77777777" w:rsidTr="008A52B5">
        <w:trPr>
          <w:trHeight w:val="283"/>
          <w:jc w:val="center"/>
        </w:trPr>
        <w:tc>
          <w:tcPr>
            <w:tcW w:w="1090" w:type="dxa"/>
          </w:tcPr>
          <w:p w14:paraId="769F2E3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53BC260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Zna aparaturę laboratoryjną służącą do izolacji wtórnych metabolitów roślinnych o znaczeniu leczniczym i kosmetycznym.</w:t>
            </w:r>
          </w:p>
        </w:tc>
        <w:tc>
          <w:tcPr>
            <w:tcW w:w="1585" w:type="dxa"/>
          </w:tcPr>
          <w:p w14:paraId="740CC48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K1_W03</w:t>
            </w:r>
          </w:p>
        </w:tc>
        <w:tc>
          <w:tcPr>
            <w:tcW w:w="1596" w:type="dxa"/>
          </w:tcPr>
          <w:p w14:paraId="28DC0F90"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p w14:paraId="1D4DDADC"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12B3C855" w14:textId="77777777" w:rsidTr="008A52B5">
        <w:trPr>
          <w:trHeight w:val="283"/>
          <w:jc w:val="center"/>
        </w:trPr>
        <w:tc>
          <w:tcPr>
            <w:tcW w:w="9657" w:type="dxa"/>
            <w:gridSpan w:val="4"/>
            <w:shd w:val="clear" w:color="auto" w:fill="F2F2F2"/>
          </w:tcPr>
          <w:p w14:paraId="673260A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FA254DC" w14:textId="77777777" w:rsidTr="008A52B5">
        <w:trPr>
          <w:trHeight w:val="283"/>
          <w:jc w:val="center"/>
        </w:trPr>
        <w:tc>
          <w:tcPr>
            <w:tcW w:w="1090" w:type="dxa"/>
          </w:tcPr>
          <w:p w14:paraId="1619258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5DC215F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Posiada umiejętność optymalizowania technologii produkcji i przetwarzania roślin zielarskich i warzyw oraz technologii uzyskiwania roślinnych substancji czynnych.</w:t>
            </w:r>
          </w:p>
        </w:tc>
        <w:tc>
          <w:tcPr>
            <w:tcW w:w="1585" w:type="dxa"/>
          </w:tcPr>
          <w:p w14:paraId="79D1A81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7B29F110"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P6S_UW</w:t>
            </w:r>
          </w:p>
          <w:p w14:paraId="1311DEF0"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204CFFA7" w14:textId="77777777" w:rsidTr="008A52B5">
        <w:trPr>
          <w:trHeight w:val="283"/>
          <w:jc w:val="center"/>
        </w:trPr>
        <w:tc>
          <w:tcPr>
            <w:tcW w:w="1090" w:type="dxa"/>
          </w:tcPr>
          <w:p w14:paraId="019E543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U2</w:t>
            </w:r>
          </w:p>
        </w:tc>
        <w:tc>
          <w:tcPr>
            <w:tcW w:w="5386" w:type="dxa"/>
          </w:tcPr>
          <w:p w14:paraId="32108E3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dobrać odpowiednie metody i narzędzia analityczne pozwalające na identyfikację, izolację, modyfikację substancji czynnych.</w:t>
            </w:r>
          </w:p>
        </w:tc>
        <w:tc>
          <w:tcPr>
            <w:tcW w:w="1585" w:type="dxa"/>
          </w:tcPr>
          <w:p w14:paraId="402D2A4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K1_U03</w:t>
            </w:r>
          </w:p>
        </w:tc>
        <w:tc>
          <w:tcPr>
            <w:tcW w:w="1596" w:type="dxa"/>
          </w:tcPr>
          <w:p w14:paraId="1FBBB7A8"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P6S_UW</w:t>
            </w:r>
          </w:p>
          <w:p w14:paraId="7F815955"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07B55F22" w14:textId="77777777" w:rsidTr="008A52B5">
        <w:trPr>
          <w:trHeight w:val="283"/>
          <w:jc w:val="center"/>
        </w:trPr>
        <w:tc>
          <w:tcPr>
            <w:tcW w:w="9657" w:type="dxa"/>
            <w:gridSpan w:val="4"/>
            <w:shd w:val="clear" w:color="auto" w:fill="F2F2F2"/>
          </w:tcPr>
          <w:p w14:paraId="44F8613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6A26000C" w14:textId="77777777" w:rsidTr="008A52B5">
        <w:trPr>
          <w:trHeight w:val="283"/>
          <w:jc w:val="center"/>
        </w:trPr>
        <w:tc>
          <w:tcPr>
            <w:tcW w:w="1090" w:type="dxa"/>
          </w:tcPr>
          <w:p w14:paraId="540F560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6B63E04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Prawidłowo identyfikuje i rozstrzyga dylematy związane z wykonywaniem zawodu.</w:t>
            </w:r>
          </w:p>
        </w:tc>
        <w:tc>
          <w:tcPr>
            <w:tcW w:w="1585" w:type="dxa"/>
          </w:tcPr>
          <w:p w14:paraId="719FAAD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tcPr>
          <w:p w14:paraId="1569794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p w14:paraId="0A5E9926"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bl>
    <w:p w14:paraId="4EDCC3DF"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BBF7E9F" w14:textId="77777777" w:rsidTr="008A52B5">
        <w:trPr>
          <w:jc w:val="center"/>
        </w:trPr>
        <w:tc>
          <w:tcPr>
            <w:tcW w:w="9638" w:type="dxa"/>
          </w:tcPr>
          <w:p w14:paraId="065310F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laboratoryjne, ćwiczenia projektowe</w:t>
            </w:r>
          </w:p>
        </w:tc>
      </w:tr>
    </w:tbl>
    <w:p w14:paraId="3C6962E4"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188C52B" w14:textId="77777777" w:rsidTr="008A52B5">
        <w:trPr>
          <w:jc w:val="center"/>
        </w:trPr>
        <w:tc>
          <w:tcPr>
            <w:tcW w:w="9638" w:type="dxa"/>
          </w:tcPr>
          <w:p w14:paraId="3203A975" w14:textId="3D91DC80"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 kolokwium pisemne</w:t>
            </w:r>
            <w:r w:rsidR="00A23186">
              <w:rPr>
                <w:rFonts w:ascii="Times New Roman" w:eastAsia="Times New Roman" w:hAnsi="Times New Roman" w:cs="Times New Roman"/>
                <w:lang w:eastAsia="pl-PL"/>
              </w:rPr>
              <w:t xml:space="preserve"> lub ustne</w:t>
            </w:r>
            <w:r w:rsidRPr="008A52B5">
              <w:rPr>
                <w:rFonts w:ascii="Times New Roman" w:eastAsia="Times New Roman" w:hAnsi="Times New Roman" w:cs="Times New Roman"/>
                <w:lang w:eastAsia="pl-PL"/>
              </w:rPr>
              <w:t>, przygotowanie projektu, sprawozdanie z ćwiczeń</w:t>
            </w:r>
          </w:p>
        </w:tc>
      </w:tr>
    </w:tbl>
    <w:p w14:paraId="0700F06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4FFB0FD7" w14:textId="77777777" w:rsidTr="008A52B5">
        <w:trPr>
          <w:jc w:val="center"/>
        </w:trPr>
        <w:tc>
          <w:tcPr>
            <w:tcW w:w="2214" w:type="dxa"/>
            <w:shd w:val="clear" w:color="auto" w:fill="F2F2F2"/>
          </w:tcPr>
          <w:p w14:paraId="4A130A2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778CA7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 xml:space="preserve">Wstępne przygotowanie surowców roślinnych (sortowanie, rozdrabnianie, suszenie, fermentacja). Tłoczenie (wyciskanie). Ługowanie. Ekstrakcja wielokrotna (perkolacja). </w:t>
            </w:r>
            <w:proofErr w:type="spellStart"/>
            <w:r w:rsidRPr="008A52B5">
              <w:rPr>
                <w:rFonts w:ascii="Times New Roman" w:eastAsia="Times New Roman" w:hAnsi="Times New Roman" w:cs="Times New Roman"/>
                <w:sz w:val="24"/>
                <w:szCs w:val="24"/>
                <w:lang w:eastAsia="pl-PL"/>
              </w:rPr>
              <w:t>Reperkolacja</w:t>
            </w:r>
            <w:proofErr w:type="spellEnd"/>
            <w:r w:rsidRPr="008A52B5">
              <w:rPr>
                <w:rFonts w:ascii="Times New Roman" w:eastAsia="Times New Roman" w:hAnsi="Times New Roman" w:cs="Times New Roman"/>
                <w:sz w:val="24"/>
                <w:szCs w:val="24"/>
                <w:lang w:eastAsia="pl-PL"/>
              </w:rPr>
              <w:t xml:space="preserve">. Ekstrakcja olejami. Ekstrakcja w warunkach nadkrytycznych.  Ekstrakcja SFME (bez rozpuszczalnika). Ekstrakcja ASE (przyspieszona rozpuszczalnikiem). Metoda </w:t>
            </w:r>
            <w:proofErr w:type="spellStart"/>
            <w:r w:rsidRPr="008A52B5">
              <w:rPr>
                <w:rFonts w:ascii="Times New Roman" w:eastAsia="Times New Roman" w:hAnsi="Times New Roman" w:cs="Times New Roman"/>
                <w:sz w:val="24"/>
                <w:szCs w:val="24"/>
                <w:lang w:eastAsia="pl-PL"/>
              </w:rPr>
              <w:t>enfleuvage</w:t>
            </w:r>
            <w:proofErr w:type="spellEnd"/>
            <w:r w:rsidRPr="008A52B5">
              <w:rPr>
                <w:rFonts w:ascii="Times New Roman" w:eastAsia="Times New Roman" w:hAnsi="Times New Roman" w:cs="Times New Roman"/>
                <w:sz w:val="24"/>
                <w:szCs w:val="24"/>
                <w:lang w:eastAsia="pl-PL"/>
              </w:rPr>
              <w:t xml:space="preserve">. Maceracja. </w:t>
            </w:r>
            <w:proofErr w:type="spellStart"/>
            <w:r w:rsidRPr="008A52B5">
              <w:rPr>
                <w:rFonts w:ascii="Times New Roman" w:eastAsia="Times New Roman" w:hAnsi="Times New Roman" w:cs="Times New Roman"/>
                <w:sz w:val="24"/>
                <w:szCs w:val="24"/>
                <w:lang w:eastAsia="pl-PL"/>
              </w:rPr>
              <w:t>Fitolizacja</w:t>
            </w:r>
            <w:proofErr w:type="spellEnd"/>
            <w:r w:rsidRPr="008A52B5">
              <w:rPr>
                <w:rFonts w:ascii="Times New Roman" w:eastAsia="Times New Roman" w:hAnsi="Times New Roman" w:cs="Times New Roman"/>
                <w:sz w:val="24"/>
                <w:szCs w:val="24"/>
                <w:lang w:eastAsia="pl-PL"/>
              </w:rPr>
              <w:t xml:space="preserve">. Sucha destylacja. Destylacja z parą wodną. </w:t>
            </w:r>
            <w:proofErr w:type="spellStart"/>
            <w:r w:rsidRPr="008A52B5">
              <w:rPr>
                <w:rFonts w:ascii="Times New Roman" w:eastAsia="Times New Roman" w:hAnsi="Times New Roman" w:cs="Times New Roman"/>
                <w:sz w:val="24"/>
                <w:szCs w:val="24"/>
                <w:lang w:eastAsia="pl-PL"/>
              </w:rPr>
              <w:t>Hydrodestylacja</w:t>
            </w:r>
            <w:proofErr w:type="spellEnd"/>
            <w:r w:rsidRPr="008A52B5">
              <w:rPr>
                <w:rFonts w:ascii="Times New Roman" w:eastAsia="Times New Roman" w:hAnsi="Times New Roman" w:cs="Times New Roman"/>
                <w:sz w:val="24"/>
                <w:szCs w:val="24"/>
                <w:lang w:eastAsia="pl-PL"/>
              </w:rPr>
              <w:t>.  Destylacja pod zmniejszonym ciśnieniem. Destylacja cienkowarstwowa. Destylacja molekularna. Destylacja UAHD. Zatężanie.</w:t>
            </w:r>
          </w:p>
        </w:tc>
      </w:tr>
      <w:tr w:rsidR="008A52B5" w:rsidRPr="008A52B5" w14:paraId="02E618DC" w14:textId="77777777" w:rsidTr="008A52B5">
        <w:trPr>
          <w:jc w:val="center"/>
        </w:trPr>
        <w:tc>
          <w:tcPr>
            <w:tcW w:w="2214" w:type="dxa"/>
            <w:shd w:val="clear" w:color="auto" w:fill="F2F2F2"/>
          </w:tcPr>
          <w:p w14:paraId="6D9B8D2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 LABORATORYJNE</w:t>
            </w:r>
          </w:p>
        </w:tc>
        <w:tc>
          <w:tcPr>
            <w:tcW w:w="7424" w:type="dxa"/>
          </w:tcPr>
          <w:p w14:paraId="03843B5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 xml:space="preserve">Ługowanie. Ekstrakcja wielokrotna (perkolacja). </w:t>
            </w:r>
            <w:proofErr w:type="spellStart"/>
            <w:r w:rsidRPr="008A52B5">
              <w:rPr>
                <w:rFonts w:ascii="Times New Roman" w:eastAsia="Times New Roman" w:hAnsi="Times New Roman" w:cs="Times New Roman"/>
                <w:sz w:val="24"/>
                <w:szCs w:val="24"/>
                <w:lang w:eastAsia="pl-PL"/>
              </w:rPr>
              <w:t>Reperkolacja</w:t>
            </w:r>
            <w:proofErr w:type="spellEnd"/>
            <w:r w:rsidRPr="008A52B5">
              <w:rPr>
                <w:rFonts w:ascii="Times New Roman" w:eastAsia="Times New Roman" w:hAnsi="Times New Roman" w:cs="Times New Roman"/>
                <w:sz w:val="24"/>
                <w:szCs w:val="24"/>
                <w:lang w:eastAsia="pl-PL"/>
              </w:rPr>
              <w:t xml:space="preserve">. </w:t>
            </w:r>
            <w:proofErr w:type="spellStart"/>
            <w:r w:rsidRPr="008A52B5">
              <w:rPr>
                <w:rFonts w:ascii="Times New Roman" w:eastAsia="Times New Roman" w:hAnsi="Times New Roman" w:cs="Times New Roman"/>
                <w:sz w:val="24"/>
                <w:szCs w:val="24"/>
                <w:lang w:eastAsia="pl-PL"/>
              </w:rPr>
              <w:t>Fitolizacja</w:t>
            </w:r>
            <w:proofErr w:type="spellEnd"/>
            <w:r w:rsidRPr="008A52B5">
              <w:rPr>
                <w:rFonts w:ascii="Times New Roman" w:eastAsia="Times New Roman" w:hAnsi="Times New Roman" w:cs="Times New Roman"/>
                <w:sz w:val="24"/>
                <w:szCs w:val="24"/>
                <w:lang w:eastAsia="pl-PL"/>
              </w:rPr>
              <w:t xml:space="preserve">.  Maceracja. Sucha destylacja. Destylacja z parą wodną. </w:t>
            </w:r>
            <w:proofErr w:type="spellStart"/>
            <w:r w:rsidRPr="008A52B5">
              <w:rPr>
                <w:rFonts w:ascii="Times New Roman" w:eastAsia="Times New Roman" w:hAnsi="Times New Roman" w:cs="Times New Roman"/>
                <w:sz w:val="24"/>
                <w:szCs w:val="24"/>
                <w:lang w:eastAsia="pl-PL"/>
              </w:rPr>
              <w:t>Hydrodestylacja</w:t>
            </w:r>
            <w:proofErr w:type="spellEnd"/>
            <w:r w:rsidRPr="008A52B5">
              <w:rPr>
                <w:rFonts w:ascii="Times New Roman" w:eastAsia="Times New Roman" w:hAnsi="Times New Roman" w:cs="Times New Roman"/>
                <w:sz w:val="24"/>
                <w:szCs w:val="24"/>
                <w:lang w:eastAsia="pl-PL"/>
              </w:rPr>
              <w:t xml:space="preserve"> . Zatężanie ekstraktu. Tłoczenie (wyciskanie).</w:t>
            </w:r>
          </w:p>
        </w:tc>
      </w:tr>
      <w:tr w:rsidR="008A52B5" w:rsidRPr="008A52B5" w14:paraId="766497C1" w14:textId="77777777" w:rsidTr="008A52B5">
        <w:trPr>
          <w:jc w:val="center"/>
        </w:trPr>
        <w:tc>
          <w:tcPr>
            <w:tcW w:w="2214" w:type="dxa"/>
            <w:shd w:val="clear" w:color="auto" w:fill="F2F2F2"/>
          </w:tcPr>
          <w:p w14:paraId="50545AA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ĆWICZENIA  PROJEKTOWE </w:t>
            </w:r>
          </w:p>
        </w:tc>
        <w:tc>
          <w:tcPr>
            <w:tcW w:w="7424" w:type="dxa"/>
          </w:tcPr>
          <w:p w14:paraId="4F25C0D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lang w:eastAsia="pl-PL"/>
              </w:rPr>
              <w:t>Praktyczna realizacja treści wykładu w zadanych tematach projektowych.</w:t>
            </w:r>
            <w:r w:rsidRPr="008A52B5">
              <w:rPr>
                <w:rFonts w:ascii="Times New Roman" w:eastAsia="Times New Roman" w:hAnsi="Times New Roman" w:cs="Times New Roman"/>
                <w:u w:val="single"/>
                <w:lang w:eastAsia="pl-PL"/>
              </w:rPr>
              <w:t xml:space="preserve"> </w:t>
            </w:r>
            <w:r w:rsidRPr="008A52B5">
              <w:rPr>
                <w:rFonts w:ascii="Times New Roman" w:eastAsia="Times New Roman" w:hAnsi="Times New Roman" w:cs="Times New Roman"/>
                <w:lang w:eastAsia="pl-PL"/>
              </w:rPr>
              <w:t>Charakterystyka proponowanej metody. Charakterystyka surowców, produktu głównego i ubocznych. Schemat ideowy. Indywidualne parametry poszczególnych operacji jednostkowych. Opis procesu technologicznego. Schemat technologiczny i oznaczenia układów pomiarowych. Bilans materiałowy. Kontrola produkcji. Zagadnienia higieny i bezpieczeństwa pracy.</w:t>
            </w:r>
          </w:p>
        </w:tc>
      </w:tr>
    </w:tbl>
    <w:p w14:paraId="0C1EAD2B"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FE60D63"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F99A375" w14:textId="77777777" w:rsidTr="008A52B5">
        <w:trPr>
          <w:jc w:val="center"/>
        </w:trPr>
        <w:tc>
          <w:tcPr>
            <w:tcW w:w="1347" w:type="dxa"/>
            <w:vMerge w:val="restart"/>
            <w:shd w:val="clear" w:color="auto" w:fill="F2F2F2"/>
            <w:vAlign w:val="center"/>
          </w:tcPr>
          <w:p w14:paraId="079C3C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FC4E53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0FEB0E95" w14:textId="77777777" w:rsidTr="008A52B5">
        <w:trPr>
          <w:jc w:val="center"/>
        </w:trPr>
        <w:tc>
          <w:tcPr>
            <w:tcW w:w="1347" w:type="dxa"/>
            <w:vMerge/>
            <w:shd w:val="clear" w:color="auto" w:fill="F2F2F2"/>
            <w:vAlign w:val="center"/>
          </w:tcPr>
          <w:p w14:paraId="14206F63"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B5DDF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B4348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F3588C4" w14:textId="03317F71"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A23186">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43CCC8E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22442F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CF00B3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13F709B" w14:textId="77777777" w:rsidTr="008A52B5">
        <w:trPr>
          <w:trHeight w:val="283"/>
          <w:jc w:val="center"/>
        </w:trPr>
        <w:tc>
          <w:tcPr>
            <w:tcW w:w="1347" w:type="dxa"/>
          </w:tcPr>
          <w:p w14:paraId="479B163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23AF01C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BE4476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4F93E38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78D8DB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C8251C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E878D2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3BC1C0F" w14:textId="77777777" w:rsidTr="008A52B5">
        <w:trPr>
          <w:trHeight w:val="283"/>
          <w:jc w:val="center"/>
        </w:trPr>
        <w:tc>
          <w:tcPr>
            <w:tcW w:w="1347" w:type="dxa"/>
          </w:tcPr>
          <w:p w14:paraId="69CFB6F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60AACE3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3B6CFF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67549C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340AAAC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84674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61F5F4C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0B3FC51" w14:textId="77777777" w:rsidTr="008A52B5">
        <w:trPr>
          <w:trHeight w:val="283"/>
          <w:jc w:val="center"/>
        </w:trPr>
        <w:tc>
          <w:tcPr>
            <w:tcW w:w="1347" w:type="dxa"/>
          </w:tcPr>
          <w:p w14:paraId="528D33E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0E0D179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74D9F5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67E6B70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907788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4EA6D03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08EC8A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0700CE73" w14:textId="77777777" w:rsidTr="008A52B5">
        <w:trPr>
          <w:trHeight w:val="283"/>
          <w:jc w:val="center"/>
        </w:trPr>
        <w:tc>
          <w:tcPr>
            <w:tcW w:w="1347" w:type="dxa"/>
          </w:tcPr>
          <w:p w14:paraId="03E386D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4AB9CB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4C14AC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165E03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2FB6CF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133F9BF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A4EAA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FA7F981" w14:textId="77777777" w:rsidTr="008A52B5">
        <w:trPr>
          <w:trHeight w:val="283"/>
          <w:jc w:val="center"/>
        </w:trPr>
        <w:tc>
          <w:tcPr>
            <w:tcW w:w="1347" w:type="dxa"/>
          </w:tcPr>
          <w:p w14:paraId="44FCBE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2F2B2BA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637038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78F4C0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3F64774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C414E6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06A0E0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bl>
    <w:p w14:paraId="2A1BAC19"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5191528E" w14:textId="77777777" w:rsidTr="008A52B5">
        <w:trPr>
          <w:jc w:val="center"/>
        </w:trPr>
        <w:tc>
          <w:tcPr>
            <w:tcW w:w="1789" w:type="dxa"/>
            <w:shd w:val="clear" w:color="auto" w:fill="F2F2F2"/>
          </w:tcPr>
          <w:p w14:paraId="02A5F39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podstawowa</w:t>
            </w:r>
          </w:p>
        </w:tc>
        <w:tc>
          <w:tcPr>
            <w:tcW w:w="7849" w:type="dxa"/>
          </w:tcPr>
          <w:p w14:paraId="337E4CF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Bandrowski J., Troniewski L., 1996. Destylacja i rektyfikacja. W. Politechniki Śląskiej, Gliwice</w:t>
            </w:r>
          </w:p>
          <w:p w14:paraId="0F5B24D5" w14:textId="77777777" w:rsidR="008A52B5" w:rsidRPr="008A52B5" w:rsidRDefault="008A52B5" w:rsidP="008A52B5">
            <w:pPr>
              <w:spacing w:after="120" w:line="240" w:lineRule="auto"/>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Kramkowski</w:t>
            </w:r>
            <w:proofErr w:type="spellEnd"/>
            <w:r w:rsidRPr="008A52B5">
              <w:rPr>
                <w:rFonts w:ascii="Times New Roman" w:eastAsia="Times New Roman" w:hAnsi="Times New Roman" w:cs="Times New Roman"/>
                <w:sz w:val="24"/>
                <w:szCs w:val="24"/>
                <w:lang w:eastAsia="pl-PL"/>
              </w:rPr>
              <w:t xml:space="preserve"> R., 1997. Inżynieria i aparatura przemysłu spożywczego. Wydawnictwo Akademii Rolniczej, Wrocław </w:t>
            </w:r>
          </w:p>
          <w:p w14:paraId="36A0B0FB" w14:textId="77777777" w:rsidR="008A52B5" w:rsidRPr="008A52B5" w:rsidRDefault="008A52B5" w:rsidP="008A52B5">
            <w:pPr>
              <w:spacing w:after="120" w:line="240" w:lineRule="auto"/>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Warych</w:t>
            </w:r>
            <w:proofErr w:type="spellEnd"/>
            <w:r w:rsidRPr="008A52B5">
              <w:rPr>
                <w:rFonts w:ascii="Times New Roman" w:eastAsia="Times New Roman" w:hAnsi="Times New Roman" w:cs="Times New Roman"/>
                <w:sz w:val="24"/>
                <w:szCs w:val="24"/>
                <w:lang w:eastAsia="pl-PL"/>
              </w:rPr>
              <w:t xml:space="preserve"> J., 1998. Aparatura chemiczna i procesowa. Oficyna Wydawnicza Politechniki Warszawskiej, Warszawa </w:t>
            </w:r>
          </w:p>
          <w:p w14:paraId="4DB2707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lang w:eastAsia="pl-PL"/>
              </w:rPr>
              <w:t>Filczak</w:t>
            </w:r>
            <w:proofErr w:type="spellEnd"/>
            <w:r w:rsidRPr="008A52B5">
              <w:rPr>
                <w:rFonts w:ascii="Times New Roman" w:eastAsia="Times New Roman" w:hAnsi="Times New Roman" w:cs="Times New Roman"/>
                <w:lang w:eastAsia="pl-PL"/>
              </w:rPr>
              <w:t xml:space="preserve">-Guzik A., Nowak I., 2013. Technologia wytwarzania perfum i olejków eterycznych, Wydawnictwo </w:t>
            </w:r>
            <w:proofErr w:type="spellStart"/>
            <w:r w:rsidRPr="008A52B5">
              <w:rPr>
                <w:rFonts w:ascii="Times New Roman" w:eastAsia="Times New Roman" w:hAnsi="Times New Roman" w:cs="Times New Roman"/>
                <w:lang w:eastAsia="pl-PL"/>
              </w:rPr>
              <w:t>Cursiva</w:t>
            </w:r>
            <w:proofErr w:type="spellEnd"/>
            <w:r w:rsidRPr="008A52B5">
              <w:rPr>
                <w:rFonts w:ascii="Times New Roman" w:eastAsia="Times New Roman" w:hAnsi="Times New Roman" w:cs="Times New Roman"/>
                <w:lang w:eastAsia="pl-PL"/>
              </w:rPr>
              <w:t>, Kostrzyn</w:t>
            </w:r>
          </w:p>
        </w:tc>
      </w:tr>
      <w:tr w:rsidR="008A52B5" w:rsidRPr="008A52B5" w14:paraId="279D4066" w14:textId="77777777" w:rsidTr="008A52B5">
        <w:trPr>
          <w:jc w:val="center"/>
        </w:trPr>
        <w:tc>
          <w:tcPr>
            <w:tcW w:w="1789" w:type="dxa"/>
            <w:shd w:val="clear" w:color="auto" w:fill="F2F2F2"/>
          </w:tcPr>
          <w:p w14:paraId="4F18FCC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CA7684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Wydawnictwo Naukowe UAM, Poznań </w:t>
            </w:r>
          </w:p>
          <w:p w14:paraId="0D57D518" w14:textId="77777777" w:rsidR="008A52B5" w:rsidRPr="008A52B5" w:rsidRDefault="008A52B5" w:rsidP="008A52B5">
            <w:pPr>
              <w:spacing w:after="0" w:line="240" w:lineRule="auto"/>
              <w:jc w:val="both"/>
              <w:rPr>
                <w:rFonts w:ascii="Times New Roman" w:eastAsia="Times New Roman" w:hAnsi="Times New Roman" w:cs="Times New Roman"/>
                <w:lang w:eastAsia="pl-PL"/>
              </w:rPr>
            </w:pPr>
            <w:proofErr w:type="spellStart"/>
            <w:r w:rsidRPr="008A52B5">
              <w:rPr>
                <w:rFonts w:ascii="Times New Roman" w:eastAsia="Times New Roman" w:hAnsi="Times New Roman" w:cs="Times New Roman"/>
                <w:lang w:eastAsia="pl-PL"/>
              </w:rPr>
              <w:t>Dzierzbicka</w:t>
            </w:r>
            <w:proofErr w:type="spellEnd"/>
            <w:r w:rsidRPr="008A52B5">
              <w:rPr>
                <w:rFonts w:ascii="Times New Roman" w:eastAsia="Times New Roman" w:hAnsi="Times New Roman" w:cs="Times New Roman"/>
                <w:lang w:eastAsia="pl-PL"/>
              </w:rPr>
              <w:t xml:space="preserve"> K., Witt D., 2000. Chemia organicznych związków naturalnych. Wydawnictwo Politechniki </w:t>
            </w:r>
            <w:proofErr w:type="spellStart"/>
            <w:r w:rsidRPr="008A52B5">
              <w:rPr>
                <w:rFonts w:ascii="Times New Roman" w:eastAsia="Times New Roman" w:hAnsi="Times New Roman" w:cs="Times New Roman"/>
                <w:lang w:eastAsia="pl-PL"/>
              </w:rPr>
              <w:t>Gadańskiej</w:t>
            </w:r>
            <w:proofErr w:type="spellEnd"/>
            <w:r w:rsidRPr="008A52B5">
              <w:rPr>
                <w:rFonts w:ascii="Times New Roman" w:eastAsia="Times New Roman" w:hAnsi="Times New Roman" w:cs="Times New Roman"/>
                <w:lang w:eastAsia="pl-PL"/>
              </w:rPr>
              <w:t xml:space="preserve">, Gdańsk </w:t>
            </w:r>
          </w:p>
          <w:p w14:paraId="7D96ABC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Dylewski R., 1986. Projekt technologiczny. W. Politechniki Śląskiej, Gliwice </w:t>
            </w:r>
          </w:p>
          <w:p w14:paraId="18488B4C" w14:textId="77777777" w:rsidR="008A52B5" w:rsidRPr="008A52B5" w:rsidRDefault="008A52B5" w:rsidP="008A52B5">
            <w:pPr>
              <w:spacing w:after="120" w:line="240" w:lineRule="auto"/>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Synoradzki</w:t>
            </w:r>
            <w:proofErr w:type="spellEnd"/>
            <w:r w:rsidRPr="008A52B5">
              <w:rPr>
                <w:rFonts w:ascii="Times New Roman" w:eastAsia="Times New Roman" w:hAnsi="Times New Roman" w:cs="Times New Roman"/>
                <w:sz w:val="24"/>
                <w:szCs w:val="24"/>
                <w:lang w:eastAsia="pl-PL"/>
              </w:rPr>
              <w:t xml:space="preserve"> L., </w:t>
            </w:r>
            <w:proofErr w:type="spellStart"/>
            <w:r w:rsidRPr="008A52B5">
              <w:rPr>
                <w:rFonts w:ascii="Times New Roman" w:eastAsia="Times New Roman" w:hAnsi="Times New Roman" w:cs="Times New Roman"/>
                <w:sz w:val="24"/>
                <w:szCs w:val="24"/>
                <w:lang w:eastAsia="pl-PL"/>
              </w:rPr>
              <w:t>Wisialski</w:t>
            </w:r>
            <w:proofErr w:type="spellEnd"/>
            <w:r w:rsidRPr="008A52B5">
              <w:rPr>
                <w:rFonts w:ascii="Times New Roman" w:eastAsia="Times New Roman" w:hAnsi="Times New Roman" w:cs="Times New Roman"/>
                <w:sz w:val="24"/>
                <w:szCs w:val="24"/>
                <w:lang w:eastAsia="pl-PL"/>
              </w:rPr>
              <w:t xml:space="preserve"> J., 2006. Projektowanie procesów technologicznych. Od laboratorium do instalacji przemysłowej. Oficyna Wydawnicza Politechniki Warszawskiej, Warszawa </w:t>
            </w:r>
          </w:p>
          <w:p w14:paraId="32149749" w14:textId="77777777" w:rsidR="008A52B5" w:rsidRPr="008A52B5" w:rsidRDefault="008A52B5" w:rsidP="008A52B5">
            <w:pPr>
              <w:tabs>
                <w:tab w:val="left" w:pos="187"/>
              </w:tabs>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BN-72/2200-01 – Symbole graficzne aparatów, maszyn i urządzeń przemysłu chemicznego.</w:t>
            </w:r>
          </w:p>
          <w:p w14:paraId="5AFC999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 w:val="24"/>
                <w:szCs w:val="24"/>
                <w:lang w:eastAsia="pl-PL"/>
              </w:rPr>
              <w:t xml:space="preserve">PN-83/M-42007 – Oznaczenia na schematach technologicznych. Automatyka </w:t>
            </w:r>
            <w:r w:rsidRPr="008A52B5">
              <w:rPr>
                <w:rFonts w:ascii="Times New Roman" w:eastAsia="Times New Roman" w:hAnsi="Times New Roman" w:cs="Times New Roman"/>
                <w:sz w:val="24"/>
                <w:szCs w:val="24"/>
                <w:lang w:eastAsia="pl-PL"/>
              </w:rPr>
              <w:br/>
              <w:t>i pomiary przemysłowe.</w:t>
            </w:r>
          </w:p>
        </w:tc>
      </w:tr>
    </w:tbl>
    <w:p w14:paraId="56BC5D46"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1EC160F" w14:textId="77777777" w:rsidTr="008A52B5">
        <w:trPr>
          <w:trHeight w:val="769"/>
          <w:jc w:val="center"/>
        </w:trPr>
        <w:tc>
          <w:tcPr>
            <w:tcW w:w="7246" w:type="dxa"/>
            <w:gridSpan w:val="2"/>
            <w:shd w:val="clear" w:color="auto" w:fill="F2F2F2"/>
            <w:vAlign w:val="center"/>
          </w:tcPr>
          <w:p w14:paraId="1353269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7FB3DD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C8192D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D64060E" w14:textId="77777777" w:rsidTr="008A52B5">
        <w:tblPrEx>
          <w:tblLook w:val="0000" w:firstRow="0" w:lastRow="0" w:firstColumn="0" w:lastColumn="0" w:noHBand="0" w:noVBand="0"/>
        </w:tblPrEx>
        <w:trPr>
          <w:trHeight w:val="340"/>
          <w:jc w:val="center"/>
        </w:trPr>
        <w:tc>
          <w:tcPr>
            <w:tcW w:w="7177" w:type="dxa"/>
          </w:tcPr>
          <w:p w14:paraId="2916F4F9"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70C0BEC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75</w:t>
            </w:r>
          </w:p>
        </w:tc>
      </w:tr>
      <w:tr w:rsidR="008A52B5" w:rsidRPr="008A52B5" w14:paraId="62759367" w14:textId="77777777" w:rsidTr="008A52B5">
        <w:tblPrEx>
          <w:tblLook w:val="0000" w:firstRow="0" w:lastRow="0" w:firstColumn="0" w:lastColumn="0" w:noHBand="0" w:noVBand="0"/>
        </w:tblPrEx>
        <w:trPr>
          <w:trHeight w:val="271"/>
          <w:jc w:val="center"/>
        </w:trPr>
        <w:tc>
          <w:tcPr>
            <w:tcW w:w="7177" w:type="dxa"/>
          </w:tcPr>
          <w:p w14:paraId="71490340"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190EA8F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8</w:t>
            </w:r>
          </w:p>
        </w:tc>
      </w:tr>
      <w:tr w:rsidR="008A52B5" w:rsidRPr="008A52B5" w14:paraId="08BC9DE0" w14:textId="77777777" w:rsidTr="008A52B5">
        <w:tblPrEx>
          <w:tblLook w:val="0000" w:firstRow="0" w:lastRow="0" w:firstColumn="0" w:lastColumn="0" w:noHBand="0" w:noVBand="0"/>
        </w:tblPrEx>
        <w:trPr>
          <w:trHeight w:val="177"/>
          <w:jc w:val="center"/>
        </w:trPr>
        <w:tc>
          <w:tcPr>
            <w:tcW w:w="7177" w:type="dxa"/>
          </w:tcPr>
          <w:p w14:paraId="53A4B7AD"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712738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r>
      <w:tr w:rsidR="008A52B5" w:rsidRPr="008A52B5" w14:paraId="4CAB79D8" w14:textId="77777777" w:rsidTr="008A52B5">
        <w:tblPrEx>
          <w:tblLook w:val="0000" w:firstRow="0" w:lastRow="0" w:firstColumn="0" w:lastColumn="0" w:noHBand="0" w:noVBand="0"/>
        </w:tblPrEx>
        <w:trPr>
          <w:trHeight w:val="137"/>
          <w:jc w:val="center"/>
        </w:trPr>
        <w:tc>
          <w:tcPr>
            <w:tcW w:w="7177" w:type="dxa"/>
          </w:tcPr>
          <w:p w14:paraId="470140F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16260C1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25</w:t>
            </w:r>
          </w:p>
        </w:tc>
      </w:tr>
      <w:tr w:rsidR="008A52B5" w:rsidRPr="008A52B5" w14:paraId="2E342BEB" w14:textId="77777777" w:rsidTr="008A52B5">
        <w:tblPrEx>
          <w:tblLook w:val="0000" w:firstRow="0" w:lastRow="0" w:firstColumn="0" w:lastColumn="0" w:noHBand="0" w:noVBand="0"/>
        </w:tblPrEx>
        <w:trPr>
          <w:trHeight w:val="340"/>
          <w:jc w:val="center"/>
        </w:trPr>
        <w:tc>
          <w:tcPr>
            <w:tcW w:w="7177" w:type="dxa"/>
          </w:tcPr>
          <w:p w14:paraId="696E2DF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2E6E0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40</w:t>
            </w:r>
          </w:p>
        </w:tc>
      </w:tr>
      <w:tr w:rsidR="008A52B5" w:rsidRPr="008A52B5" w14:paraId="47EC454D" w14:textId="77777777" w:rsidTr="008A52B5">
        <w:tblPrEx>
          <w:tblLook w:val="0000" w:firstRow="0" w:lastRow="0" w:firstColumn="0" w:lastColumn="0" w:noHBand="0" w:noVBand="0"/>
        </w:tblPrEx>
        <w:trPr>
          <w:trHeight w:val="340"/>
          <w:jc w:val="center"/>
        </w:trPr>
        <w:tc>
          <w:tcPr>
            <w:tcW w:w="7177" w:type="dxa"/>
            <w:shd w:val="clear" w:color="auto" w:fill="FFFFFF"/>
          </w:tcPr>
          <w:p w14:paraId="2285A7F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C89A7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178</w:t>
            </w:r>
          </w:p>
        </w:tc>
      </w:tr>
      <w:tr w:rsidR="008A52B5" w:rsidRPr="008A52B5" w14:paraId="4D91692E"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E2B666D"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2053A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bl>
    <w:p w14:paraId="5E7CDCCE"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772FB588"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7C54156B"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651B78B" w14:textId="77777777" w:rsidTr="008A52B5">
        <w:trPr>
          <w:trHeight w:val="454"/>
          <w:jc w:val="center"/>
        </w:trPr>
        <w:tc>
          <w:tcPr>
            <w:tcW w:w="2410" w:type="dxa"/>
            <w:vAlign w:val="center"/>
          </w:tcPr>
          <w:p w14:paraId="40C6A32E"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F6EF88D"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F41EEB8"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1F6FFD36"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D.1.2.</w:t>
            </w:r>
          </w:p>
        </w:tc>
      </w:tr>
    </w:tbl>
    <w:p w14:paraId="27FB0872"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47FB2B0"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59F154EB" w14:textId="77777777" w:rsidTr="008A52B5">
        <w:trPr>
          <w:trHeight w:val="340"/>
          <w:jc w:val="center"/>
        </w:trPr>
        <w:tc>
          <w:tcPr>
            <w:tcW w:w="3775" w:type="dxa"/>
            <w:shd w:val="clear" w:color="auto" w:fill="F2F2F2"/>
            <w:vAlign w:val="center"/>
          </w:tcPr>
          <w:p w14:paraId="11F6E96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864B14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sz w:val="24"/>
                <w:szCs w:val="24"/>
                <w:lang w:eastAsia="pl-PL"/>
              </w:rPr>
              <w:t>Rośliny toksyczne</w:t>
            </w:r>
          </w:p>
        </w:tc>
      </w:tr>
      <w:tr w:rsidR="008A52B5" w:rsidRPr="008A52B5" w14:paraId="5C6A9237" w14:textId="77777777" w:rsidTr="008A52B5">
        <w:trPr>
          <w:trHeight w:val="340"/>
          <w:jc w:val="center"/>
        </w:trPr>
        <w:tc>
          <w:tcPr>
            <w:tcW w:w="3775" w:type="dxa"/>
            <w:shd w:val="clear" w:color="auto" w:fill="F2F2F2"/>
            <w:vAlign w:val="center"/>
          </w:tcPr>
          <w:p w14:paraId="1A53A5B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6086DD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76E63F7C" w14:textId="77777777" w:rsidTr="008A52B5">
        <w:trPr>
          <w:trHeight w:val="340"/>
          <w:jc w:val="center"/>
        </w:trPr>
        <w:tc>
          <w:tcPr>
            <w:tcW w:w="3775" w:type="dxa"/>
            <w:shd w:val="clear" w:color="auto" w:fill="F2F2F2"/>
            <w:vAlign w:val="center"/>
          </w:tcPr>
          <w:p w14:paraId="7F78424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4392EEF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F6EB6ED" w14:textId="77777777" w:rsidTr="008A52B5">
        <w:trPr>
          <w:trHeight w:val="340"/>
          <w:jc w:val="center"/>
        </w:trPr>
        <w:tc>
          <w:tcPr>
            <w:tcW w:w="3775" w:type="dxa"/>
            <w:shd w:val="clear" w:color="auto" w:fill="F2F2F2"/>
            <w:vAlign w:val="center"/>
          </w:tcPr>
          <w:p w14:paraId="7A1E7C5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7E9619F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542D10F0" w14:textId="77777777" w:rsidTr="008A52B5">
        <w:trPr>
          <w:trHeight w:val="340"/>
          <w:jc w:val="center"/>
        </w:trPr>
        <w:tc>
          <w:tcPr>
            <w:tcW w:w="3775" w:type="dxa"/>
            <w:shd w:val="clear" w:color="auto" w:fill="F2F2F2"/>
            <w:vAlign w:val="center"/>
          </w:tcPr>
          <w:p w14:paraId="356C83B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F066A6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2C3C32C0" w14:textId="77777777" w:rsidTr="008A52B5">
        <w:trPr>
          <w:trHeight w:val="340"/>
          <w:jc w:val="center"/>
        </w:trPr>
        <w:tc>
          <w:tcPr>
            <w:tcW w:w="3775" w:type="dxa"/>
            <w:shd w:val="clear" w:color="auto" w:fill="F2F2F2"/>
            <w:vAlign w:val="center"/>
          </w:tcPr>
          <w:p w14:paraId="5FEFBC6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0B1A8C0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147A207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76486A4E" w14:textId="77777777" w:rsidTr="008A52B5">
        <w:trPr>
          <w:trHeight w:val="340"/>
          <w:jc w:val="center"/>
        </w:trPr>
        <w:tc>
          <w:tcPr>
            <w:tcW w:w="3775" w:type="dxa"/>
            <w:shd w:val="clear" w:color="auto" w:fill="F2F2F2"/>
            <w:vAlign w:val="center"/>
          </w:tcPr>
          <w:p w14:paraId="1C73A81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Jednostka prowadząca kierunek studiów</w:t>
            </w:r>
          </w:p>
        </w:tc>
        <w:tc>
          <w:tcPr>
            <w:tcW w:w="5864" w:type="dxa"/>
            <w:vAlign w:val="center"/>
          </w:tcPr>
          <w:p w14:paraId="1C04915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1B6A4CD8" w14:textId="77777777" w:rsidTr="008A52B5">
        <w:trPr>
          <w:trHeight w:val="340"/>
          <w:jc w:val="center"/>
        </w:trPr>
        <w:tc>
          <w:tcPr>
            <w:tcW w:w="3775" w:type="dxa"/>
            <w:shd w:val="clear" w:color="auto" w:fill="F2F2F2"/>
            <w:vAlign w:val="center"/>
          </w:tcPr>
          <w:p w14:paraId="532318E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47F961D" w14:textId="77777777" w:rsidR="008A52B5" w:rsidRPr="008A52B5" w:rsidRDefault="008A52B5" w:rsidP="008A52B5">
            <w:pPr>
              <w:widowControl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Wykład: dr M. Balcerek</w:t>
            </w:r>
          </w:p>
          <w:p w14:paraId="2DAE867E" w14:textId="29BB9045"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Ćwiczenia: dr M. Balcerek </w:t>
            </w:r>
          </w:p>
        </w:tc>
      </w:tr>
      <w:tr w:rsidR="008A52B5" w:rsidRPr="008A52B5" w14:paraId="77B2A5CD" w14:textId="77777777" w:rsidTr="008A52B5">
        <w:trPr>
          <w:trHeight w:val="340"/>
          <w:jc w:val="center"/>
        </w:trPr>
        <w:tc>
          <w:tcPr>
            <w:tcW w:w="3775" w:type="dxa"/>
            <w:shd w:val="clear" w:color="auto" w:fill="F2F2F2"/>
            <w:vAlign w:val="center"/>
          </w:tcPr>
          <w:p w14:paraId="5812AF5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FDE8C21"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Farmakognozja, Botanika</w:t>
            </w:r>
          </w:p>
        </w:tc>
      </w:tr>
      <w:tr w:rsidR="008A52B5" w:rsidRPr="008A52B5" w14:paraId="2A7A8D23" w14:textId="77777777" w:rsidTr="008A52B5">
        <w:trPr>
          <w:trHeight w:val="340"/>
          <w:jc w:val="center"/>
        </w:trPr>
        <w:tc>
          <w:tcPr>
            <w:tcW w:w="3775" w:type="dxa"/>
            <w:shd w:val="clear" w:color="auto" w:fill="F2F2F2"/>
            <w:vAlign w:val="center"/>
          </w:tcPr>
          <w:p w14:paraId="1B8FA52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70C0AB5A"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Do realizacji przedmiotu niezbędne jest posiadanie przez uczestnika zajęć podstawowych wiadomości z zakresu biologii, szczególnie botaniki, chemii, fizjologii człowieka i fizjologii roślin, odbycie kursu farmakognozji</w:t>
            </w:r>
          </w:p>
        </w:tc>
      </w:tr>
    </w:tbl>
    <w:p w14:paraId="3A8551DB"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9454965" w14:textId="77777777" w:rsidTr="008A52B5">
        <w:trPr>
          <w:trHeight w:val="371"/>
          <w:jc w:val="center"/>
        </w:trPr>
        <w:tc>
          <w:tcPr>
            <w:tcW w:w="956" w:type="dxa"/>
            <w:vMerge w:val="restart"/>
            <w:shd w:val="clear" w:color="auto" w:fill="F2F2F2"/>
            <w:vAlign w:val="center"/>
          </w:tcPr>
          <w:p w14:paraId="27A205B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DC312E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FBA043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E3F631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0C9C91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8345FE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C4F237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31149B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5594E706" w14:textId="77777777" w:rsidTr="008A52B5">
        <w:trPr>
          <w:jc w:val="center"/>
        </w:trPr>
        <w:tc>
          <w:tcPr>
            <w:tcW w:w="956" w:type="dxa"/>
            <w:vMerge/>
            <w:shd w:val="clear" w:color="auto" w:fill="F2F2F2"/>
            <w:vAlign w:val="center"/>
          </w:tcPr>
          <w:p w14:paraId="021D7AB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FF992D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4837CE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35B943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B52DEB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5363A2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C614B0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B87034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2EAB13B" w14:textId="77777777" w:rsidTr="008A52B5">
        <w:trPr>
          <w:trHeight w:val="340"/>
          <w:jc w:val="center"/>
        </w:trPr>
        <w:tc>
          <w:tcPr>
            <w:tcW w:w="956" w:type="dxa"/>
          </w:tcPr>
          <w:p w14:paraId="4C6FA82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7293756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c>
          <w:tcPr>
            <w:tcW w:w="1390" w:type="dxa"/>
          </w:tcPr>
          <w:p w14:paraId="1E0BCCF5"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45C2931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5490D8A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53D3701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717F961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c>
          <w:tcPr>
            <w:tcW w:w="1062" w:type="dxa"/>
          </w:tcPr>
          <w:p w14:paraId="46ACEC1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p>
        </w:tc>
      </w:tr>
    </w:tbl>
    <w:p w14:paraId="309E1414"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596F8052" w14:textId="77777777" w:rsidTr="008A52B5">
        <w:trPr>
          <w:jc w:val="center"/>
        </w:trPr>
        <w:tc>
          <w:tcPr>
            <w:tcW w:w="1090" w:type="dxa"/>
            <w:shd w:val="clear" w:color="auto" w:fill="F2F2F2"/>
            <w:vAlign w:val="center"/>
          </w:tcPr>
          <w:p w14:paraId="3B750F9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4E4FDC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FE7E1C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DCC80A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3A5B93F4" w14:textId="77777777" w:rsidTr="008A52B5">
        <w:trPr>
          <w:jc w:val="center"/>
        </w:trPr>
        <w:tc>
          <w:tcPr>
            <w:tcW w:w="9657" w:type="dxa"/>
            <w:gridSpan w:val="4"/>
            <w:shd w:val="clear" w:color="auto" w:fill="F2F2F2"/>
            <w:vAlign w:val="center"/>
          </w:tcPr>
          <w:p w14:paraId="259AAF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4CFEC4D" w14:textId="77777777" w:rsidTr="008A52B5">
        <w:trPr>
          <w:trHeight w:val="283"/>
          <w:jc w:val="center"/>
        </w:trPr>
        <w:tc>
          <w:tcPr>
            <w:tcW w:w="1090" w:type="dxa"/>
          </w:tcPr>
          <w:p w14:paraId="6647B95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689E96F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zna surowce roślinne silnie i bardzo silnie działające, a także skład chemiczny, właściwości lecznicze i toksyczność roślin narkotycznych </w:t>
            </w:r>
          </w:p>
        </w:tc>
        <w:tc>
          <w:tcPr>
            <w:tcW w:w="1585" w:type="dxa"/>
          </w:tcPr>
          <w:p w14:paraId="2713A4A8"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37A089B6" w14:textId="77777777" w:rsidR="008A52B5" w:rsidRPr="008A52B5" w:rsidRDefault="008A52B5" w:rsidP="008A52B5">
            <w:pPr>
              <w:spacing w:after="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28A274BB" w14:textId="77777777" w:rsidTr="008A52B5">
        <w:trPr>
          <w:trHeight w:val="283"/>
          <w:jc w:val="center"/>
        </w:trPr>
        <w:tc>
          <w:tcPr>
            <w:tcW w:w="1090" w:type="dxa"/>
          </w:tcPr>
          <w:p w14:paraId="57A9100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0BD7BB8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główne grupy związków czynnych występujące w roślinach o działaniu toksycznym</w:t>
            </w:r>
          </w:p>
        </w:tc>
        <w:tc>
          <w:tcPr>
            <w:tcW w:w="1585" w:type="dxa"/>
          </w:tcPr>
          <w:p w14:paraId="6E41D041"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6DDF3FE0" w14:textId="77777777" w:rsidR="008A52B5" w:rsidRPr="008A52B5" w:rsidRDefault="008A52B5" w:rsidP="008A52B5">
            <w:pPr>
              <w:spacing w:after="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3163EF34" w14:textId="77777777" w:rsidTr="008A52B5">
        <w:trPr>
          <w:trHeight w:val="283"/>
          <w:jc w:val="center"/>
        </w:trPr>
        <w:tc>
          <w:tcPr>
            <w:tcW w:w="1090" w:type="dxa"/>
          </w:tcPr>
          <w:p w14:paraId="7B64E34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686F0CB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główne gatunki roślin zawierające substancje toksyczne dla człowieka</w:t>
            </w:r>
          </w:p>
        </w:tc>
        <w:tc>
          <w:tcPr>
            <w:tcW w:w="1585" w:type="dxa"/>
          </w:tcPr>
          <w:p w14:paraId="07482CC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76EB0677"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6074636B" w14:textId="77777777" w:rsidTr="008A52B5">
        <w:trPr>
          <w:trHeight w:val="283"/>
          <w:jc w:val="center"/>
        </w:trPr>
        <w:tc>
          <w:tcPr>
            <w:tcW w:w="9657" w:type="dxa"/>
            <w:gridSpan w:val="4"/>
            <w:shd w:val="clear" w:color="auto" w:fill="F2F2F2"/>
          </w:tcPr>
          <w:p w14:paraId="61DC6DF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31B853A" w14:textId="77777777" w:rsidTr="008A52B5">
        <w:trPr>
          <w:trHeight w:val="283"/>
          <w:jc w:val="center"/>
        </w:trPr>
        <w:tc>
          <w:tcPr>
            <w:tcW w:w="1090" w:type="dxa"/>
          </w:tcPr>
          <w:p w14:paraId="6C16D7E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4365EFE5"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bCs/>
                <w:szCs w:val="24"/>
                <w:lang w:eastAsia="pl-PL"/>
              </w:rPr>
            </w:pPr>
            <w:r w:rsidRPr="008A52B5">
              <w:rPr>
                <w:rFonts w:ascii="Times New Roman" w:eastAsia="Times New Roman" w:hAnsi="Times New Roman" w:cs="Times New Roman"/>
                <w:bCs/>
                <w:szCs w:val="24"/>
                <w:lang w:eastAsia="pl-PL"/>
              </w:rPr>
              <w:t>potrafi podać skutki działania toksycznego omawianych roślin oraz identyfikować wybrane gatunki roślin toksycznych</w:t>
            </w:r>
          </w:p>
          <w:p w14:paraId="38B0ED8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7695E707"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K1_U03</w:t>
            </w:r>
          </w:p>
        </w:tc>
        <w:tc>
          <w:tcPr>
            <w:tcW w:w="1596" w:type="dxa"/>
          </w:tcPr>
          <w:p w14:paraId="6FCCE935"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P6S_UW</w:t>
            </w:r>
          </w:p>
        </w:tc>
      </w:tr>
      <w:tr w:rsidR="008A52B5" w:rsidRPr="008A52B5" w14:paraId="13AAE636" w14:textId="77777777" w:rsidTr="008A52B5">
        <w:trPr>
          <w:trHeight w:val="283"/>
          <w:jc w:val="center"/>
        </w:trPr>
        <w:tc>
          <w:tcPr>
            <w:tcW w:w="1090" w:type="dxa"/>
          </w:tcPr>
          <w:p w14:paraId="71D2B5FE"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3B9CCCC1"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0967EF25"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734E088C"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4123E3B7" w14:textId="77777777" w:rsidTr="008A52B5">
        <w:trPr>
          <w:trHeight w:val="283"/>
          <w:jc w:val="center"/>
        </w:trPr>
        <w:tc>
          <w:tcPr>
            <w:tcW w:w="9657" w:type="dxa"/>
            <w:gridSpan w:val="4"/>
            <w:shd w:val="clear" w:color="auto" w:fill="F2F2F2"/>
          </w:tcPr>
          <w:p w14:paraId="1E4E692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16B0BC84" w14:textId="77777777" w:rsidTr="008A52B5">
        <w:trPr>
          <w:trHeight w:val="283"/>
          <w:jc w:val="center"/>
        </w:trPr>
        <w:tc>
          <w:tcPr>
            <w:tcW w:w="1090" w:type="dxa"/>
          </w:tcPr>
          <w:p w14:paraId="18E3BD5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73E2C475"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Cs w:val="24"/>
                <w:lang w:eastAsia="pl-PL"/>
              </w:rPr>
              <w:t xml:space="preserve">posiada nawyk wspierania działań pomocowych i zaradczych </w:t>
            </w:r>
          </w:p>
        </w:tc>
        <w:tc>
          <w:tcPr>
            <w:tcW w:w="1585" w:type="dxa"/>
          </w:tcPr>
          <w:p w14:paraId="5D97BC4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K1_K01</w:t>
            </w:r>
          </w:p>
        </w:tc>
        <w:tc>
          <w:tcPr>
            <w:tcW w:w="1596" w:type="dxa"/>
          </w:tcPr>
          <w:p w14:paraId="211DFE47"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P6S_KK </w:t>
            </w:r>
          </w:p>
        </w:tc>
      </w:tr>
    </w:tbl>
    <w:p w14:paraId="153CDBD0"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DABDA7F" w14:textId="77777777" w:rsidTr="008A52B5">
        <w:trPr>
          <w:jc w:val="center"/>
        </w:trPr>
        <w:tc>
          <w:tcPr>
            <w:tcW w:w="9638" w:type="dxa"/>
          </w:tcPr>
          <w:p w14:paraId="5AC9757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wykład multimedialny, ćwiczenia terenowe, pokaz eksponatów</w:t>
            </w:r>
          </w:p>
        </w:tc>
      </w:tr>
    </w:tbl>
    <w:p w14:paraId="44EA47E7"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0807465" w14:textId="77777777" w:rsidTr="008A52B5">
        <w:trPr>
          <w:jc w:val="center"/>
        </w:trPr>
        <w:tc>
          <w:tcPr>
            <w:tcW w:w="9638" w:type="dxa"/>
          </w:tcPr>
          <w:p w14:paraId="6AD535DE" w14:textId="2BC53675"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Cs w:val="24"/>
                <w:lang w:eastAsia="pl-PL"/>
              </w:rPr>
              <w:t>kolokwium pisemne</w:t>
            </w:r>
            <w:r w:rsidR="00A23186">
              <w:rPr>
                <w:rFonts w:ascii="Times New Roman" w:eastAsia="Times New Roman" w:hAnsi="Times New Roman" w:cs="Times New Roman"/>
                <w:szCs w:val="24"/>
                <w:lang w:eastAsia="pl-PL"/>
              </w:rPr>
              <w:t xml:space="preserve"> lub ustne</w:t>
            </w:r>
            <w:r w:rsidRPr="008A52B5">
              <w:rPr>
                <w:rFonts w:ascii="Times New Roman" w:eastAsia="Times New Roman" w:hAnsi="Times New Roman" w:cs="Times New Roman"/>
                <w:szCs w:val="24"/>
                <w:lang w:eastAsia="pl-PL"/>
              </w:rPr>
              <w:t>, zaliczenie rozpoznawania wybranych gatunków roślin toksycznych</w:t>
            </w:r>
          </w:p>
        </w:tc>
      </w:tr>
    </w:tbl>
    <w:p w14:paraId="2AFE0C27"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0301A150" w14:textId="77777777" w:rsidTr="008A52B5">
        <w:trPr>
          <w:jc w:val="center"/>
        </w:trPr>
        <w:tc>
          <w:tcPr>
            <w:tcW w:w="2214" w:type="dxa"/>
            <w:shd w:val="clear" w:color="auto" w:fill="F2F2F2"/>
          </w:tcPr>
          <w:p w14:paraId="6F24F64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7807FD6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Zajęcia realizowane w formie wykładów i ćwiczeń terenowych mające na celu prezentację gatunków roślin oraz związków naturalnych, które ze względu na swoje właściwości toksyczne mogą być przyczyną zatruć. Omawiane są </w:t>
            </w:r>
            <w:r w:rsidRPr="008A52B5">
              <w:rPr>
                <w:rFonts w:ascii="Times New Roman" w:eastAsia="Times New Roman" w:hAnsi="Times New Roman" w:cs="Times New Roman"/>
                <w:color w:val="000000"/>
                <w:szCs w:val="24"/>
                <w:lang w:eastAsia="pl-PL"/>
              </w:rPr>
              <w:lastRenderedPageBreak/>
              <w:t xml:space="preserve">zagrożenia wynikające z podobieństwa roślin trujących do gatunków jadalnych lub leczniczych oraz główne okoliczności towarzyszące zatruciom. Celem prowadzonych zajęć jest również zaznajomienie z gatunkami roślin krajowych i egzotycznych wykazujących właściwości odurzające i uzależniające. Zagadnienia poruszane w trakcie zajęć obejmują także omówienie głównych grup związków posiadających właściwości toksyczne oraz przykłady roślin, w których są obecne. Związki toksyczne podzielono, według kryterium chemicznego, na: zawierające azot (aminokwasy, peptydy, białka, glikozydy cyjanogenne, alkaloidy) oraz bezazotowe (kwas szczawiowy, szczawiany, glikozydy nasercowe, glikozydy </w:t>
            </w:r>
            <w:proofErr w:type="spellStart"/>
            <w:r w:rsidRPr="008A52B5">
              <w:rPr>
                <w:rFonts w:ascii="Times New Roman" w:eastAsia="Times New Roman" w:hAnsi="Times New Roman" w:cs="Times New Roman"/>
                <w:color w:val="000000"/>
                <w:szCs w:val="24"/>
                <w:lang w:eastAsia="pl-PL"/>
              </w:rPr>
              <w:t>saponinowe</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kurbitacyny</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poliacetyleny</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diterpeny</w:t>
            </w:r>
            <w:proofErr w:type="spellEnd"/>
            <w:r w:rsidRPr="008A52B5">
              <w:rPr>
                <w:rFonts w:ascii="Times New Roman" w:eastAsia="Times New Roman" w:hAnsi="Times New Roman" w:cs="Times New Roman"/>
                <w:color w:val="000000"/>
                <w:szCs w:val="24"/>
                <w:lang w:eastAsia="pl-PL"/>
              </w:rPr>
              <w:t>, kumaryny, antrachinowy, olejki eteryczne). W trakcie zajęć omawiane są również skutki działania związków obecnych w roślinach toksycznych na organizm człowieka.</w:t>
            </w:r>
          </w:p>
          <w:p w14:paraId="6590E72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2218540E" w14:textId="77777777" w:rsidTr="008A52B5">
        <w:trPr>
          <w:jc w:val="center"/>
        </w:trPr>
        <w:tc>
          <w:tcPr>
            <w:tcW w:w="2214" w:type="dxa"/>
            <w:shd w:val="clear" w:color="auto" w:fill="F2F2F2"/>
          </w:tcPr>
          <w:p w14:paraId="7096261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ZAJĘCIA TERENOWE</w:t>
            </w:r>
          </w:p>
        </w:tc>
        <w:tc>
          <w:tcPr>
            <w:tcW w:w="7424" w:type="dxa"/>
          </w:tcPr>
          <w:p w14:paraId="4B41459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szCs w:val="24"/>
                <w:lang w:eastAsia="pl-PL"/>
              </w:rPr>
              <w:t>Celem zajęć terenowych jest zaznajomienie z morfologią gatunków roślin krajowych i egzotycznych wykazujących właściwości toksyczne. Opanowanie przez uczestników zajęć umiejętności rozpoznawania pospolitych roślin trujących.</w:t>
            </w:r>
          </w:p>
        </w:tc>
      </w:tr>
    </w:tbl>
    <w:p w14:paraId="1A5D638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BBFB545"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1332"/>
        <w:gridCol w:w="1332"/>
        <w:gridCol w:w="1384"/>
        <w:gridCol w:w="1304"/>
        <w:gridCol w:w="1426"/>
        <w:gridCol w:w="1548"/>
      </w:tblGrid>
      <w:tr w:rsidR="008A52B5" w:rsidRPr="008A52B5" w14:paraId="18E1DC9E" w14:textId="77777777" w:rsidTr="008A52B5">
        <w:trPr>
          <w:jc w:val="center"/>
        </w:trPr>
        <w:tc>
          <w:tcPr>
            <w:tcW w:w="1347" w:type="dxa"/>
            <w:vMerge w:val="restart"/>
            <w:shd w:val="clear" w:color="auto" w:fill="F2F2F2"/>
            <w:vAlign w:val="center"/>
          </w:tcPr>
          <w:p w14:paraId="5499C4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A0B91B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68FFFE40" w14:textId="77777777" w:rsidTr="008A52B5">
        <w:trPr>
          <w:jc w:val="center"/>
        </w:trPr>
        <w:tc>
          <w:tcPr>
            <w:tcW w:w="1347" w:type="dxa"/>
            <w:vMerge/>
            <w:shd w:val="clear" w:color="auto" w:fill="F2F2F2"/>
            <w:vAlign w:val="center"/>
          </w:tcPr>
          <w:p w14:paraId="2BD969A6"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FFFFF"/>
            <w:vAlign w:val="center"/>
          </w:tcPr>
          <w:p w14:paraId="4EB6CD6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Egzamin ustny</w:t>
            </w:r>
          </w:p>
        </w:tc>
        <w:tc>
          <w:tcPr>
            <w:tcW w:w="1360" w:type="dxa"/>
            <w:shd w:val="clear" w:color="auto" w:fill="FFFFFF"/>
            <w:vAlign w:val="center"/>
          </w:tcPr>
          <w:p w14:paraId="55F21EC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Egzamin pisemny</w:t>
            </w:r>
          </w:p>
        </w:tc>
        <w:tc>
          <w:tcPr>
            <w:tcW w:w="1394" w:type="dxa"/>
            <w:shd w:val="clear" w:color="auto" w:fill="FFFFFF"/>
            <w:vAlign w:val="center"/>
          </w:tcPr>
          <w:p w14:paraId="449309D6" w14:textId="11C37411"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Kolokwium</w:t>
            </w:r>
            <w:r w:rsidR="00A23186">
              <w:rPr>
                <w:rFonts w:ascii="Times New Roman" w:eastAsia="Times New Roman" w:hAnsi="Times New Roman" w:cs="Times New Roman"/>
                <w:color w:val="000000"/>
                <w:szCs w:val="24"/>
                <w:lang w:eastAsia="pl-PL"/>
              </w:rPr>
              <w:t xml:space="preserve"> pisemne lub ustne</w:t>
            </w:r>
          </w:p>
        </w:tc>
        <w:tc>
          <w:tcPr>
            <w:tcW w:w="1342" w:type="dxa"/>
            <w:shd w:val="clear" w:color="auto" w:fill="FFFFFF"/>
            <w:vAlign w:val="center"/>
          </w:tcPr>
          <w:p w14:paraId="57ED3F4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Projekt</w:t>
            </w:r>
          </w:p>
        </w:tc>
        <w:tc>
          <w:tcPr>
            <w:tcW w:w="1463" w:type="dxa"/>
            <w:shd w:val="clear" w:color="auto" w:fill="FFFFFF"/>
            <w:vAlign w:val="center"/>
          </w:tcPr>
          <w:p w14:paraId="43A0FC7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dyskusja</w:t>
            </w:r>
          </w:p>
        </w:tc>
        <w:tc>
          <w:tcPr>
            <w:tcW w:w="1373" w:type="dxa"/>
            <w:shd w:val="clear" w:color="auto" w:fill="FFFFFF"/>
            <w:vAlign w:val="center"/>
          </w:tcPr>
          <w:p w14:paraId="1201C56F"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Zaliczenie rozpoznawania</w:t>
            </w:r>
          </w:p>
        </w:tc>
      </w:tr>
      <w:tr w:rsidR="008A52B5" w:rsidRPr="008A52B5" w14:paraId="3B9799D0" w14:textId="77777777" w:rsidTr="008A52B5">
        <w:trPr>
          <w:trHeight w:val="283"/>
          <w:jc w:val="center"/>
        </w:trPr>
        <w:tc>
          <w:tcPr>
            <w:tcW w:w="1347" w:type="dxa"/>
          </w:tcPr>
          <w:p w14:paraId="3FC9CFA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W1-W3</w:t>
            </w:r>
          </w:p>
        </w:tc>
        <w:tc>
          <w:tcPr>
            <w:tcW w:w="1360" w:type="dxa"/>
          </w:tcPr>
          <w:p w14:paraId="3C30949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EC1F51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1E3898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7120FA8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937129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0D1CC4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7847BED" w14:textId="77777777" w:rsidTr="008A52B5">
        <w:trPr>
          <w:trHeight w:val="283"/>
          <w:jc w:val="center"/>
        </w:trPr>
        <w:tc>
          <w:tcPr>
            <w:tcW w:w="1347" w:type="dxa"/>
          </w:tcPr>
          <w:p w14:paraId="41F4938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5ECBBEF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96AC4C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00CE4F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9B867D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2747EF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6A37BE1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r w:rsidR="008A52B5" w:rsidRPr="008A52B5" w14:paraId="5C33636A" w14:textId="77777777" w:rsidTr="008A52B5">
        <w:trPr>
          <w:trHeight w:val="283"/>
          <w:jc w:val="center"/>
        </w:trPr>
        <w:tc>
          <w:tcPr>
            <w:tcW w:w="1347" w:type="dxa"/>
          </w:tcPr>
          <w:p w14:paraId="309331C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19EA654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03D476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9E889F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900A86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9489C8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31A9DA9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bl>
    <w:p w14:paraId="3A79B8D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2855F34C" w14:textId="77777777" w:rsidTr="008A52B5">
        <w:trPr>
          <w:jc w:val="center"/>
        </w:trPr>
        <w:tc>
          <w:tcPr>
            <w:tcW w:w="1789" w:type="dxa"/>
            <w:shd w:val="clear" w:color="auto" w:fill="F2F2F2"/>
          </w:tcPr>
          <w:p w14:paraId="6AB4059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174644C6" w14:textId="77777777" w:rsidR="008A52B5" w:rsidRPr="008A52B5" w:rsidRDefault="008A52B5" w:rsidP="008A52B5">
            <w:pPr>
              <w:autoSpaceDE w:val="0"/>
              <w:autoSpaceDN w:val="0"/>
              <w:spacing w:before="100" w:after="10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1. Burda P. R. Zatrucia ostre grzybami i roślinami wyższymi, 1998, PWN Warszawa </w:t>
            </w:r>
          </w:p>
          <w:p w14:paraId="7DC9232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szCs w:val="24"/>
                <w:lang w:eastAsia="pl-PL"/>
              </w:rPr>
              <w:t>2. Henneberg M., Skrzydlewska E. Zatrucia roślinami wyższymi i grzybami. 1984, PZWL   Warszawa</w:t>
            </w:r>
          </w:p>
        </w:tc>
      </w:tr>
      <w:tr w:rsidR="008A52B5" w:rsidRPr="008A52B5" w14:paraId="77562EB6" w14:textId="77777777" w:rsidTr="008A52B5">
        <w:trPr>
          <w:jc w:val="center"/>
        </w:trPr>
        <w:tc>
          <w:tcPr>
            <w:tcW w:w="1789" w:type="dxa"/>
            <w:shd w:val="clear" w:color="auto" w:fill="F2F2F2"/>
          </w:tcPr>
          <w:p w14:paraId="04636E9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7595A736" w14:textId="77777777" w:rsidR="008A52B5" w:rsidRPr="008A52B5" w:rsidRDefault="008A52B5" w:rsidP="008A52B5">
            <w:pPr>
              <w:spacing w:before="100" w:after="10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1. </w:t>
            </w:r>
            <w:proofErr w:type="spellStart"/>
            <w:r w:rsidRPr="008A52B5">
              <w:rPr>
                <w:rFonts w:ascii="Times New Roman" w:eastAsia="Times New Roman" w:hAnsi="Times New Roman" w:cs="Times New Roman"/>
                <w:szCs w:val="24"/>
                <w:lang w:val="en-US" w:eastAsia="pl-PL"/>
              </w:rPr>
              <w:t>Bruneton</w:t>
            </w:r>
            <w:proofErr w:type="spellEnd"/>
            <w:r w:rsidRPr="008A52B5">
              <w:rPr>
                <w:rFonts w:ascii="Times New Roman" w:eastAsia="Times New Roman" w:hAnsi="Times New Roman" w:cs="Times New Roman"/>
                <w:szCs w:val="24"/>
                <w:lang w:val="en-US" w:eastAsia="pl-PL"/>
              </w:rPr>
              <w:t xml:space="preserve">  J. Toxic plants: dangerous to humans and animals, 1999, Intercept  </w:t>
            </w:r>
          </w:p>
          <w:p w14:paraId="093CAA1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Cs w:val="24"/>
                <w:lang w:eastAsia="pl-PL"/>
              </w:rPr>
              <w:t>2. Kremer B. P. Rośliny trujące 1999, MULTICO Oficyna Wydawnicza</w:t>
            </w:r>
          </w:p>
        </w:tc>
      </w:tr>
    </w:tbl>
    <w:p w14:paraId="404AEDB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FCD3EB1" w14:textId="77777777" w:rsidTr="008A52B5">
        <w:trPr>
          <w:trHeight w:val="769"/>
          <w:jc w:val="center"/>
        </w:trPr>
        <w:tc>
          <w:tcPr>
            <w:tcW w:w="7246" w:type="dxa"/>
            <w:gridSpan w:val="2"/>
            <w:shd w:val="clear" w:color="auto" w:fill="F2F2F2"/>
            <w:vAlign w:val="center"/>
          </w:tcPr>
          <w:p w14:paraId="158E20A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08888A9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93921A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2037620" w14:textId="77777777" w:rsidTr="008A52B5">
        <w:tblPrEx>
          <w:tblLook w:val="0000" w:firstRow="0" w:lastRow="0" w:firstColumn="0" w:lastColumn="0" w:noHBand="0" w:noVBand="0"/>
        </w:tblPrEx>
        <w:trPr>
          <w:trHeight w:val="340"/>
          <w:jc w:val="center"/>
        </w:trPr>
        <w:tc>
          <w:tcPr>
            <w:tcW w:w="7177" w:type="dxa"/>
          </w:tcPr>
          <w:p w14:paraId="1FEACE2A"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0DF3EE23"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15</w:t>
            </w:r>
          </w:p>
        </w:tc>
      </w:tr>
      <w:tr w:rsidR="008A52B5" w:rsidRPr="008A52B5" w14:paraId="7B79D245" w14:textId="77777777" w:rsidTr="008A52B5">
        <w:tblPrEx>
          <w:tblLook w:val="0000" w:firstRow="0" w:lastRow="0" w:firstColumn="0" w:lastColumn="0" w:noHBand="0" w:noVBand="0"/>
        </w:tblPrEx>
        <w:trPr>
          <w:trHeight w:val="271"/>
          <w:jc w:val="center"/>
        </w:trPr>
        <w:tc>
          <w:tcPr>
            <w:tcW w:w="7177" w:type="dxa"/>
          </w:tcPr>
          <w:p w14:paraId="39D7996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1F25780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6</w:t>
            </w:r>
          </w:p>
        </w:tc>
      </w:tr>
      <w:tr w:rsidR="008A52B5" w:rsidRPr="008A52B5" w14:paraId="1D5B81A2" w14:textId="77777777" w:rsidTr="008A52B5">
        <w:tblPrEx>
          <w:tblLook w:val="0000" w:firstRow="0" w:lastRow="0" w:firstColumn="0" w:lastColumn="0" w:noHBand="0" w:noVBand="0"/>
        </w:tblPrEx>
        <w:trPr>
          <w:trHeight w:val="177"/>
          <w:jc w:val="center"/>
        </w:trPr>
        <w:tc>
          <w:tcPr>
            <w:tcW w:w="7177" w:type="dxa"/>
          </w:tcPr>
          <w:p w14:paraId="0B849057"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77A2030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r w:rsidR="008A52B5" w:rsidRPr="008A52B5" w14:paraId="2BD3B466" w14:textId="77777777" w:rsidTr="008A52B5">
        <w:tblPrEx>
          <w:tblLook w:val="0000" w:firstRow="0" w:lastRow="0" w:firstColumn="0" w:lastColumn="0" w:noHBand="0" w:noVBand="0"/>
        </w:tblPrEx>
        <w:trPr>
          <w:trHeight w:val="137"/>
          <w:jc w:val="center"/>
        </w:trPr>
        <w:tc>
          <w:tcPr>
            <w:tcW w:w="7177" w:type="dxa"/>
          </w:tcPr>
          <w:p w14:paraId="5A88E60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50ECE9D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49903782" w14:textId="77777777" w:rsidTr="008A52B5">
        <w:tblPrEx>
          <w:tblLook w:val="0000" w:firstRow="0" w:lastRow="0" w:firstColumn="0" w:lastColumn="0" w:noHBand="0" w:noVBand="0"/>
        </w:tblPrEx>
        <w:trPr>
          <w:trHeight w:val="340"/>
          <w:jc w:val="center"/>
        </w:trPr>
        <w:tc>
          <w:tcPr>
            <w:tcW w:w="7177" w:type="dxa"/>
          </w:tcPr>
          <w:p w14:paraId="73BC77F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2053CA9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066950D5" w14:textId="77777777" w:rsidTr="008A52B5">
        <w:tblPrEx>
          <w:tblLook w:val="0000" w:firstRow="0" w:lastRow="0" w:firstColumn="0" w:lastColumn="0" w:noHBand="0" w:noVBand="0"/>
        </w:tblPrEx>
        <w:trPr>
          <w:trHeight w:val="340"/>
          <w:jc w:val="center"/>
        </w:trPr>
        <w:tc>
          <w:tcPr>
            <w:tcW w:w="7177" w:type="dxa"/>
            <w:shd w:val="clear" w:color="auto" w:fill="FFFFFF"/>
          </w:tcPr>
          <w:p w14:paraId="3CAE4D98"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05E3921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35</w:t>
            </w:r>
          </w:p>
        </w:tc>
      </w:tr>
      <w:tr w:rsidR="008A52B5" w:rsidRPr="008A52B5" w14:paraId="74E7F0D4"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114EBD3E"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lastRenderedPageBreak/>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14BEC06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p>
        </w:tc>
      </w:tr>
    </w:tbl>
    <w:p w14:paraId="010EE4D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336CB357"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6C28D7C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8A52B5" w:rsidRPr="008A52B5" w14:paraId="1817AA2E" w14:textId="77777777" w:rsidTr="008A52B5">
        <w:trPr>
          <w:trHeight w:val="454"/>
          <w:jc w:val="center"/>
        </w:trPr>
        <w:tc>
          <w:tcPr>
            <w:tcW w:w="2410" w:type="dxa"/>
            <w:tcBorders>
              <w:top w:val="nil"/>
              <w:left w:val="nil"/>
              <w:bottom w:val="nil"/>
              <w:right w:val="nil"/>
            </w:tcBorders>
            <w:vAlign w:val="center"/>
          </w:tcPr>
          <w:p w14:paraId="75EB34C9" w14:textId="77777777" w:rsidR="008A52B5" w:rsidRPr="008A52B5" w:rsidRDefault="008A52B5" w:rsidP="008A52B5">
            <w:pPr>
              <w:autoSpaceDE w:val="0"/>
              <w:autoSpaceDN w:val="0"/>
              <w:spacing w:after="0" w:line="276" w:lineRule="auto"/>
              <w:outlineLvl w:val="0"/>
              <w:rPr>
                <w:rFonts w:ascii="Times New Roman" w:eastAsia="Times New Roman" w:hAnsi="Times New Roman" w:cs="Times New Roman"/>
                <w:b/>
                <w:sz w:val="20"/>
                <w:lang w:eastAsia="pl-PL"/>
              </w:rPr>
            </w:pPr>
            <w:r w:rsidRPr="008A52B5">
              <w:rPr>
                <w:rFonts w:ascii="Times New Roman" w:eastAsia="Times New Roman" w:hAnsi="Times New Roman" w:cs="Times New Roman"/>
                <w:b/>
                <w:sz w:val="20"/>
                <w:lang w:eastAsia="pl-PL"/>
              </w:rPr>
              <w:t>Kod przedmiotu:</w:t>
            </w:r>
          </w:p>
        </w:tc>
        <w:tc>
          <w:tcPr>
            <w:tcW w:w="1958" w:type="dxa"/>
            <w:tcBorders>
              <w:top w:val="nil"/>
              <w:left w:val="nil"/>
              <w:bottom w:val="nil"/>
              <w:right w:val="nil"/>
            </w:tcBorders>
            <w:vAlign w:val="center"/>
          </w:tcPr>
          <w:p w14:paraId="5B5507DE" w14:textId="77777777" w:rsidR="008A52B5" w:rsidRPr="008A52B5" w:rsidRDefault="008A52B5" w:rsidP="008A52B5">
            <w:pPr>
              <w:autoSpaceDE w:val="0"/>
              <w:autoSpaceDN w:val="0"/>
              <w:spacing w:after="0" w:line="276" w:lineRule="auto"/>
              <w:jc w:val="center"/>
              <w:outlineLvl w:val="0"/>
              <w:rPr>
                <w:rFonts w:ascii="Times New Roman" w:eastAsia="Times New Roman" w:hAnsi="Times New Roman" w:cs="Times New Roman"/>
                <w:sz w:val="20"/>
                <w:lang w:eastAsia="pl-PL"/>
              </w:rPr>
            </w:pPr>
            <w:r w:rsidRPr="008A52B5">
              <w:rPr>
                <w:rFonts w:ascii="Times New Roman" w:eastAsia="Times New Roman" w:hAnsi="Times New Roman" w:cs="Times New Roman"/>
                <w:sz w:val="20"/>
                <w:lang w:eastAsia="pl-PL"/>
              </w:rPr>
              <w:t>……………….</w:t>
            </w:r>
          </w:p>
        </w:tc>
        <w:tc>
          <w:tcPr>
            <w:tcW w:w="3464" w:type="dxa"/>
            <w:tcBorders>
              <w:top w:val="nil"/>
              <w:left w:val="nil"/>
              <w:bottom w:val="nil"/>
              <w:right w:val="nil"/>
            </w:tcBorders>
            <w:vAlign w:val="center"/>
          </w:tcPr>
          <w:p w14:paraId="681BAB6F" w14:textId="77777777" w:rsidR="008A52B5" w:rsidRPr="008A52B5" w:rsidRDefault="008A52B5" w:rsidP="008A52B5">
            <w:pPr>
              <w:autoSpaceDE w:val="0"/>
              <w:autoSpaceDN w:val="0"/>
              <w:spacing w:after="0" w:line="276" w:lineRule="auto"/>
              <w:jc w:val="right"/>
              <w:outlineLvl w:val="0"/>
              <w:rPr>
                <w:rFonts w:ascii="Times New Roman" w:eastAsia="Times New Roman" w:hAnsi="Times New Roman" w:cs="Times New Roman"/>
                <w:b/>
                <w:sz w:val="20"/>
                <w:lang w:eastAsia="pl-PL"/>
              </w:rPr>
            </w:pPr>
            <w:r w:rsidRPr="008A52B5">
              <w:rPr>
                <w:rFonts w:ascii="Times New Roman" w:eastAsia="Times New Roman" w:hAnsi="Times New Roman" w:cs="Times New Roman"/>
                <w:b/>
                <w:sz w:val="20"/>
                <w:lang w:eastAsia="pl-PL"/>
              </w:rPr>
              <w:t>Pozycja planu:</w:t>
            </w:r>
          </w:p>
        </w:tc>
        <w:tc>
          <w:tcPr>
            <w:tcW w:w="1807" w:type="dxa"/>
            <w:tcBorders>
              <w:top w:val="nil"/>
              <w:left w:val="nil"/>
              <w:bottom w:val="nil"/>
              <w:right w:val="nil"/>
            </w:tcBorders>
            <w:vAlign w:val="center"/>
          </w:tcPr>
          <w:p w14:paraId="088CAEB9" w14:textId="77777777" w:rsidR="008A52B5" w:rsidRPr="008A52B5" w:rsidRDefault="008A52B5" w:rsidP="008A52B5">
            <w:pPr>
              <w:autoSpaceDE w:val="0"/>
              <w:autoSpaceDN w:val="0"/>
              <w:spacing w:after="0" w:line="276" w:lineRule="auto"/>
              <w:outlineLvl w:val="0"/>
              <w:rPr>
                <w:rFonts w:ascii="Times New Roman" w:eastAsia="Times New Roman" w:hAnsi="Times New Roman" w:cs="Times New Roman"/>
                <w:b/>
                <w:sz w:val="28"/>
                <w:lang w:eastAsia="pl-PL"/>
              </w:rPr>
            </w:pPr>
            <w:r w:rsidRPr="008A52B5">
              <w:rPr>
                <w:rFonts w:ascii="Times New Roman" w:eastAsia="Times New Roman" w:hAnsi="Times New Roman" w:cs="Times New Roman"/>
                <w:b/>
                <w:sz w:val="28"/>
                <w:lang w:eastAsia="pl-PL"/>
              </w:rPr>
              <w:t>D.1.3</w:t>
            </w:r>
          </w:p>
        </w:tc>
      </w:tr>
    </w:tbl>
    <w:p w14:paraId="5EE85850" w14:textId="77777777" w:rsidR="008A52B5" w:rsidRPr="008A52B5" w:rsidRDefault="008A52B5" w:rsidP="008A52B5">
      <w:pPr>
        <w:autoSpaceDE w:val="0"/>
        <w:autoSpaceDN w:val="0"/>
        <w:spacing w:after="0" w:line="240" w:lineRule="auto"/>
        <w:outlineLvl w:val="0"/>
        <w:rPr>
          <w:rFonts w:ascii="Times New Roman" w:eastAsia="Times New Roman" w:hAnsi="Times New Roman" w:cs="Times New Roman"/>
          <w:b/>
          <w:sz w:val="20"/>
          <w:lang w:eastAsia="pl-PL"/>
        </w:rPr>
      </w:pPr>
    </w:p>
    <w:p w14:paraId="1290D858" w14:textId="77777777" w:rsidR="008A52B5" w:rsidRPr="008A52B5" w:rsidRDefault="003E3C52" w:rsidP="003E3C52">
      <w:pPr>
        <w:tabs>
          <w:tab w:val="left" w:pos="284"/>
        </w:tabs>
        <w:autoSpaceDE w:val="0"/>
        <w:autoSpaceDN w:val="0"/>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9C8754B" w14:textId="77777777" w:rsidR="008A52B5" w:rsidRPr="008A52B5" w:rsidRDefault="00F704A8" w:rsidP="00F704A8">
      <w:pPr>
        <w:tabs>
          <w:tab w:val="num" w:pos="567"/>
        </w:tabs>
        <w:autoSpaceDE w:val="0"/>
        <w:autoSpaceDN w:val="0"/>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8A52B5" w:rsidRPr="008A52B5" w14:paraId="47562AEE" w14:textId="77777777" w:rsidTr="008A52B5">
        <w:trPr>
          <w:trHeight w:val="340"/>
          <w:jc w:val="center"/>
        </w:trPr>
        <w:tc>
          <w:tcPr>
            <w:tcW w:w="3775" w:type="dxa"/>
            <w:shd w:val="clear" w:color="auto" w:fill="FFFFFF"/>
            <w:vAlign w:val="center"/>
          </w:tcPr>
          <w:p w14:paraId="7A48A97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Nazwa przedmiotu</w:t>
            </w:r>
          </w:p>
        </w:tc>
        <w:tc>
          <w:tcPr>
            <w:tcW w:w="5864" w:type="dxa"/>
            <w:vAlign w:val="center"/>
          </w:tcPr>
          <w:p w14:paraId="509A37A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b/>
                <w:color w:val="000000"/>
                <w:sz w:val="24"/>
                <w:lang w:eastAsia="pl-PL"/>
              </w:rPr>
            </w:pPr>
            <w:r w:rsidRPr="008A52B5">
              <w:rPr>
                <w:rFonts w:ascii="Times New Roman" w:eastAsia="Times New Roman" w:hAnsi="Times New Roman" w:cs="Times New Roman"/>
                <w:b/>
                <w:color w:val="000000"/>
                <w:sz w:val="24"/>
                <w:lang w:eastAsia="pl-PL"/>
              </w:rPr>
              <w:t>Suszarnictwo i przechowalnictwo ziół</w:t>
            </w:r>
          </w:p>
        </w:tc>
      </w:tr>
      <w:tr w:rsidR="008A52B5" w:rsidRPr="008A52B5" w14:paraId="7A7A2C12" w14:textId="77777777" w:rsidTr="008A52B5">
        <w:trPr>
          <w:trHeight w:val="340"/>
          <w:jc w:val="center"/>
        </w:trPr>
        <w:tc>
          <w:tcPr>
            <w:tcW w:w="3775" w:type="dxa"/>
            <w:shd w:val="clear" w:color="auto" w:fill="FFFFFF"/>
            <w:vAlign w:val="center"/>
          </w:tcPr>
          <w:p w14:paraId="4FB9D2D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Kierunek studiów</w:t>
            </w:r>
          </w:p>
        </w:tc>
        <w:tc>
          <w:tcPr>
            <w:tcW w:w="5864" w:type="dxa"/>
            <w:vAlign w:val="center"/>
          </w:tcPr>
          <w:p w14:paraId="26D9540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i/>
                <w:color w:val="000000"/>
                <w:sz w:val="24"/>
                <w:lang w:eastAsia="pl-PL"/>
              </w:rPr>
            </w:pPr>
            <w:r w:rsidRPr="008A52B5">
              <w:rPr>
                <w:rFonts w:ascii="Times New Roman" w:eastAsia="Times New Roman" w:hAnsi="Times New Roman" w:cs="Times New Roman"/>
                <w:i/>
                <w:color w:val="000000"/>
                <w:sz w:val="24"/>
                <w:lang w:eastAsia="pl-PL"/>
              </w:rPr>
              <w:t>Zielarstwo i fitoterapia</w:t>
            </w:r>
          </w:p>
        </w:tc>
      </w:tr>
      <w:tr w:rsidR="008A52B5" w:rsidRPr="008A52B5" w14:paraId="2A079B8A" w14:textId="77777777" w:rsidTr="008A52B5">
        <w:trPr>
          <w:trHeight w:val="340"/>
          <w:jc w:val="center"/>
        </w:trPr>
        <w:tc>
          <w:tcPr>
            <w:tcW w:w="3775" w:type="dxa"/>
            <w:shd w:val="clear" w:color="auto" w:fill="FFFFFF"/>
            <w:vAlign w:val="center"/>
          </w:tcPr>
          <w:p w14:paraId="3BF994F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Poziom studiów</w:t>
            </w:r>
          </w:p>
        </w:tc>
        <w:tc>
          <w:tcPr>
            <w:tcW w:w="5864" w:type="dxa"/>
            <w:vAlign w:val="center"/>
          </w:tcPr>
          <w:p w14:paraId="70D4AD4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 stopień (inż.)</w:t>
            </w:r>
          </w:p>
        </w:tc>
      </w:tr>
      <w:tr w:rsidR="008A52B5" w:rsidRPr="008A52B5" w14:paraId="5CBE063D" w14:textId="77777777" w:rsidTr="008A52B5">
        <w:trPr>
          <w:trHeight w:val="340"/>
          <w:jc w:val="center"/>
        </w:trPr>
        <w:tc>
          <w:tcPr>
            <w:tcW w:w="3775" w:type="dxa"/>
            <w:shd w:val="clear" w:color="auto" w:fill="FFFFFF"/>
            <w:vAlign w:val="center"/>
          </w:tcPr>
          <w:p w14:paraId="00E6B99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Profil studiów</w:t>
            </w:r>
          </w:p>
        </w:tc>
        <w:tc>
          <w:tcPr>
            <w:tcW w:w="5864" w:type="dxa"/>
            <w:vAlign w:val="center"/>
          </w:tcPr>
          <w:p w14:paraId="2E6B12D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ogólnoakademicki</w:t>
            </w:r>
            <w:proofErr w:type="spellEnd"/>
            <w:r w:rsidRPr="008A52B5">
              <w:rPr>
                <w:rFonts w:ascii="Times New Roman" w:eastAsia="Times New Roman" w:hAnsi="Times New Roman" w:cs="Times New Roman"/>
                <w:color w:val="000000"/>
                <w:lang w:eastAsia="pl-PL"/>
              </w:rPr>
              <w:t xml:space="preserve"> </w:t>
            </w:r>
          </w:p>
        </w:tc>
      </w:tr>
      <w:tr w:rsidR="008A52B5" w:rsidRPr="008A52B5" w14:paraId="51CE707B" w14:textId="77777777" w:rsidTr="008A52B5">
        <w:trPr>
          <w:trHeight w:val="340"/>
          <w:jc w:val="center"/>
        </w:trPr>
        <w:tc>
          <w:tcPr>
            <w:tcW w:w="3775" w:type="dxa"/>
            <w:shd w:val="clear" w:color="auto" w:fill="FFFFFF"/>
            <w:vAlign w:val="center"/>
          </w:tcPr>
          <w:p w14:paraId="0102327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studiów</w:t>
            </w:r>
          </w:p>
        </w:tc>
        <w:tc>
          <w:tcPr>
            <w:tcW w:w="5864" w:type="dxa"/>
            <w:vAlign w:val="center"/>
          </w:tcPr>
          <w:p w14:paraId="4C57727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stacjonarne </w:t>
            </w:r>
          </w:p>
        </w:tc>
      </w:tr>
      <w:tr w:rsidR="008A52B5" w:rsidRPr="008A52B5" w14:paraId="4FB50F2D" w14:textId="77777777" w:rsidTr="008A52B5">
        <w:trPr>
          <w:trHeight w:val="340"/>
          <w:jc w:val="center"/>
        </w:trPr>
        <w:tc>
          <w:tcPr>
            <w:tcW w:w="3775" w:type="dxa"/>
            <w:shd w:val="clear" w:color="auto" w:fill="FFFFFF"/>
            <w:vAlign w:val="center"/>
          </w:tcPr>
          <w:p w14:paraId="77BE07A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Specjalność</w:t>
            </w:r>
          </w:p>
        </w:tc>
        <w:tc>
          <w:tcPr>
            <w:tcW w:w="5864" w:type="dxa"/>
            <w:vAlign w:val="center"/>
          </w:tcPr>
          <w:p w14:paraId="5038A43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1. Technologie roślinnych substancji bioaktywnych</w:t>
            </w:r>
          </w:p>
          <w:p w14:paraId="28012A0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p>
        </w:tc>
      </w:tr>
      <w:tr w:rsidR="008A52B5" w:rsidRPr="008A52B5" w14:paraId="3B4ACC88" w14:textId="77777777" w:rsidTr="008A52B5">
        <w:trPr>
          <w:trHeight w:val="340"/>
          <w:jc w:val="center"/>
        </w:trPr>
        <w:tc>
          <w:tcPr>
            <w:tcW w:w="3775" w:type="dxa"/>
            <w:shd w:val="clear" w:color="auto" w:fill="FFFFFF"/>
            <w:vAlign w:val="center"/>
          </w:tcPr>
          <w:p w14:paraId="70140EA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Jednostka prowadząca kierunek studiów</w:t>
            </w:r>
          </w:p>
        </w:tc>
        <w:tc>
          <w:tcPr>
            <w:tcW w:w="5864" w:type="dxa"/>
            <w:vAlign w:val="center"/>
          </w:tcPr>
          <w:p w14:paraId="4C823C2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w:t>
            </w:r>
            <w:r w:rsidRPr="008A52B5">
              <w:rPr>
                <w:rFonts w:ascii="Times New Roman" w:eastAsia="Times New Roman" w:hAnsi="Times New Roman" w:cs="Times New Roman"/>
                <w:color w:val="000000"/>
                <w:lang w:eastAsia="pl-PL"/>
              </w:rPr>
              <w:br/>
              <w:t xml:space="preserve">Katedra </w:t>
            </w:r>
            <w:proofErr w:type="spellStart"/>
            <w:r w:rsidRPr="008A52B5">
              <w:rPr>
                <w:rFonts w:ascii="Times New Roman" w:eastAsia="Times New Roman" w:hAnsi="Times New Roman" w:cs="Times New Roman"/>
                <w:color w:val="000000"/>
                <w:lang w:eastAsia="pl-PL"/>
              </w:rPr>
              <w:t>Agrotechnologii</w:t>
            </w:r>
            <w:proofErr w:type="spellEnd"/>
          </w:p>
        </w:tc>
      </w:tr>
      <w:tr w:rsidR="008A52B5" w:rsidRPr="008A52B5" w14:paraId="25219624" w14:textId="77777777" w:rsidTr="008A52B5">
        <w:trPr>
          <w:trHeight w:val="340"/>
          <w:jc w:val="center"/>
        </w:trPr>
        <w:tc>
          <w:tcPr>
            <w:tcW w:w="3775" w:type="dxa"/>
            <w:shd w:val="clear" w:color="auto" w:fill="FFFFFF"/>
            <w:vAlign w:val="center"/>
          </w:tcPr>
          <w:p w14:paraId="3F955CD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601873D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Jadwiga Andrzejewska, prof. </w:t>
            </w:r>
          </w:p>
        </w:tc>
      </w:tr>
      <w:tr w:rsidR="008A52B5" w:rsidRPr="008A52B5" w14:paraId="6877984F" w14:textId="77777777" w:rsidTr="008A52B5">
        <w:trPr>
          <w:trHeight w:val="340"/>
          <w:jc w:val="center"/>
        </w:trPr>
        <w:tc>
          <w:tcPr>
            <w:tcW w:w="3775" w:type="dxa"/>
            <w:shd w:val="clear" w:color="auto" w:fill="FFFFFF"/>
            <w:vAlign w:val="center"/>
          </w:tcPr>
          <w:p w14:paraId="1489A70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Przedmioty wprowadzające</w:t>
            </w:r>
          </w:p>
        </w:tc>
        <w:tc>
          <w:tcPr>
            <w:tcW w:w="5864" w:type="dxa"/>
            <w:vAlign w:val="center"/>
          </w:tcPr>
          <w:p w14:paraId="7FD9FAC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Podstawy uprawy roślin zielarskich. Rośliny lecznicze ze stanowisk naturalnych. Mikrobiologia surowców zielarskich. </w:t>
            </w:r>
          </w:p>
        </w:tc>
      </w:tr>
      <w:tr w:rsidR="008A52B5" w:rsidRPr="008A52B5" w14:paraId="73F887C5" w14:textId="77777777" w:rsidTr="008A52B5">
        <w:trPr>
          <w:trHeight w:val="340"/>
          <w:jc w:val="center"/>
        </w:trPr>
        <w:tc>
          <w:tcPr>
            <w:tcW w:w="3775" w:type="dxa"/>
            <w:shd w:val="clear" w:color="auto" w:fill="FFFFFF"/>
            <w:vAlign w:val="center"/>
          </w:tcPr>
          <w:p w14:paraId="4F1B090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Wymagania wstępne</w:t>
            </w:r>
          </w:p>
        </w:tc>
        <w:tc>
          <w:tcPr>
            <w:tcW w:w="5864" w:type="dxa"/>
            <w:vAlign w:val="center"/>
          </w:tcPr>
          <w:p w14:paraId="5B374FA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r>
    </w:tbl>
    <w:p w14:paraId="207D8E4C" w14:textId="77777777" w:rsidR="008A52B5" w:rsidRPr="008A52B5" w:rsidRDefault="00F704A8" w:rsidP="00F704A8">
      <w:pPr>
        <w:tabs>
          <w:tab w:val="num" w:pos="567"/>
        </w:tabs>
        <w:autoSpaceDE w:val="0"/>
        <w:autoSpaceDN w:val="0"/>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B. </w:t>
      </w:r>
      <w:r w:rsidR="008A52B5" w:rsidRPr="008A52B5">
        <w:rPr>
          <w:rFonts w:ascii="Times New Roman" w:eastAsia="Times New Roman" w:hAnsi="Times New Roman" w:cs="Times New Roman"/>
          <w:b/>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53FE6CC6" w14:textId="77777777" w:rsidTr="008A52B5">
        <w:trPr>
          <w:cantSplit/>
          <w:trHeight w:val="371"/>
          <w:jc w:val="center"/>
        </w:trPr>
        <w:tc>
          <w:tcPr>
            <w:tcW w:w="956" w:type="dxa"/>
            <w:vMerge w:val="restart"/>
            <w:shd w:val="clear" w:color="auto" w:fill="FFFFFF"/>
            <w:vAlign w:val="center"/>
          </w:tcPr>
          <w:p w14:paraId="0BC8CBA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b/>
                <w:i/>
                <w:lang w:eastAsia="pl-PL"/>
              </w:rPr>
              <w:t> </w:t>
            </w:r>
            <w:r w:rsidRPr="008A52B5">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3139C1E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0FD0748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4B139FC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4AE4B6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432EFC3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7C8E0E6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70CBC2D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Liczba punktów </w:t>
            </w:r>
          </w:p>
        </w:tc>
      </w:tr>
      <w:tr w:rsidR="008A52B5" w:rsidRPr="008A52B5" w14:paraId="2F4E6031" w14:textId="77777777" w:rsidTr="008A52B5">
        <w:trPr>
          <w:cantSplit/>
          <w:jc w:val="center"/>
        </w:trPr>
        <w:tc>
          <w:tcPr>
            <w:tcW w:w="956" w:type="dxa"/>
            <w:vMerge/>
            <w:shd w:val="clear" w:color="auto" w:fill="FFFFFF"/>
            <w:vAlign w:val="center"/>
          </w:tcPr>
          <w:p w14:paraId="629FCA7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2726E53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1A351CD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02A143F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7FB95A5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04CB558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079D2D7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(T)</w:t>
            </w:r>
          </w:p>
        </w:tc>
        <w:tc>
          <w:tcPr>
            <w:tcW w:w="1062" w:type="dxa"/>
            <w:tcBorders>
              <w:top w:val="nil"/>
            </w:tcBorders>
            <w:shd w:val="clear" w:color="auto" w:fill="FFFFFF"/>
          </w:tcPr>
          <w:p w14:paraId="33E690D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ECTS*</w:t>
            </w:r>
          </w:p>
        </w:tc>
      </w:tr>
      <w:tr w:rsidR="008A52B5" w:rsidRPr="008A52B5" w14:paraId="1877F496" w14:textId="77777777" w:rsidTr="008A52B5">
        <w:trPr>
          <w:cantSplit/>
          <w:trHeight w:val="340"/>
          <w:jc w:val="center"/>
        </w:trPr>
        <w:tc>
          <w:tcPr>
            <w:tcW w:w="956" w:type="dxa"/>
            <w:vAlign w:val="center"/>
          </w:tcPr>
          <w:p w14:paraId="6CCD0F77"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vAlign w:val="center"/>
          </w:tcPr>
          <w:p w14:paraId="11D73601"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vAlign w:val="center"/>
          </w:tcPr>
          <w:p w14:paraId="083F7BE4"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06807DCC"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0A66B5C8"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215875C0"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vAlign w:val="center"/>
          </w:tcPr>
          <w:p w14:paraId="59AA1426"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vAlign w:val="center"/>
          </w:tcPr>
          <w:p w14:paraId="6CD3E7FE"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4CEED4F7" w14:textId="0E044CD9"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 xml:space="preserve">EFEKTY </w:t>
      </w:r>
      <w:r w:rsidR="00350B62">
        <w:rPr>
          <w:rFonts w:ascii="Times New Roman" w:eastAsia="Times New Roman" w:hAnsi="Times New Roman" w:cs="Times New Roman"/>
          <w:b/>
          <w:lang w:eastAsia="pl-PL"/>
        </w:rPr>
        <w:t>UCZENIA SIĘ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8A52B5" w:rsidRPr="008A52B5" w14:paraId="78E8B811" w14:textId="77777777" w:rsidTr="008A52B5">
        <w:trPr>
          <w:jc w:val="center"/>
        </w:trPr>
        <w:tc>
          <w:tcPr>
            <w:tcW w:w="1090" w:type="dxa"/>
            <w:shd w:val="clear" w:color="auto" w:fill="FFFFFF"/>
            <w:vAlign w:val="center"/>
          </w:tcPr>
          <w:p w14:paraId="016CE3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FFFFF"/>
            <w:vAlign w:val="center"/>
          </w:tcPr>
          <w:p w14:paraId="49640C3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kształcenia</w:t>
            </w:r>
          </w:p>
        </w:tc>
        <w:tc>
          <w:tcPr>
            <w:tcW w:w="1585" w:type="dxa"/>
            <w:shd w:val="clear" w:color="auto" w:fill="FFFFFF"/>
            <w:vAlign w:val="center"/>
          </w:tcPr>
          <w:p w14:paraId="1E359D8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09EA346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r w:rsidRPr="008A52B5">
              <w:rPr>
                <w:rFonts w:ascii="Times New Roman" w:eastAsia="Times New Roman" w:hAnsi="Times New Roman" w:cs="Times New Roman"/>
                <w:color w:val="000000"/>
                <w:vertAlign w:val="superscript"/>
                <w:lang w:eastAsia="pl-PL"/>
              </w:rPr>
              <w:t>1</w:t>
            </w:r>
          </w:p>
        </w:tc>
      </w:tr>
      <w:tr w:rsidR="008A52B5" w:rsidRPr="008A52B5" w14:paraId="4361E2D9" w14:textId="77777777" w:rsidTr="008A52B5">
        <w:trPr>
          <w:jc w:val="center"/>
        </w:trPr>
        <w:tc>
          <w:tcPr>
            <w:tcW w:w="9657" w:type="dxa"/>
            <w:gridSpan w:val="4"/>
            <w:shd w:val="clear" w:color="auto" w:fill="FFFFFF"/>
            <w:vAlign w:val="center"/>
          </w:tcPr>
          <w:p w14:paraId="12EA58E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A1053E6" w14:textId="77777777" w:rsidTr="008A52B5">
        <w:trPr>
          <w:trHeight w:val="855"/>
          <w:jc w:val="center"/>
        </w:trPr>
        <w:tc>
          <w:tcPr>
            <w:tcW w:w="1090" w:type="dxa"/>
            <w:vAlign w:val="center"/>
          </w:tcPr>
          <w:p w14:paraId="1D487082"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vAlign w:val="center"/>
          </w:tcPr>
          <w:p w14:paraId="7F10DE40"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wpływ warunków suszenia i przechowywania surowców zielarskich na zawartość substancji czynnych. Zna zasady Dobrej Praktyki Wytwarzania (GMP) w odniesieniu do technologii suszenia i przechowywania ziół.</w:t>
            </w:r>
          </w:p>
        </w:tc>
        <w:tc>
          <w:tcPr>
            <w:tcW w:w="1585" w:type="dxa"/>
            <w:vAlign w:val="center"/>
          </w:tcPr>
          <w:p w14:paraId="452B31D7"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K1_W01</w:t>
            </w:r>
          </w:p>
        </w:tc>
        <w:tc>
          <w:tcPr>
            <w:tcW w:w="1596" w:type="dxa"/>
            <w:vAlign w:val="center"/>
          </w:tcPr>
          <w:p w14:paraId="2523D0D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39F550D7" w14:textId="77777777" w:rsidTr="008A52B5">
        <w:trPr>
          <w:trHeight w:val="1077"/>
          <w:jc w:val="center"/>
        </w:trPr>
        <w:tc>
          <w:tcPr>
            <w:tcW w:w="1090" w:type="dxa"/>
            <w:vAlign w:val="center"/>
          </w:tcPr>
          <w:p w14:paraId="0F6F7F71"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vAlign w:val="center"/>
          </w:tcPr>
          <w:p w14:paraId="4378C03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typy suszarni i metody suszenia oraz zakres i metody adjustacji surowców zielarskich</w:t>
            </w:r>
          </w:p>
        </w:tc>
        <w:tc>
          <w:tcPr>
            <w:tcW w:w="1585" w:type="dxa"/>
            <w:vAlign w:val="center"/>
          </w:tcPr>
          <w:p w14:paraId="0A7286E7"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K1_W01</w:t>
            </w:r>
          </w:p>
        </w:tc>
        <w:tc>
          <w:tcPr>
            <w:tcW w:w="1596" w:type="dxa"/>
            <w:vAlign w:val="center"/>
          </w:tcPr>
          <w:p w14:paraId="66ADF0A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val="en-US" w:eastAsia="pl-PL"/>
              </w:rPr>
              <w:t xml:space="preserve">P6S_WG </w:t>
            </w:r>
          </w:p>
        </w:tc>
      </w:tr>
      <w:tr w:rsidR="008A52B5" w:rsidRPr="008A52B5" w14:paraId="799F68A0" w14:textId="77777777" w:rsidTr="008A52B5">
        <w:trPr>
          <w:trHeight w:val="283"/>
          <w:jc w:val="center"/>
        </w:trPr>
        <w:tc>
          <w:tcPr>
            <w:tcW w:w="9657" w:type="dxa"/>
            <w:gridSpan w:val="4"/>
            <w:shd w:val="clear" w:color="auto" w:fill="FFFFFF"/>
          </w:tcPr>
          <w:p w14:paraId="132B27B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6752A91A" w14:textId="77777777" w:rsidTr="008A52B5">
        <w:trPr>
          <w:trHeight w:val="283"/>
          <w:jc w:val="center"/>
        </w:trPr>
        <w:tc>
          <w:tcPr>
            <w:tcW w:w="1090" w:type="dxa"/>
            <w:vAlign w:val="center"/>
          </w:tcPr>
          <w:p w14:paraId="737DB776"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U1</w:t>
            </w:r>
          </w:p>
        </w:tc>
        <w:tc>
          <w:tcPr>
            <w:tcW w:w="5386" w:type="dxa"/>
          </w:tcPr>
          <w:p w14:paraId="38F41517"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Rozpoznaje typy urządzeń służących do suszenia różnych grup surowców zielarskich.  </w:t>
            </w:r>
          </w:p>
        </w:tc>
        <w:tc>
          <w:tcPr>
            <w:tcW w:w="1585" w:type="dxa"/>
            <w:vAlign w:val="center"/>
          </w:tcPr>
          <w:p w14:paraId="06D9EA8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p w14:paraId="7105ED7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br/>
            </w:r>
          </w:p>
        </w:tc>
        <w:tc>
          <w:tcPr>
            <w:tcW w:w="1596" w:type="dxa"/>
            <w:vAlign w:val="center"/>
          </w:tcPr>
          <w:p w14:paraId="0B74CF1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p w14:paraId="1B38A65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p>
        </w:tc>
      </w:tr>
      <w:tr w:rsidR="008A52B5" w:rsidRPr="008A52B5" w14:paraId="63B3331F" w14:textId="77777777" w:rsidTr="008A52B5">
        <w:trPr>
          <w:trHeight w:val="283"/>
          <w:jc w:val="center"/>
        </w:trPr>
        <w:tc>
          <w:tcPr>
            <w:tcW w:w="1090" w:type="dxa"/>
            <w:vAlign w:val="center"/>
          </w:tcPr>
          <w:p w14:paraId="692E458D"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2F2F1CC6"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highlight w:val="yellow"/>
                <w:lang w:eastAsia="pl-PL"/>
              </w:rPr>
            </w:pPr>
            <w:r w:rsidRPr="008A52B5">
              <w:rPr>
                <w:rFonts w:ascii="Times New Roman" w:eastAsia="Times New Roman" w:hAnsi="Times New Roman" w:cs="Times New Roman"/>
                <w:lang w:eastAsia="pl-PL"/>
              </w:rPr>
              <w:t>Potrafi dobrać parametry suszenia i zaplanować metody adjustacji dla różnych grup surowców zielarskich.</w:t>
            </w:r>
          </w:p>
        </w:tc>
        <w:tc>
          <w:tcPr>
            <w:tcW w:w="1585" w:type="dxa"/>
            <w:vAlign w:val="center"/>
          </w:tcPr>
          <w:p w14:paraId="3D6F96A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p w14:paraId="7CF3130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br/>
            </w:r>
          </w:p>
        </w:tc>
        <w:tc>
          <w:tcPr>
            <w:tcW w:w="1596" w:type="dxa"/>
            <w:vAlign w:val="center"/>
          </w:tcPr>
          <w:p w14:paraId="142ED52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r w:rsidRPr="008A52B5">
              <w:rPr>
                <w:rFonts w:ascii="Times New Roman" w:eastAsia="Times New Roman" w:hAnsi="Times New Roman" w:cs="Times New Roman"/>
                <w:lang w:eastAsia="pl-PL"/>
              </w:rPr>
              <w:br/>
            </w:r>
          </w:p>
        </w:tc>
      </w:tr>
      <w:tr w:rsidR="008A52B5" w:rsidRPr="008A52B5" w14:paraId="2AE20225" w14:textId="77777777" w:rsidTr="008A52B5">
        <w:trPr>
          <w:trHeight w:val="283"/>
          <w:jc w:val="center"/>
        </w:trPr>
        <w:tc>
          <w:tcPr>
            <w:tcW w:w="9657" w:type="dxa"/>
            <w:gridSpan w:val="4"/>
            <w:shd w:val="clear" w:color="auto" w:fill="FFFFFF"/>
          </w:tcPr>
          <w:p w14:paraId="6CBD07D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583DDBB4" w14:textId="77777777" w:rsidTr="008A52B5">
        <w:trPr>
          <w:trHeight w:val="283"/>
          <w:jc w:val="center"/>
        </w:trPr>
        <w:tc>
          <w:tcPr>
            <w:tcW w:w="1090" w:type="dxa"/>
            <w:vAlign w:val="center"/>
          </w:tcPr>
          <w:p w14:paraId="3B790CD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2DEEBEA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Ma świadomość znaczenia społecznej, zawodowej i etycznej odpowiedzialności za produkcję surowców zielarskich wysokiej jakości.   </w:t>
            </w:r>
          </w:p>
        </w:tc>
        <w:tc>
          <w:tcPr>
            <w:tcW w:w="1585" w:type="dxa"/>
            <w:vAlign w:val="center"/>
          </w:tcPr>
          <w:p w14:paraId="3B14834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r w:rsidRPr="008A52B5">
              <w:rPr>
                <w:rFonts w:ascii="Times New Roman" w:eastAsia="Times New Roman" w:hAnsi="Times New Roman" w:cs="Times New Roman"/>
                <w:lang w:eastAsia="pl-PL"/>
              </w:rPr>
              <w:br/>
            </w:r>
            <w:r w:rsidRPr="008A52B5">
              <w:rPr>
                <w:rFonts w:ascii="Times New Roman" w:eastAsia="Times New Roman" w:hAnsi="Times New Roman" w:cs="Times New Roman"/>
                <w:lang w:eastAsia="pl-PL"/>
              </w:rPr>
              <w:br/>
            </w:r>
          </w:p>
        </w:tc>
        <w:tc>
          <w:tcPr>
            <w:tcW w:w="1596" w:type="dxa"/>
            <w:vAlign w:val="center"/>
          </w:tcPr>
          <w:p w14:paraId="1CFE062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r w:rsidRPr="008A52B5">
              <w:rPr>
                <w:rFonts w:ascii="Times New Roman" w:eastAsia="Times New Roman" w:hAnsi="Times New Roman" w:cs="Times New Roman"/>
                <w:lang w:eastAsia="pl-PL"/>
              </w:rPr>
              <w:br/>
            </w:r>
            <w:r w:rsidRPr="008A52B5">
              <w:rPr>
                <w:rFonts w:ascii="Times New Roman" w:eastAsia="Times New Roman" w:hAnsi="Times New Roman" w:cs="Times New Roman"/>
                <w:lang w:eastAsia="pl-PL"/>
              </w:rPr>
              <w:br/>
            </w:r>
          </w:p>
        </w:tc>
      </w:tr>
    </w:tbl>
    <w:p w14:paraId="58227FAD"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8A52B5" w:rsidRPr="008A52B5" w14:paraId="2676CB3B" w14:textId="77777777" w:rsidTr="008A52B5">
        <w:trPr>
          <w:jc w:val="center"/>
        </w:trPr>
        <w:tc>
          <w:tcPr>
            <w:tcW w:w="9638" w:type="dxa"/>
          </w:tcPr>
          <w:p w14:paraId="3E88F048"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audytoryjne, dyskusja</w:t>
            </w:r>
          </w:p>
        </w:tc>
      </w:tr>
    </w:tbl>
    <w:p w14:paraId="365F5E71" w14:textId="77777777" w:rsidR="008A52B5" w:rsidRPr="008A52B5" w:rsidRDefault="008A52B5" w:rsidP="008A52B5">
      <w:pPr>
        <w:tabs>
          <w:tab w:val="left" w:pos="284"/>
        </w:tabs>
        <w:autoSpaceDE w:val="0"/>
        <w:autoSpaceDN w:val="0"/>
        <w:spacing w:before="120" w:after="120" w:line="240" w:lineRule="auto"/>
        <w:rPr>
          <w:rFonts w:ascii="Times New Roman" w:eastAsia="Times New Roman" w:hAnsi="Times New Roman" w:cs="Times New Roman"/>
          <w:b/>
          <w:color w:val="000000"/>
          <w:lang w:eastAsia="pl-PL"/>
        </w:rPr>
      </w:pPr>
    </w:p>
    <w:p w14:paraId="03B6DDE3"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8A52B5" w:rsidRPr="008A52B5" w14:paraId="36808CB6" w14:textId="77777777" w:rsidTr="008A52B5">
        <w:trPr>
          <w:jc w:val="center"/>
        </w:trPr>
        <w:tc>
          <w:tcPr>
            <w:tcW w:w="9638" w:type="dxa"/>
          </w:tcPr>
          <w:p w14:paraId="196AEFDC"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lang w:eastAsia="pl-PL"/>
              </w:rPr>
              <w:t xml:space="preserve">Sprawozdanie z ćwiczeń, egzamin pisemny </w:t>
            </w:r>
          </w:p>
        </w:tc>
      </w:tr>
    </w:tbl>
    <w:p w14:paraId="7CA2E806"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color w:val="000000"/>
          <w:lang w:eastAsia="pl-PL"/>
        </w:rPr>
        <w:t xml:space="preserve">5. </w:t>
      </w:r>
      <w:r w:rsidR="008A52B5" w:rsidRPr="008A52B5">
        <w:rPr>
          <w:rFonts w:ascii="Times New Roman" w:eastAsia="Times New Roman" w:hAnsi="Times New Roman" w:cs="Times New Roman"/>
          <w:b/>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8A52B5" w:rsidRPr="008A52B5" w14:paraId="6401E73B" w14:textId="77777777" w:rsidTr="008A52B5">
        <w:trPr>
          <w:jc w:val="center"/>
        </w:trPr>
        <w:tc>
          <w:tcPr>
            <w:tcW w:w="2214" w:type="dxa"/>
            <w:shd w:val="clear" w:color="auto" w:fill="FFFFFF"/>
          </w:tcPr>
          <w:p w14:paraId="10AC1A1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Wykład </w:t>
            </w:r>
          </w:p>
          <w:p w14:paraId="35713A5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53D7397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02C3CC9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2C8B9DB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032E0A1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845DCF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4B3AA39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p w14:paraId="23A2704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29BA5C3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6D71611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1A6431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52678DF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 </w:t>
            </w:r>
          </w:p>
        </w:tc>
        <w:tc>
          <w:tcPr>
            <w:tcW w:w="7424" w:type="dxa"/>
          </w:tcPr>
          <w:p w14:paraId="69BDE55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Cel suszenia surowców zielarskich. Fizyczne warunki suszenia. Przygotowanie surowców i suszarni do suszenia. Typy suszarni. Metody suszenia. Adiustacja surowców zielarskich, w tym dezynsekcja, dekontaminacja, sortowanie, rozdrabnianie i ujednolicanie surowca.  Wpływ suszenia na zawartość i aktywność substancji biologicznie czynnych. Przechowywanie surowców zielarskich. Gospodarka magazynowa. Trwałość surowców.</w:t>
            </w:r>
          </w:p>
          <w:p w14:paraId="351425A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60F64D5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Dobór warunków suszenia do określonych typów surowca. Obliczanie współczynników </w:t>
            </w:r>
            <w:proofErr w:type="spellStart"/>
            <w:r w:rsidRPr="008A52B5">
              <w:rPr>
                <w:rFonts w:ascii="Times New Roman" w:eastAsia="Times New Roman" w:hAnsi="Times New Roman" w:cs="Times New Roman"/>
                <w:color w:val="000000"/>
                <w:lang w:eastAsia="pl-PL"/>
              </w:rPr>
              <w:t>usychalności</w:t>
            </w:r>
            <w:proofErr w:type="spellEnd"/>
            <w:r w:rsidRPr="008A52B5">
              <w:rPr>
                <w:rFonts w:ascii="Times New Roman" w:eastAsia="Times New Roman" w:hAnsi="Times New Roman" w:cs="Times New Roman"/>
                <w:color w:val="000000"/>
                <w:lang w:eastAsia="pl-PL"/>
              </w:rPr>
              <w:t xml:space="preserve"> różnych surowców zielarskich. Planowanie pojemności magazynu warunków przechowywania różnych surowców zielarskich. Dokumentacja kolejnych etapów w gospodarce magazynowej. Normy i przepisy prawne w zakresie przechowalnictwa i znakowania surowców. </w:t>
            </w:r>
          </w:p>
        </w:tc>
      </w:tr>
    </w:tbl>
    <w:p w14:paraId="3810C077"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WERYFIKACJI EFEKTÓW KSZTAŁCENIA</w:t>
      </w:r>
    </w:p>
    <w:p w14:paraId="75B45CA2" w14:textId="77777777" w:rsidR="008A52B5" w:rsidRPr="008A52B5" w:rsidRDefault="008A52B5" w:rsidP="008A52B5">
      <w:pPr>
        <w:autoSpaceDE w:val="0"/>
        <w:autoSpaceDN w:val="0"/>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8A52B5" w:rsidRPr="008A52B5" w14:paraId="51FA6512" w14:textId="77777777" w:rsidTr="008A52B5">
        <w:trPr>
          <w:cantSplit/>
          <w:jc w:val="center"/>
        </w:trPr>
        <w:tc>
          <w:tcPr>
            <w:tcW w:w="1380" w:type="dxa"/>
            <w:vMerge w:val="restart"/>
            <w:shd w:val="clear" w:color="auto" w:fill="FFFFFF"/>
            <w:vAlign w:val="center"/>
          </w:tcPr>
          <w:p w14:paraId="2352B70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37444AE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37BCDCCC" w14:textId="77777777" w:rsidTr="008A52B5">
        <w:trPr>
          <w:cantSplit/>
          <w:jc w:val="center"/>
        </w:trPr>
        <w:tc>
          <w:tcPr>
            <w:tcW w:w="1380" w:type="dxa"/>
            <w:vMerge/>
            <w:shd w:val="clear" w:color="auto" w:fill="FFFFFF"/>
            <w:vAlign w:val="center"/>
          </w:tcPr>
          <w:p w14:paraId="0E0445A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b/>
                <w:color w:val="000000"/>
                <w:lang w:eastAsia="pl-PL"/>
              </w:rPr>
            </w:pPr>
          </w:p>
        </w:tc>
        <w:tc>
          <w:tcPr>
            <w:tcW w:w="1353" w:type="dxa"/>
            <w:shd w:val="clear" w:color="auto" w:fill="FFFFFF"/>
            <w:vAlign w:val="center"/>
          </w:tcPr>
          <w:p w14:paraId="54EFB5A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53" w:type="dxa"/>
            <w:shd w:val="clear" w:color="auto" w:fill="FFFFFF"/>
            <w:vAlign w:val="center"/>
          </w:tcPr>
          <w:p w14:paraId="0B19DB0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79F3ACC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 pisemne</w:t>
            </w:r>
          </w:p>
        </w:tc>
        <w:tc>
          <w:tcPr>
            <w:tcW w:w="1332" w:type="dxa"/>
            <w:shd w:val="clear" w:color="auto" w:fill="FFFFFF"/>
            <w:vAlign w:val="center"/>
          </w:tcPr>
          <w:p w14:paraId="1438FC7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FFFFF"/>
            <w:vAlign w:val="center"/>
          </w:tcPr>
          <w:p w14:paraId="693AC3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67" w:type="dxa"/>
            <w:shd w:val="clear" w:color="auto" w:fill="FFFFFF"/>
            <w:vAlign w:val="center"/>
          </w:tcPr>
          <w:p w14:paraId="0E6E4795"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BBB1469" w14:textId="77777777" w:rsidTr="008A52B5">
        <w:trPr>
          <w:trHeight w:val="283"/>
          <w:jc w:val="center"/>
        </w:trPr>
        <w:tc>
          <w:tcPr>
            <w:tcW w:w="1380" w:type="dxa"/>
          </w:tcPr>
          <w:p w14:paraId="636F446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 – W2</w:t>
            </w:r>
          </w:p>
        </w:tc>
        <w:tc>
          <w:tcPr>
            <w:tcW w:w="1353" w:type="dxa"/>
          </w:tcPr>
          <w:p w14:paraId="3E9F98B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0BB20C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1" w:type="dxa"/>
          </w:tcPr>
          <w:p w14:paraId="488B066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18824DC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59EE9E6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323F26A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r>
      <w:tr w:rsidR="008A52B5" w:rsidRPr="008A52B5" w14:paraId="34F6B4E2" w14:textId="77777777" w:rsidTr="008A52B5">
        <w:trPr>
          <w:trHeight w:val="283"/>
          <w:jc w:val="center"/>
        </w:trPr>
        <w:tc>
          <w:tcPr>
            <w:tcW w:w="1380" w:type="dxa"/>
          </w:tcPr>
          <w:p w14:paraId="130AD30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U1 </w:t>
            </w:r>
          </w:p>
        </w:tc>
        <w:tc>
          <w:tcPr>
            <w:tcW w:w="1353" w:type="dxa"/>
          </w:tcPr>
          <w:p w14:paraId="214E164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4BB847E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77AB3AA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7EF66C1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4E9E852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7" w:type="dxa"/>
          </w:tcPr>
          <w:p w14:paraId="3267034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r>
      <w:tr w:rsidR="008A52B5" w:rsidRPr="008A52B5" w14:paraId="5EDA05EC" w14:textId="77777777" w:rsidTr="008A52B5">
        <w:trPr>
          <w:trHeight w:val="283"/>
          <w:jc w:val="center"/>
        </w:trPr>
        <w:tc>
          <w:tcPr>
            <w:tcW w:w="1380" w:type="dxa"/>
          </w:tcPr>
          <w:p w14:paraId="77860B0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53" w:type="dxa"/>
          </w:tcPr>
          <w:p w14:paraId="6C611B7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6466EEC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1" w:type="dxa"/>
          </w:tcPr>
          <w:p w14:paraId="5BE4418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5EB3D3E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33D6282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7" w:type="dxa"/>
          </w:tcPr>
          <w:p w14:paraId="39CF401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r>
      <w:tr w:rsidR="008A52B5" w:rsidRPr="008A52B5" w14:paraId="0546CD12" w14:textId="77777777" w:rsidTr="008A52B5">
        <w:trPr>
          <w:trHeight w:val="283"/>
          <w:jc w:val="center"/>
        </w:trPr>
        <w:tc>
          <w:tcPr>
            <w:tcW w:w="1380" w:type="dxa"/>
          </w:tcPr>
          <w:p w14:paraId="6D2213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53" w:type="dxa"/>
          </w:tcPr>
          <w:p w14:paraId="4F564E1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3CFD9D4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68882C2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4B1288D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2118948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47077CA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0835E550"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7. </w:t>
      </w:r>
      <w:r w:rsidR="008A52B5" w:rsidRPr="008A52B5">
        <w:rPr>
          <w:rFonts w:ascii="Times New Roman" w:eastAsia="Times New Roman" w:hAnsi="Times New Roman" w:cs="Times New Roman"/>
          <w:b/>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8A52B5" w:rsidRPr="008A52B5" w14:paraId="2ACC07B6" w14:textId="77777777" w:rsidTr="008A52B5">
        <w:trPr>
          <w:jc w:val="center"/>
        </w:trPr>
        <w:tc>
          <w:tcPr>
            <w:tcW w:w="1789" w:type="dxa"/>
            <w:shd w:val="clear" w:color="auto" w:fill="FFFFFF"/>
          </w:tcPr>
          <w:p w14:paraId="16AAE34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Literatura podstawowa</w:t>
            </w:r>
          </w:p>
        </w:tc>
        <w:tc>
          <w:tcPr>
            <w:tcW w:w="7849" w:type="dxa"/>
          </w:tcPr>
          <w:p w14:paraId="34DD59D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Karwowska K., Przybył J. 2005. Suszarnictwo i przetwórstwo ziół. Wydawnictwo SGGW, Warszawa.</w:t>
            </w:r>
          </w:p>
        </w:tc>
      </w:tr>
      <w:tr w:rsidR="008A52B5" w:rsidRPr="008A52B5" w14:paraId="2E2C1CC3" w14:textId="77777777" w:rsidTr="008A52B5">
        <w:trPr>
          <w:jc w:val="center"/>
        </w:trPr>
        <w:tc>
          <w:tcPr>
            <w:tcW w:w="1789" w:type="dxa"/>
            <w:shd w:val="clear" w:color="auto" w:fill="FFFFFF"/>
          </w:tcPr>
          <w:p w14:paraId="7050A7F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Literatura uzupełniająca</w:t>
            </w:r>
          </w:p>
        </w:tc>
        <w:tc>
          <w:tcPr>
            <w:tcW w:w="7849" w:type="dxa"/>
          </w:tcPr>
          <w:p w14:paraId="61484FD9" w14:textId="57FD3E64" w:rsidR="008A52B5" w:rsidRPr="005F340A" w:rsidRDefault="00350B62"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color w:val="000000"/>
                <w:lang w:eastAsia="pl-PL"/>
              </w:rPr>
            </w:pPr>
            <w:r w:rsidRPr="005F340A">
              <w:rPr>
                <w:rFonts w:ascii="Times New Roman" w:eastAsia="Times New Roman" w:hAnsi="Times New Roman" w:cs="Times New Roman"/>
                <w:bCs/>
                <w:color w:val="000000"/>
                <w:lang w:eastAsia="pl-PL"/>
              </w:rPr>
              <w:t>Andrzejewska J.</w:t>
            </w:r>
            <w:r w:rsidR="005F340A" w:rsidRPr="005F340A">
              <w:rPr>
                <w:rFonts w:ascii="Times New Roman" w:eastAsia="Times New Roman" w:hAnsi="Times New Roman" w:cs="Times New Roman"/>
                <w:bCs/>
                <w:color w:val="000000"/>
                <w:lang w:eastAsia="pl-PL"/>
              </w:rPr>
              <w:t>, Pisulewska E. 2019. Uprawa roślin zielarskich. Wyd. UTP, Bydgoszcz</w:t>
            </w:r>
          </w:p>
        </w:tc>
      </w:tr>
    </w:tbl>
    <w:p w14:paraId="6D583203"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008A52B5" w:rsidRPr="008A52B5">
        <w:rPr>
          <w:rFonts w:ascii="Times New Roman" w:eastAsia="Times New Roman" w:hAnsi="Times New Roman" w:cs="Times New Roman"/>
          <w:b/>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8A52B5" w:rsidRPr="008A52B5" w14:paraId="71729927" w14:textId="77777777" w:rsidTr="008A52B5">
        <w:trPr>
          <w:trHeight w:val="769"/>
          <w:jc w:val="center"/>
        </w:trPr>
        <w:tc>
          <w:tcPr>
            <w:tcW w:w="7177" w:type="dxa"/>
            <w:shd w:val="clear" w:color="auto" w:fill="FFFFFF"/>
            <w:vAlign w:val="center"/>
          </w:tcPr>
          <w:p w14:paraId="6B83A0B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462" w:type="dxa"/>
            <w:shd w:val="clear" w:color="auto" w:fill="FFFFFF"/>
            <w:vAlign w:val="center"/>
          </w:tcPr>
          <w:p w14:paraId="33BA520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DEA52A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0435D5D3" w14:textId="77777777" w:rsidTr="008A52B5">
        <w:trPr>
          <w:trHeight w:val="340"/>
          <w:jc w:val="center"/>
        </w:trPr>
        <w:tc>
          <w:tcPr>
            <w:tcW w:w="7177" w:type="dxa"/>
          </w:tcPr>
          <w:p w14:paraId="546A52FF"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tcPr>
          <w:p w14:paraId="0DFED4C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1BCBD242" w14:textId="77777777" w:rsidTr="008A52B5">
        <w:trPr>
          <w:trHeight w:val="271"/>
          <w:jc w:val="center"/>
        </w:trPr>
        <w:tc>
          <w:tcPr>
            <w:tcW w:w="7177" w:type="dxa"/>
          </w:tcPr>
          <w:p w14:paraId="2058B8F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tcPr>
          <w:p w14:paraId="06BD00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r w:rsidR="008A52B5" w:rsidRPr="008A52B5" w14:paraId="239C6956" w14:textId="77777777" w:rsidTr="008A52B5">
        <w:trPr>
          <w:trHeight w:val="177"/>
          <w:jc w:val="center"/>
        </w:trPr>
        <w:tc>
          <w:tcPr>
            <w:tcW w:w="7177" w:type="dxa"/>
          </w:tcPr>
          <w:p w14:paraId="754DF30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tcPr>
          <w:p w14:paraId="4A72726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520A989C" w14:textId="77777777" w:rsidTr="008A52B5">
        <w:trPr>
          <w:trHeight w:val="137"/>
          <w:jc w:val="center"/>
        </w:trPr>
        <w:tc>
          <w:tcPr>
            <w:tcW w:w="7177" w:type="dxa"/>
          </w:tcPr>
          <w:p w14:paraId="4281C26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tcPr>
          <w:p w14:paraId="070B280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2FEF2106" w14:textId="77777777" w:rsidTr="008A52B5">
        <w:trPr>
          <w:trHeight w:val="340"/>
          <w:jc w:val="center"/>
        </w:trPr>
        <w:tc>
          <w:tcPr>
            <w:tcW w:w="7177" w:type="dxa"/>
          </w:tcPr>
          <w:p w14:paraId="7B8D883D"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tcPr>
          <w:p w14:paraId="7FB077C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298F610B" w14:textId="77777777" w:rsidTr="008A52B5">
        <w:trPr>
          <w:trHeight w:val="340"/>
          <w:jc w:val="center"/>
        </w:trPr>
        <w:tc>
          <w:tcPr>
            <w:tcW w:w="7177" w:type="dxa"/>
            <w:shd w:val="clear" w:color="auto" w:fill="FFFFFF"/>
          </w:tcPr>
          <w:p w14:paraId="03D2AB0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shd w:val="clear" w:color="auto" w:fill="FFFFFF"/>
          </w:tcPr>
          <w:p w14:paraId="43F8598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77</w:t>
            </w:r>
          </w:p>
        </w:tc>
      </w:tr>
      <w:tr w:rsidR="008A52B5" w:rsidRPr="008A52B5" w14:paraId="08CBE52B" w14:textId="77777777" w:rsidTr="008A52B5">
        <w:trPr>
          <w:trHeight w:val="397"/>
          <w:jc w:val="center"/>
        </w:trPr>
        <w:tc>
          <w:tcPr>
            <w:tcW w:w="7177" w:type="dxa"/>
            <w:shd w:val="clear" w:color="auto" w:fill="FFFFFF"/>
            <w:vAlign w:val="center"/>
          </w:tcPr>
          <w:p w14:paraId="7C8AA408"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color w:val="000000"/>
                <w:lang w:eastAsia="pl-PL"/>
              </w:rPr>
              <w:t xml:space="preserve">Liczba punktów ECTS </w:t>
            </w:r>
          </w:p>
        </w:tc>
        <w:tc>
          <w:tcPr>
            <w:tcW w:w="2462" w:type="dxa"/>
            <w:shd w:val="clear" w:color="auto" w:fill="FFFFFF"/>
            <w:vAlign w:val="center"/>
          </w:tcPr>
          <w:p w14:paraId="6DC3BA3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1123489D"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0"/>
          <w:lang w:eastAsia="pl-PL"/>
        </w:rPr>
      </w:pPr>
    </w:p>
    <w:p w14:paraId="11A5660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0"/>
          <w:lang w:eastAsia="pl-PL"/>
        </w:rPr>
      </w:pPr>
      <w:r w:rsidRPr="008A52B5">
        <w:rPr>
          <w:rFonts w:ascii="Times New Roman" w:eastAsia="Times New Roman" w:hAnsi="Times New Roman" w:cs="Times New Roman"/>
          <w:color w:val="000000"/>
          <w:sz w:val="24"/>
          <w:vertAlign w:val="superscript"/>
          <w:lang w:eastAsia="pl-PL"/>
        </w:rPr>
        <w:footnoteRef/>
      </w:r>
      <w:r w:rsidRPr="008A52B5">
        <w:rPr>
          <w:rFonts w:ascii="Times New Roman" w:eastAsia="Times New Roman" w:hAnsi="Times New Roman" w:cs="Times New Roman"/>
          <w:color w:val="000000"/>
          <w:sz w:val="24"/>
          <w:lang w:eastAsia="pl-PL"/>
        </w:rPr>
        <w:t xml:space="preserve"> </w:t>
      </w:r>
      <w:r w:rsidRPr="008A52B5">
        <w:rPr>
          <w:rFonts w:ascii="Times New Roman" w:eastAsia="Times New Roman" w:hAnsi="Times New Roman" w:cs="Times New Roman"/>
          <w:color w:val="000000"/>
          <w:sz w:val="20"/>
          <w:lang w:eastAsia="pl-PL"/>
        </w:rPr>
        <w:t>ostateczna liczba punktów ECTS</w:t>
      </w:r>
      <w:r w:rsidRPr="008A52B5">
        <w:rPr>
          <w:rFonts w:ascii="Times New Roman" w:eastAsia="Times New Roman" w:hAnsi="Times New Roman" w:cs="Times New Roman"/>
          <w:color w:val="000000"/>
          <w:sz w:val="20"/>
          <w:lang w:eastAsia="pl-PL"/>
        </w:rPr>
        <w:br/>
      </w:r>
    </w:p>
    <w:p w14:paraId="11482730"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6FE25E4C" w14:textId="77777777" w:rsidTr="008A52B5">
        <w:trPr>
          <w:trHeight w:val="454"/>
          <w:jc w:val="center"/>
        </w:trPr>
        <w:tc>
          <w:tcPr>
            <w:tcW w:w="2410" w:type="dxa"/>
            <w:vAlign w:val="center"/>
          </w:tcPr>
          <w:p w14:paraId="18140D98"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545A39B0"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463FAF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AA0A4E3"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D.1.4.</w:t>
            </w:r>
          </w:p>
        </w:tc>
      </w:tr>
    </w:tbl>
    <w:p w14:paraId="5A486E89"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27C57163"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D999766" w14:textId="77777777" w:rsidTr="008A52B5">
        <w:trPr>
          <w:trHeight w:val="340"/>
          <w:jc w:val="center"/>
        </w:trPr>
        <w:tc>
          <w:tcPr>
            <w:tcW w:w="3775" w:type="dxa"/>
            <w:shd w:val="clear" w:color="auto" w:fill="F2F2F2"/>
            <w:vAlign w:val="center"/>
          </w:tcPr>
          <w:p w14:paraId="5C9BA0D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976CCB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Zioła przyprawowe</w:t>
            </w:r>
          </w:p>
        </w:tc>
      </w:tr>
      <w:tr w:rsidR="008A52B5" w:rsidRPr="008A52B5" w14:paraId="1D358B9E" w14:textId="77777777" w:rsidTr="008A52B5">
        <w:trPr>
          <w:trHeight w:val="340"/>
          <w:jc w:val="center"/>
        </w:trPr>
        <w:tc>
          <w:tcPr>
            <w:tcW w:w="3775" w:type="dxa"/>
            <w:shd w:val="clear" w:color="auto" w:fill="F2F2F2"/>
            <w:vAlign w:val="center"/>
          </w:tcPr>
          <w:p w14:paraId="4851FFF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0CD6883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98D7F64" w14:textId="77777777" w:rsidTr="008A52B5">
        <w:trPr>
          <w:trHeight w:val="340"/>
          <w:jc w:val="center"/>
        </w:trPr>
        <w:tc>
          <w:tcPr>
            <w:tcW w:w="3775" w:type="dxa"/>
            <w:shd w:val="clear" w:color="auto" w:fill="F2F2F2"/>
            <w:vAlign w:val="center"/>
          </w:tcPr>
          <w:p w14:paraId="2A39DEC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092347F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419ACBC9" w14:textId="77777777" w:rsidTr="008A52B5">
        <w:trPr>
          <w:trHeight w:val="340"/>
          <w:jc w:val="center"/>
        </w:trPr>
        <w:tc>
          <w:tcPr>
            <w:tcW w:w="3775" w:type="dxa"/>
            <w:shd w:val="clear" w:color="auto" w:fill="F2F2F2"/>
            <w:vAlign w:val="center"/>
          </w:tcPr>
          <w:p w14:paraId="345CE7E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6B3A960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70A8339" w14:textId="77777777" w:rsidTr="008A52B5">
        <w:trPr>
          <w:trHeight w:val="340"/>
          <w:jc w:val="center"/>
        </w:trPr>
        <w:tc>
          <w:tcPr>
            <w:tcW w:w="3775" w:type="dxa"/>
            <w:shd w:val="clear" w:color="auto" w:fill="F2F2F2"/>
            <w:vAlign w:val="center"/>
          </w:tcPr>
          <w:p w14:paraId="6A88A2E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6DD68C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5F2C715A" w14:textId="77777777" w:rsidTr="008A52B5">
        <w:trPr>
          <w:trHeight w:val="340"/>
          <w:jc w:val="center"/>
        </w:trPr>
        <w:tc>
          <w:tcPr>
            <w:tcW w:w="3775" w:type="dxa"/>
            <w:shd w:val="clear" w:color="auto" w:fill="F2F2F2"/>
            <w:vAlign w:val="center"/>
          </w:tcPr>
          <w:p w14:paraId="7958FA1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5805DF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08A28DF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75B7ED59" w14:textId="77777777" w:rsidTr="008A52B5">
        <w:trPr>
          <w:trHeight w:val="340"/>
          <w:jc w:val="center"/>
        </w:trPr>
        <w:tc>
          <w:tcPr>
            <w:tcW w:w="3775" w:type="dxa"/>
            <w:shd w:val="clear" w:color="auto" w:fill="F2F2F2"/>
            <w:vAlign w:val="center"/>
          </w:tcPr>
          <w:p w14:paraId="47056DE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654FE9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 xml:space="preserve">Katedra </w:t>
            </w:r>
            <w:proofErr w:type="spellStart"/>
            <w:r w:rsidRPr="008A52B5">
              <w:rPr>
                <w:rFonts w:ascii="Times New Roman" w:eastAsia="Times New Roman" w:hAnsi="Times New Roman" w:cs="Times New Roman"/>
                <w:color w:val="000000"/>
                <w:sz w:val="24"/>
                <w:szCs w:val="24"/>
                <w:lang w:eastAsia="pl-PL"/>
              </w:rPr>
              <w:t>Agrotechnologii</w:t>
            </w:r>
            <w:proofErr w:type="spellEnd"/>
          </w:p>
        </w:tc>
      </w:tr>
      <w:tr w:rsidR="008A52B5" w:rsidRPr="008A52B5" w14:paraId="09B587AC" w14:textId="77777777" w:rsidTr="008A52B5">
        <w:trPr>
          <w:trHeight w:val="340"/>
          <w:jc w:val="center"/>
        </w:trPr>
        <w:tc>
          <w:tcPr>
            <w:tcW w:w="3775" w:type="dxa"/>
            <w:shd w:val="clear" w:color="auto" w:fill="F2F2F2"/>
            <w:vAlign w:val="center"/>
          </w:tcPr>
          <w:p w14:paraId="2C19714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71AC99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Katarzyna Sadowska, dr inż.  </w:t>
            </w:r>
          </w:p>
        </w:tc>
      </w:tr>
      <w:tr w:rsidR="008A52B5" w:rsidRPr="008A52B5" w14:paraId="0560846D" w14:textId="77777777" w:rsidTr="008A52B5">
        <w:trPr>
          <w:trHeight w:val="340"/>
          <w:jc w:val="center"/>
        </w:trPr>
        <w:tc>
          <w:tcPr>
            <w:tcW w:w="3775" w:type="dxa"/>
            <w:shd w:val="clear" w:color="auto" w:fill="F2F2F2"/>
            <w:vAlign w:val="center"/>
          </w:tcPr>
          <w:p w14:paraId="142279B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9A4767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Zielarstwo i ziołolecznictwo w Polsce i na świecie. Podstawy uprawy roślin zielarskich. Podstawy żywienia człowieka. </w:t>
            </w:r>
          </w:p>
        </w:tc>
      </w:tr>
      <w:tr w:rsidR="008A52B5" w:rsidRPr="008A52B5" w14:paraId="443E80C8" w14:textId="77777777" w:rsidTr="008A52B5">
        <w:trPr>
          <w:trHeight w:val="340"/>
          <w:jc w:val="center"/>
        </w:trPr>
        <w:tc>
          <w:tcPr>
            <w:tcW w:w="3775" w:type="dxa"/>
            <w:shd w:val="clear" w:color="auto" w:fill="F2F2F2"/>
            <w:vAlign w:val="center"/>
          </w:tcPr>
          <w:p w14:paraId="62C505F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B83A42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r>
    </w:tbl>
    <w:p w14:paraId="2CDF4D1A"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C088288" w14:textId="77777777" w:rsidTr="008A52B5">
        <w:trPr>
          <w:trHeight w:val="371"/>
          <w:jc w:val="center"/>
        </w:trPr>
        <w:tc>
          <w:tcPr>
            <w:tcW w:w="956" w:type="dxa"/>
            <w:vMerge w:val="restart"/>
            <w:shd w:val="clear" w:color="auto" w:fill="F2F2F2"/>
            <w:vAlign w:val="center"/>
          </w:tcPr>
          <w:p w14:paraId="0D9DAD2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5074D7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433817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6FB2ED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D3FC75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2CE3B8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CCE80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91F2CD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764667BB" w14:textId="77777777" w:rsidTr="008A52B5">
        <w:trPr>
          <w:jc w:val="center"/>
        </w:trPr>
        <w:tc>
          <w:tcPr>
            <w:tcW w:w="956" w:type="dxa"/>
            <w:vMerge/>
            <w:shd w:val="clear" w:color="auto" w:fill="F2F2F2"/>
            <w:vAlign w:val="center"/>
          </w:tcPr>
          <w:p w14:paraId="7D84855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FFCC7C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F880CE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163F94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35FAA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817456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FCEE3F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F0CB9F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1CCA2B3F" w14:textId="77777777" w:rsidTr="008A52B5">
        <w:trPr>
          <w:trHeight w:val="340"/>
          <w:jc w:val="center"/>
        </w:trPr>
        <w:tc>
          <w:tcPr>
            <w:tcW w:w="956" w:type="dxa"/>
            <w:vAlign w:val="center"/>
          </w:tcPr>
          <w:p w14:paraId="060663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w:t>
            </w:r>
          </w:p>
        </w:tc>
        <w:tc>
          <w:tcPr>
            <w:tcW w:w="1035" w:type="dxa"/>
            <w:vAlign w:val="center"/>
          </w:tcPr>
          <w:p w14:paraId="3E26D4F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w:t>
            </w:r>
          </w:p>
        </w:tc>
        <w:tc>
          <w:tcPr>
            <w:tcW w:w="1390" w:type="dxa"/>
            <w:vAlign w:val="center"/>
          </w:tcPr>
          <w:p w14:paraId="72C419E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tcPr>
          <w:p w14:paraId="6821E85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w:t>
            </w:r>
          </w:p>
        </w:tc>
        <w:tc>
          <w:tcPr>
            <w:tcW w:w="1330" w:type="dxa"/>
          </w:tcPr>
          <w:p w14:paraId="77DC1BF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5229A6F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22F6986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6941CFB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12E9D739"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352402E" w14:textId="77777777" w:rsidTr="008A52B5">
        <w:trPr>
          <w:jc w:val="center"/>
        </w:trPr>
        <w:tc>
          <w:tcPr>
            <w:tcW w:w="1090" w:type="dxa"/>
            <w:shd w:val="clear" w:color="auto" w:fill="F2F2F2"/>
            <w:vAlign w:val="center"/>
          </w:tcPr>
          <w:p w14:paraId="2FF2563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7EE136E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104BA2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Odniesienie do kierunkowych </w:t>
            </w:r>
            <w:r w:rsidRPr="008A52B5">
              <w:rPr>
                <w:rFonts w:ascii="Times New Roman" w:eastAsia="Times New Roman" w:hAnsi="Times New Roman" w:cs="Times New Roman"/>
                <w:lang w:eastAsia="pl-PL"/>
              </w:rPr>
              <w:lastRenderedPageBreak/>
              <w:t>efektów uczenia się</w:t>
            </w:r>
          </w:p>
        </w:tc>
        <w:tc>
          <w:tcPr>
            <w:tcW w:w="1596" w:type="dxa"/>
            <w:shd w:val="clear" w:color="auto" w:fill="F2F2F2"/>
            <w:vAlign w:val="center"/>
          </w:tcPr>
          <w:p w14:paraId="4D6629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r>
            <w:r w:rsidRPr="008A52B5">
              <w:rPr>
                <w:rFonts w:ascii="Times New Roman" w:eastAsia="Times New Roman" w:hAnsi="Times New Roman" w:cs="Times New Roman"/>
                <w:color w:val="000000"/>
                <w:lang w:eastAsia="pl-PL"/>
              </w:rPr>
              <w:lastRenderedPageBreak/>
              <w:t xml:space="preserve">(kod składnika opisu) </w:t>
            </w:r>
          </w:p>
        </w:tc>
      </w:tr>
      <w:tr w:rsidR="008A52B5" w:rsidRPr="008A52B5" w14:paraId="546D37DC" w14:textId="77777777" w:rsidTr="008A52B5">
        <w:trPr>
          <w:jc w:val="center"/>
        </w:trPr>
        <w:tc>
          <w:tcPr>
            <w:tcW w:w="9657" w:type="dxa"/>
            <w:gridSpan w:val="4"/>
            <w:shd w:val="clear" w:color="auto" w:fill="F2F2F2"/>
            <w:vAlign w:val="center"/>
          </w:tcPr>
          <w:p w14:paraId="6574FF2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WIEDZA</w:t>
            </w:r>
          </w:p>
        </w:tc>
      </w:tr>
      <w:tr w:rsidR="008A52B5" w:rsidRPr="008A52B5" w14:paraId="16F97541" w14:textId="77777777" w:rsidTr="008A52B5">
        <w:trPr>
          <w:trHeight w:val="283"/>
          <w:jc w:val="center"/>
        </w:trPr>
        <w:tc>
          <w:tcPr>
            <w:tcW w:w="1090" w:type="dxa"/>
            <w:vAlign w:val="center"/>
          </w:tcPr>
          <w:p w14:paraId="7D04D1B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3CEDDDF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gatunki roślin o znaczeniu przyprawowym pochodzenia krajowego i innych stref klimatycznych. </w:t>
            </w:r>
          </w:p>
        </w:tc>
        <w:tc>
          <w:tcPr>
            <w:tcW w:w="1585" w:type="dxa"/>
            <w:vAlign w:val="center"/>
          </w:tcPr>
          <w:p w14:paraId="0C6995C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K1_W02</w:t>
            </w:r>
          </w:p>
        </w:tc>
        <w:tc>
          <w:tcPr>
            <w:tcW w:w="1596" w:type="dxa"/>
            <w:vAlign w:val="center"/>
          </w:tcPr>
          <w:p w14:paraId="49A340CB"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099C3929" w14:textId="77777777" w:rsidTr="008A52B5">
        <w:trPr>
          <w:trHeight w:val="283"/>
          <w:jc w:val="center"/>
        </w:trPr>
        <w:tc>
          <w:tcPr>
            <w:tcW w:w="1090" w:type="dxa"/>
            <w:vAlign w:val="center"/>
          </w:tcPr>
          <w:p w14:paraId="7B13F95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vAlign w:val="center"/>
          </w:tcPr>
          <w:p w14:paraId="4852017C"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Posiada wiedzę na temat właściwości i zastosowania roślin o znaczeniu przyprawowym.</w:t>
            </w:r>
          </w:p>
        </w:tc>
        <w:tc>
          <w:tcPr>
            <w:tcW w:w="1585" w:type="dxa"/>
            <w:vAlign w:val="center"/>
          </w:tcPr>
          <w:p w14:paraId="0D0FBB6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K1_W02</w:t>
            </w:r>
          </w:p>
        </w:tc>
        <w:tc>
          <w:tcPr>
            <w:tcW w:w="1596" w:type="dxa"/>
            <w:vAlign w:val="center"/>
          </w:tcPr>
          <w:p w14:paraId="2F953197"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172E58F2" w14:textId="77777777" w:rsidTr="008A52B5">
        <w:trPr>
          <w:trHeight w:val="283"/>
          <w:jc w:val="center"/>
        </w:trPr>
        <w:tc>
          <w:tcPr>
            <w:tcW w:w="1090" w:type="dxa"/>
            <w:vAlign w:val="center"/>
          </w:tcPr>
          <w:p w14:paraId="4949A26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28E902D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0E1EEAB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53203F6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5700F1ED" w14:textId="77777777" w:rsidTr="008A52B5">
        <w:trPr>
          <w:trHeight w:val="283"/>
          <w:jc w:val="center"/>
        </w:trPr>
        <w:tc>
          <w:tcPr>
            <w:tcW w:w="9657" w:type="dxa"/>
            <w:gridSpan w:val="4"/>
            <w:shd w:val="clear" w:color="auto" w:fill="F2F2F2"/>
          </w:tcPr>
          <w:p w14:paraId="68170AA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5641F682" w14:textId="77777777" w:rsidTr="008A52B5">
        <w:trPr>
          <w:trHeight w:val="283"/>
          <w:jc w:val="center"/>
        </w:trPr>
        <w:tc>
          <w:tcPr>
            <w:tcW w:w="1090" w:type="dxa"/>
            <w:vAlign w:val="center"/>
          </w:tcPr>
          <w:p w14:paraId="5A4DE69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7994125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Potrafi wskazać działanie i zastosowanie związków czynnych występujących w roślinach przyprawowych.  </w:t>
            </w:r>
          </w:p>
        </w:tc>
        <w:tc>
          <w:tcPr>
            <w:tcW w:w="1585" w:type="dxa"/>
            <w:vAlign w:val="center"/>
          </w:tcPr>
          <w:p w14:paraId="409135A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K1_U02</w:t>
            </w:r>
          </w:p>
          <w:p w14:paraId="1DC4269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r>
          </w:p>
        </w:tc>
        <w:tc>
          <w:tcPr>
            <w:tcW w:w="1596" w:type="dxa"/>
            <w:vAlign w:val="center"/>
          </w:tcPr>
          <w:p w14:paraId="0909C11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r>
      <w:tr w:rsidR="008A52B5" w:rsidRPr="008A52B5" w14:paraId="7F8B714D" w14:textId="77777777" w:rsidTr="008A52B5">
        <w:trPr>
          <w:trHeight w:val="283"/>
          <w:jc w:val="center"/>
        </w:trPr>
        <w:tc>
          <w:tcPr>
            <w:tcW w:w="1090" w:type="dxa"/>
            <w:vAlign w:val="center"/>
          </w:tcPr>
          <w:p w14:paraId="3B9AC0E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3AE82CEC"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 xml:space="preserve">Potrafi komponować mieszanki przyprawowe o określonych walorach smakowo-zapachowych. </w:t>
            </w:r>
          </w:p>
        </w:tc>
        <w:tc>
          <w:tcPr>
            <w:tcW w:w="1585" w:type="dxa"/>
            <w:vAlign w:val="center"/>
          </w:tcPr>
          <w:p w14:paraId="781037F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K1_U02</w:t>
            </w:r>
          </w:p>
          <w:p w14:paraId="2140F87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r>
          </w:p>
        </w:tc>
        <w:tc>
          <w:tcPr>
            <w:tcW w:w="1596" w:type="dxa"/>
            <w:vAlign w:val="center"/>
          </w:tcPr>
          <w:p w14:paraId="5487F9E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r w:rsidRPr="008A52B5">
              <w:rPr>
                <w:rFonts w:ascii="Times New Roman" w:eastAsia="Times New Roman" w:hAnsi="Times New Roman" w:cs="Times New Roman"/>
                <w:sz w:val="24"/>
                <w:szCs w:val="24"/>
                <w:lang w:eastAsia="pl-PL"/>
              </w:rPr>
              <w:br/>
            </w:r>
          </w:p>
        </w:tc>
      </w:tr>
      <w:tr w:rsidR="008A52B5" w:rsidRPr="008A52B5" w14:paraId="72AA020B" w14:textId="77777777" w:rsidTr="008A52B5">
        <w:trPr>
          <w:trHeight w:val="283"/>
          <w:jc w:val="center"/>
        </w:trPr>
        <w:tc>
          <w:tcPr>
            <w:tcW w:w="1090" w:type="dxa"/>
          </w:tcPr>
          <w:p w14:paraId="23869B5F"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7E0363D9"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631A81F4"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0AF84CE1"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20B647AE" w14:textId="77777777" w:rsidTr="008A52B5">
        <w:trPr>
          <w:trHeight w:val="283"/>
          <w:jc w:val="center"/>
        </w:trPr>
        <w:tc>
          <w:tcPr>
            <w:tcW w:w="9657" w:type="dxa"/>
            <w:gridSpan w:val="4"/>
            <w:shd w:val="clear" w:color="auto" w:fill="F2F2F2"/>
          </w:tcPr>
          <w:p w14:paraId="7F1D439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386D1C5F" w14:textId="77777777" w:rsidTr="008A52B5">
        <w:trPr>
          <w:trHeight w:val="283"/>
          <w:jc w:val="center"/>
        </w:trPr>
        <w:tc>
          <w:tcPr>
            <w:tcW w:w="1090" w:type="dxa"/>
            <w:vAlign w:val="center"/>
          </w:tcPr>
          <w:p w14:paraId="0BE899A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755A90E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odpowiedzialność za produkcję żywności o wysokich walorach jakościowych. </w:t>
            </w:r>
          </w:p>
        </w:tc>
        <w:tc>
          <w:tcPr>
            <w:tcW w:w="1585" w:type="dxa"/>
            <w:vAlign w:val="center"/>
          </w:tcPr>
          <w:p w14:paraId="2E75B87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K1_K02</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7532C99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P6S_KR </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r>
    </w:tbl>
    <w:p w14:paraId="4CE6331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8A4B5D8" w14:textId="77777777" w:rsidTr="008A52B5">
        <w:trPr>
          <w:jc w:val="center"/>
        </w:trPr>
        <w:tc>
          <w:tcPr>
            <w:tcW w:w="9638" w:type="dxa"/>
          </w:tcPr>
          <w:p w14:paraId="3641E2C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ćwiczenia laboratoryjne, dyskusja</w:t>
            </w:r>
          </w:p>
        </w:tc>
      </w:tr>
    </w:tbl>
    <w:p w14:paraId="01E0EDFF"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8F02969" w14:textId="77777777" w:rsidTr="008A52B5">
        <w:trPr>
          <w:jc w:val="center"/>
        </w:trPr>
        <w:tc>
          <w:tcPr>
            <w:tcW w:w="9638" w:type="dxa"/>
          </w:tcPr>
          <w:p w14:paraId="2D1710E7"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Sprawozdanie z ćwiczeń laboratoryjnych, egzamin pisemny</w:t>
            </w:r>
          </w:p>
        </w:tc>
      </w:tr>
    </w:tbl>
    <w:p w14:paraId="60719A87"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438A0F43" w14:textId="77777777" w:rsidTr="008A52B5">
        <w:trPr>
          <w:jc w:val="center"/>
        </w:trPr>
        <w:tc>
          <w:tcPr>
            <w:tcW w:w="2214" w:type="dxa"/>
            <w:shd w:val="clear" w:color="auto" w:fill="F2F2F2"/>
          </w:tcPr>
          <w:p w14:paraId="014210C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E8A4CB3" w14:textId="77777777" w:rsidR="008A52B5" w:rsidRPr="008A52B5" w:rsidRDefault="008A52B5" w:rsidP="008A52B5">
            <w:pPr>
              <w:numPr>
                <w:ilvl w:val="0"/>
                <w:numId w:val="4"/>
              </w:numPr>
              <w:spacing w:after="12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Historia przypraw stosowanych w celu zwiększenia walorów smakowych oraz znajdujących zastosowanie w poprawie trawienia potraw tłustych i ciężkostrawnych</w:t>
            </w:r>
          </w:p>
          <w:p w14:paraId="7AAD67E2"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Podział przypraw ze względu na pochodzenie geograficzne</w:t>
            </w:r>
          </w:p>
          <w:p w14:paraId="6977543E"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Charakterystyka przypraw korzennych</w:t>
            </w:r>
          </w:p>
          <w:p w14:paraId="21E7B434"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Przyprawy stosowane do dań słodkich, o zastosowaniu deserowym</w:t>
            </w:r>
          </w:p>
          <w:p w14:paraId="50F8F506"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Przyprawy o właściwościach rozkurczowych, poprawiających trawienie</w:t>
            </w:r>
          </w:p>
          <w:p w14:paraId="79DCC19D"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Związki czynne występujące w przyprawach</w:t>
            </w:r>
          </w:p>
          <w:p w14:paraId="24FCAD75"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Właściwości kulinarne i prozdrowotne przypraw</w:t>
            </w:r>
          </w:p>
          <w:p w14:paraId="0C971A14"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Zasady i cel  tworzenia mieszanek przyprawowych</w:t>
            </w:r>
          </w:p>
          <w:p w14:paraId="1BD02A10"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Zasady przechowywania przypraw. </w:t>
            </w:r>
          </w:p>
          <w:p w14:paraId="1BEA7584"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Przyprawy tradycyjnie stosowane w kuchniach świata</w:t>
            </w:r>
          </w:p>
          <w:p w14:paraId="0CAB0A4B"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Warzywa o charakterze przyprawowym</w:t>
            </w:r>
          </w:p>
          <w:p w14:paraId="18B6A1B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520"/>
              <w:rPr>
                <w:rFonts w:ascii="Times New Roman" w:eastAsia="Times New Roman" w:hAnsi="Times New Roman" w:cs="Times New Roman"/>
                <w:color w:val="000000"/>
                <w:sz w:val="24"/>
                <w:szCs w:val="24"/>
                <w:lang w:eastAsia="pl-PL"/>
              </w:rPr>
            </w:pPr>
          </w:p>
          <w:p w14:paraId="31667B0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57024BAE" w14:textId="77777777" w:rsidTr="008A52B5">
        <w:trPr>
          <w:jc w:val="center"/>
        </w:trPr>
        <w:tc>
          <w:tcPr>
            <w:tcW w:w="2214" w:type="dxa"/>
            <w:shd w:val="clear" w:color="auto" w:fill="F2F2F2"/>
          </w:tcPr>
          <w:p w14:paraId="227849C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7BB2C887"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Rozpoznawanie przypraw pochodzenia krajowego, określanie jakości i walorów kulinarnych</w:t>
            </w:r>
          </w:p>
          <w:p w14:paraId="14C3EB91"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Rozpoznawanie przypraw korzennych, określanie jakości i walorów kulinarnych</w:t>
            </w:r>
          </w:p>
          <w:p w14:paraId="3B30CB5B"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Tworzenie </w:t>
            </w:r>
            <w:proofErr w:type="spellStart"/>
            <w:r w:rsidRPr="008A52B5">
              <w:rPr>
                <w:rFonts w:ascii="Times New Roman" w:eastAsia="Times New Roman" w:hAnsi="Times New Roman" w:cs="Times New Roman"/>
                <w:color w:val="000000"/>
                <w:lang w:eastAsia="pl-PL"/>
              </w:rPr>
              <w:t>dipów</w:t>
            </w:r>
            <w:proofErr w:type="spellEnd"/>
            <w:r w:rsidRPr="008A52B5">
              <w:rPr>
                <w:rFonts w:ascii="Times New Roman" w:eastAsia="Times New Roman" w:hAnsi="Times New Roman" w:cs="Times New Roman"/>
                <w:color w:val="000000"/>
                <w:lang w:eastAsia="pl-PL"/>
              </w:rPr>
              <w:t xml:space="preserve"> ziołowych, oliwy ziołowej</w:t>
            </w:r>
          </w:p>
          <w:p w14:paraId="59F625F1"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Zastępowanie soli kuchennej mieszanką ziołową </w:t>
            </w:r>
          </w:p>
          <w:p w14:paraId="531A7E1E"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Tworzenie mieszanek ziół przyprawowych</w:t>
            </w:r>
          </w:p>
          <w:p w14:paraId="3A65307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6. Określanie walorów smakowych potraw z dodatkami wybranych przypraw</w:t>
            </w:r>
          </w:p>
        </w:tc>
      </w:tr>
    </w:tbl>
    <w:p w14:paraId="0E1E405C"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997BD59"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F137D50" w14:textId="77777777" w:rsidTr="008A52B5">
        <w:trPr>
          <w:jc w:val="center"/>
        </w:trPr>
        <w:tc>
          <w:tcPr>
            <w:tcW w:w="1347" w:type="dxa"/>
            <w:vMerge w:val="restart"/>
            <w:shd w:val="clear" w:color="auto" w:fill="F2F2F2"/>
            <w:vAlign w:val="center"/>
          </w:tcPr>
          <w:p w14:paraId="0D47D4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7AE26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3103A463" w14:textId="77777777" w:rsidTr="008A52B5">
        <w:trPr>
          <w:jc w:val="center"/>
        </w:trPr>
        <w:tc>
          <w:tcPr>
            <w:tcW w:w="1347" w:type="dxa"/>
            <w:vMerge/>
            <w:shd w:val="clear" w:color="auto" w:fill="F2F2F2"/>
            <w:vAlign w:val="center"/>
          </w:tcPr>
          <w:p w14:paraId="79BB1CAF"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A484F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319DBA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20BB3C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45FE03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3CE6EBE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1F50D1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1C42CFAA" w14:textId="77777777" w:rsidTr="008A52B5">
        <w:trPr>
          <w:trHeight w:val="283"/>
          <w:jc w:val="center"/>
        </w:trPr>
        <w:tc>
          <w:tcPr>
            <w:tcW w:w="1347" w:type="dxa"/>
          </w:tcPr>
          <w:p w14:paraId="73C647E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18C2376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DD417E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7CA5B6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C4BFF9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A9868A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3F43FD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1B943C7C" w14:textId="77777777" w:rsidTr="008A52B5">
        <w:trPr>
          <w:trHeight w:val="283"/>
          <w:jc w:val="center"/>
        </w:trPr>
        <w:tc>
          <w:tcPr>
            <w:tcW w:w="1347" w:type="dxa"/>
          </w:tcPr>
          <w:p w14:paraId="4A25601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16E3EFB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17094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16F25C5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ACE54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89D96B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ACADC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0EDDE1AB" w14:textId="77777777" w:rsidTr="008A52B5">
        <w:trPr>
          <w:trHeight w:val="283"/>
          <w:jc w:val="center"/>
        </w:trPr>
        <w:tc>
          <w:tcPr>
            <w:tcW w:w="1347" w:type="dxa"/>
          </w:tcPr>
          <w:p w14:paraId="20E11E9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775E590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98A056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3EFF4D7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34B957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5B2AC4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1288382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F0E1315" w14:textId="77777777" w:rsidTr="008A52B5">
        <w:trPr>
          <w:trHeight w:val="283"/>
          <w:jc w:val="center"/>
        </w:trPr>
        <w:tc>
          <w:tcPr>
            <w:tcW w:w="1347" w:type="dxa"/>
          </w:tcPr>
          <w:p w14:paraId="71271FE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04FEF4E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404EBD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BD8BFB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53EDDA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7CA9FF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2367C57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DB2624C" w14:textId="77777777" w:rsidTr="008A52B5">
        <w:trPr>
          <w:trHeight w:val="283"/>
          <w:jc w:val="center"/>
        </w:trPr>
        <w:tc>
          <w:tcPr>
            <w:tcW w:w="1347" w:type="dxa"/>
          </w:tcPr>
          <w:p w14:paraId="39FEEB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03A5923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1E70D7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7FB6A2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323A28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91DD48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8700D1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3F71FA1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23657544" w14:textId="77777777" w:rsidTr="008A52B5">
        <w:trPr>
          <w:jc w:val="center"/>
        </w:trPr>
        <w:tc>
          <w:tcPr>
            <w:tcW w:w="1789" w:type="dxa"/>
            <w:shd w:val="clear" w:color="auto" w:fill="F2F2F2"/>
          </w:tcPr>
          <w:p w14:paraId="12932CC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3329968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1. Elżbieta Pisulewska, Jadwiga Andrzejewska, Monika Fiołek, Aleksandra Halarewicz, Małgorzata </w:t>
            </w:r>
            <w:proofErr w:type="spellStart"/>
            <w:r w:rsidRPr="008A52B5">
              <w:rPr>
                <w:rFonts w:ascii="Times New Roman" w:eastAsia="Times New Roman" w:hAnsi="Times New Roman" w:cs="Times New Roman"/>
                <w:color w:val="000000"/>
                <w:sz w:val="24"/>
                <w:szCs w:val="24"/>
                <w:lang w:eastAsia="pl-PL"/>
              </w:rPr>
              <w:t>Mederska</w:t>
            </w:r>
            <w:proofErr w:type="spellEnd"/>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i/>
                <w:color w:val="000000"/>
                <w:sz w:val="24"/>
                <w:szCs w:val="24"/>
                <w:lang w:eastAsia="pl-PL"/>
              </w:rPr>
              <w:t>500 przypraw i ziół leczniczych</w:t>
            </w:r>
            <w:r w:rsidRPr="008A52B5">
              <w:rPr>
                <w:rFonts w:ascii="Times New Roman" w:eastAsia="Times New Roman" w:hAnsi="Times New Roman" w:cs="Times New Roman"/>
                <w:color w:val="000000"/>
                <w:sz w:val="24"/>
                <w:szCs w:val="24"/>
                <w:lang w:eastAsia="pl-PL"/>
              </w:rPr>
              <w:t>, wydawnictwo SBM 2015 r.</w:t>
            </w:r>
          </w:p>
          <w:p w14:paraId="5D80706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2. Smaza Anna, </w:t>
            </w:r>
            <w:r w:rsidRPr="008A52B5">
              <w:rPr>
                <w:rFonts w:ascii="Times New Roman" w:eastAsia="Times New Roman" w:hAnsi="Times New Roman" w:cs="Times New Roman"/>
                <w:i/>
                <w:color w:val="000000"/>
                <w:sz w:val="24"/>
                <w:szCs w:val="24"/>
                <w:lang w:eastAsia="pl-PL"/>
              </w:rPr>
              <w:t xml:space="preserve">Przyprawy i zioła. Kuchnia polska, </w:t>
            </w:r>
            <w:r w:rsidRPr="008A52B5">
              <w:rPr>
                <w:rFonts w:ascii="Times New Roman" w:eastAsia="Times New Roman" w:hAnsi="Times New Roman" w:cs="Times New Roman"/>
                <w:color w:val="000000"/>
                <w:sz w:val="24"/>
                <w:szCs w:val="24"/>
                <w:lang w:eastAsia="pl-PL"/>
              </w:rPr>
              <w:t>wydawnictwo Literat 2011 r.</w:t>
            </w:r>
          </w:p>
        </w:tc>
      </w:tr>
      <w:tr w:rsidR="008A52B5" w:rsidRPr="008A52B5" w14:paraId="791DAF44" w14:textId="77777777" w:rsidTr="008A52B5">
        <w:trPr>
          <w:jc w:val="center"/>
        </w:trPr>
        <w:tc>
          <w:tcPr>
            <w:tcW w:w="1789" w:type="dxa"/>
            <w:shd w:val="clear" w:color="auto" w:fill="F2F2F2"/>
          </w:tcPr>
          <w:p w14:paraId="0650749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57968CB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Metera</w:t>
            </w:r>
            <w:proofErr w:type="spellEnd"/>
            <w:r w:rsidRPr="008A52B5">
              <w:rPr>
                <w:rFonts w:ascii="Times New Roman" w:eastAsia="Times New Roman" w:hAnsi="Times New Roman" w:cs="Times New Roman"/>
                <w:color w:val="000000"/>
                <w:lang w:eastAsia="pl-PL"/>
              </w:rPr>
              <w:t xml:space="preserve"> Piotr, </w:t>
            </w:r>
            <w:r w:rsidRPr="008A52B5">
              <w:rPr>
                <w:rFonts w:ascii="Times New Roman" w:eastAsia="Times New Roman" w:hAnsi="Times New Roman" w:cs="Times New Roman"/>
                <w:i/>
                <w:color w:val="000000"/>
                <w:lang w:eastAsia="pl-PL"/>
              </w:rPr>
              <w:t>Zioła i przyprawy z własnego ogródka</w:t>
            </w:r>
            <w:r w:rsidRPr="008A52B5">
              <w:rPr>
                <w:rFonts w:ascii="Times New Roman" w:eastAsia="Times New Roman" w:hAnsi="Times New Roman" w:cs="Times New Roman"/>
                <w:color w:val="000000"/>
                <w:lang w:eastAsia="pl-PL"/>
              </w:rPr>
              <w:t xml:space="preserve">, wydawnictwo Alfa 1986 r. </w:t>
            </w:r>
          </w:p>
          <w:p w14:paraId="45A2297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Panacea,  czasopismo dostęp on-line</w:t>
            </w:r>
          </w:p>
        </w:tc>
      </w:tr>
    </w:tbl>
    <w:p w14:paraId="02D9B94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C79C914" w14:textId="77777777" w:rsidTr="008A52B5">
        <w:trPr>
          <w:trHeight w:val="769"/>
          <w:jc w:val="center"/>
        </w:trPr>
        <w:tc>
          <w:tcPr>
            <w:tcW w:w="7246" w:type="dxa"/>
            <w:gridSpan w:val="2"/>
            <w:shd w:val="clear" w:color="auto" w:fill="F2F2F2"/>
            <w:vAlign w:val="center"/>
          </w:tcPr>
          <w:p w14:paraId="75A53F6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5F7DC96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7A5534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13B49DF2" w14:textId="77777777" w:rsidTr="008A52B5">
        <w:tblPrEx>
          <w:tblLook w:val="0000" w:firstRow="0" w:lastRow="0" w:firstColumn="0" w:lastColumn="0" w:noHBand="0" w:noVBand="0"/>
        </w:tblPrEx>
        <w:trPr>
          <w:trHeight w:val="340"/>
          <w:jc w:val="center"/>
        </w:trPr>
        <w:tc>
          <w:tcPr>
            <w:tcW w:w="7177" w:type="dxa"/>
          </w:tcPr>
          <w:p w14:paraId="0723D3E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0485951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30</w:t>
            </w:r>
          </w:p>
        </w:tc>
      </w:tr>
      <w:tr w:rsidR="008A52B5" w:rsidRPr="008A52B5" w14:paraId="2BB2DCBA" w14:textId="77777777" w:rsidTr="008A52B5">
        <w:tblPrEx>
          <w:tblLook w:val="0000" w:firstRow="0" w:lastRow="0" w:firstColumn="0" w:lastColumn="0" w:noHBand="0" w:noVBand="0"/>
        </w:tblPrEx>
        <w:trPr>
          <w:trHeight w:val="271"/>
          <w:jc w:val="center"/>
        </w:trPr>
        <w:tc>
          <w:tcPr>
            <w:tcW w:w="7177" w:type="dxa"/>
          </w:tcPr>
          <w:p w14:paraId="131C0E8E"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3667158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w:t>
            </w:r>
          </w:p>
        </w:tc>
      </w:tr>
      <w:tr w:rsidR="008A52B5" w:rsidRPr="008A52B5" w14:paraId="3A0926E7" w14:textId="77777777" w:rsidTr="008A52B5">
        <w:tblPrEx>
          <w:tblLook w:val="0000" w:firstRow="0" w:lastRow="0" w:firstColumn="0" w:lastColumn="0" w:noHBand="0" w:noVBand="0"/>
        </w:tblPrEx>
        <w:trPr>
          <w:trHeight w:val="177"/>
          <w:jc w:val="center"/>
        </w:trPr>
        <w:tc>
          <w:tcPr>
            <w:tcW w:w="7177" w:type="dxa"/>
          </w:tcPr>
          <w:p w14:paraId="07CA93E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0197DD1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500CD751" w14:textId="77777777" w:rsidTr="008A52B5">
        <w:tblPrEx>
          <w:tblLook w:val="0000" w:firstRow="0" w:lastRow="0" w:firstColumn="0" w:lastColumn="0" w:noHBand="0" w:noVBand="0"/>
        </w:tblPrEx>
        <w:trPr>
          <w:trHeight w:val="137"/>
          <w:jc w:val="center"/>
        </w:trPr>
        <w:tc>
          <w:tcPr>
            <w:tcW w:w="7177" w:type="dxa"/>
          </w:tcPr>
          <w:p w14:paraId="0C262F35"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2FEDC78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39C50E39" w14:textId="77777777" w:rsidTr="008A52B5">
        <w:tblPrEx>
          <w:tblLook w:val="0000" w:firstRow="0" w:lastRow="0" w:firstColumn="0" w:lastColumn="0" w:noHBand="0" w:noVBand="0"/>
        </w:tblPrEx>
        <w:trPr>
          <w:trHeight w:val="340"/>
          <w:jc w:val="center"/>
        </w:trPr>
        <w:tc>
          <w:tcPr>
            <w:tcW w:w="7177" w:type="dxa"/>
          </w:tcPr>
          <w:p w14:paraId="17AD24A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6863050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20</w:t>
            </w:r>
          </w:p>
        </w:tc>
      </w:tr>
      <w:tr w:rsidR="008A52B5" w:rsidRPr="008A52B5" w14:paraId="528E7B85" w14:textId="77777777" w:rsidTr="008A52B5">
        <w:tblPrEx>
          <w:tblLook w:val="0000" w:firstRow="0" w:lastRow="0" w:firstColumn="0" w:lastColumn="0" w:noHBand="0" w:noVBand="0"/>
        </w:tblPrEx>
        <w:trPr>
          <w:trHeight w:val="340"/>
          <w:jc w:val="center"/>
        </w:trPr>
        <w:tc>
          <w:tcPr>
            <w:tcW w:w="7177" w:type="dxa"/>
            <w:shd w:val="clear" w:color="auto" w:fill="FFFFFF"/>
          </w:tcPr>
          <w:p w14:paraId="57BF866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69934A1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77</w:t>
            </w:r>
          </w:p>
        </w:tc>
      </w:tr>
      <w:tr w:rsidR="008A52B5" w:rsidRPr="008A52B5" w14:paraId="3DE483D5"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3F25805F"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1CBA9B4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02A25853"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292328BE"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44DECA8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0"/>
          <w:lang w:eastAsia="pl-PL"/>
        </w:rPr>
      </w:pPr>
    </w:p>
    <w:p w14:paraId="320C9527"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4B31926F" w14:textId="77777777" w:rsidTr="008A52B5">
        <w:trPr>
          <w:trHeight w:val="454"/>
          <w:jc w:val="center"/>
        </w:trPr>
        <w:tc>
          <w:tcPr>
            <w:tcW w:w="2410" w:type="dxa"/>
            <w:vAlign w:val="center"/>
          </w:tcPr>
          <w:p w14:paraId="27C2D987"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lastRenderedPageBreak/>
              <w:t>Kod przedmiotu:</w:t>
            </w:r>
          </w:p>
        </w:tc>
        <w:tc>
          <w:tcPr>
            <w:tcW w:w="1958" w:type="dxa"/>
            <w:vAlign w:val="center"/>
          </w:tcPr>
          <w:p w14:paraId="791FDA25"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600AFE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736A2C47"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D.1.5.</w:t>
            </w:r>
          </w:p>
        </w:tc>
      </w:tr>
    </w:tbl>
    <w:p w14:paraId="47CB82DE"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568509E"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4712B8C0" w14:textId="77777777" w:rsidTr="008A52B5">
        <w:trPr>
          <w:trHeight w:val="340"/>
          <w:jc w:val="center"/>
        </w:trPr>
        <w:tc>
          <w:tcPr>
            <w:tcW w:w="3775" w:type="dxa"/>
            <w:shd w:val="clear" w:color="auto" w:fill="F2F2F2"/>
            <w:vAlign w:val="center"/>
          </w:tcPr>
          <w:p w14:paraId="6DE9B2A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3977E18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Funkcjonalne składniki roślin</w:t>
            </w:r>
          </w:p>
        </w:tc>
      </w:tr>
      <w:tr w:rsidR="008A52B5" w:rsidRPr="008A52B5" w14:paraId="74576C3B" w14:textId="77777777" w:rsidTr="008A52B5">
        <w:trPr>
          <w:trHeight w:val="340"/>
          <w:jc w:val="center"/>
        </w:trPr>
        <w:tc>
          <w:tcPr>
            <w:tcW w:w="3775" w:type="dxa"/>
            <w:shd w:val="clear" w:color="auto" w:fill="F2F2F2"/>
            <w:vAlign w:val="center"/>
          </w:tcPr>
          <w:p w14:paraId="3446820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0FF63B8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7196C3A9" w14:textId="77777777" w:rsidTr="008A52B5">
        <w:trPr>
          <w:trHeight w:val="340"/>
          <w:jc w:val="center"/>
        </w:trPr>
        <w:tc>
          <w:tcPr>
            <w:tcW w:w="3775" w:type="dxa"/>
            <w:shd w:val="clear" w:color="auto" w:fill="F2F2F2"/>
            <w:vAlign w:val="center"/>
          </w:tcPr>
          <w:p w14:paraId="58E015B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7AEA25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60D6DF86" w14:textId="77777777" w:rsidTr="008A52B5">
        <w:trPr>
          <w:trHeight w:val="340"/>
          <w:jc w:val="center"/>
        </w:trPr>
        <w:tc>
          <w:tcPr>
            <w:tcW w:w="3775" w:type="dxa"/>
            <w:shd w:val="clear" w:color="auto" w:fill="F2F2F2"/>
            <w:vAlign w:val="center"/>
          </w:tcPr>
          <w:p w14:paraId="3FDD255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21EECA6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700D4C91" w14:textId="77777777" w:rsidTr="008A52B5">
        <w:trPr>
          <w:trHeight w:val="340"/>
          <w:jc w:val="center"/>
        </w:trPr>
        <w:tc>
          <w:tcPr>
            <w:tcW w:w="3775" w:type="dxa"/>
            <w:shd w:val="clear" w:color="auto" w:fill="F2F2F2"/>
            <w:vAlign w:val="center"/>
          </w:tcPr>
          <w:p w14:paraId="2E4A144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6AF910F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A36C77C" w14:textId="77777777" w:rsidTr="008A52B5">
        <w:trPr>
          <w:trHeight w:val="340"/>
          <w:jc w:val="center"/>
        </w:trPr>
        <w:tc>
          <w:tcPr>
            <w:tcW w:w="3775" w:type="dxa"/>
            <w:shd w:val="clear" w:color="auto" w:fill="F2F2F2"/>
            <w:vAlign w:val="center"/>
          </w:tcPr>
          <w:p w14:paraId="493F395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9883A71" w14:textId="77777777" w:rsidR="008A52B5" w:rsidRPr="008A52B5" w:rsidRDefault="008A52B5" w:rsidP="008A52B5">
            <w:pPr>
              <w:widowControl w:val="0"/>
              <w:numPr>
                <w:ilvl w:val="0"/>
                <w:numId w:val="6"/>
              </w:numPr>
              <w:autoSpaceDE w:val="0"/>
              <w:autoSpaceDN w:val="0"/>
              <w:spacing w:after="0" w:line="240" w:lineRule="auto"/>
              <w:ind w:left="414" w:hanging="357"/>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Technologia roślinnych substancji bioaktywnych </w:t>
            </w:r>
          </w:p>
        </w:tc>
      </w:tr>
      <w:tr w:rsidR="008A52B5" w:rsidRPr="008A52B5" w14:paraId="77F87D89" w14:textId="77777777" w:rsidTr="008A52B5">
        <w:trPr>
          <w:trHeight w:val="340"/>
          <w:jc w:val="center"/>
        </w:trPr>
        <w:tc>
          <w:tcPr>
            <w:tcW w:w="3775" w:type="dxa"/>
            <w:shd w:val="clear" w:color="auto" w:fill="F2F2F2"/>
            <w:vAlign w:val="center"/>
          </w:tcPr>
          <w:p w14:paraId="428FAFF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1D5F9C36"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p>
        </w:tc>
      </w:tr>
      <w:tr w:rsidR="008A52B5" w:rsidRPr="008A52B5" w14:paraId="2F7D4082" w14:textId="77777777" w:rsidTr="008A52B5">
        <w:trPr>
          <w:trHeight w:val="340"/>
          <w:jc w:val="center"/>
        </w:trPr>
        <w:tc>
          <w:tcPr>
            <w:tcW w:w="3775" w:type="dxa"/>
            <w:shd w:val="clear" w:color="auto" w:fill="F2F2F2"/>
            <w:vAlign w:val="center"/>
          </w:tcPr>
          <w:p w14:paraId="12F4DA4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6665950"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Katarzyna Sadowska, dr inż.</w:t>
            </w:r>
          </w:p>
        </w:tc>
      </w:tr>
      <w:tr w:rsidR="008A52B5" w:rsidRPr="008A52B5" w14:paraId="1C4AB6E0" w14:textId="77777777" w:rsidTr="008A52B5">
        <w:trPr>
          <w:trHeight w:val="340"/>
          <w:jc w:val="center"/>
        </w:trPr>
        <w:tc>
          <w:tcPr>
            <w:tcW w:w="3775" w:type="dxa"/>
            <w:shd w:val="clear" w:color="auto" w:fill="F2F2F2"/>
            <w:vAlign w:val="center"/>
          </w:tcPr>
          <w:p w14:paraId="73208B0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4282502D"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Podstawy żywienia człowieka, Dietetyka, Farmakognozja</w:t>
            </w:r>
          </w:p>
        </w:tc>
      </w:tr>
      <w:tr w:rsidR="008A52B5" w:rsidRPr="008A52B5" w14:paraId="1D056C5B" w14:textId="77777777" w:rsidTr="008A52B5">
        <w:trPr>
          <w:trHeight w:val="340"/>
          <w:jc w:val="center"/>
        </w:trPr>
        <w:tc>
          <w:tcPr>
            <w:tcW w:w="3775" w:type="dxa"/>
            <w:shd w:val="clear" w:color="auto" w:fill="F2F2F2"/>
            <w:vAlign w:val="center"/>
          </w:tcPr>
          <w:p w14:paraId="795671C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04571D23"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r>
    </w:tbl>
    <w:p w14:paraId="741AB214"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34B087D3" w14:textId="77777777" w:rsidTr="008A52B5">
        <w:trPr>
          <w:trHeight w:val="371"/>
          <w:jc w:val="center"/>
        </w:trPr>
        <w:tc>
          <w:tcPr>
            <w:tcW w:w="956" w:type="dxa"/>
            <w:vMerge w:val="restart"/>
            <w:shd w:val="clear" w:color="auto" w:fill="F2F2F2"/>
            <w:vAlign w:val="center"/>
          </w:tcPr>
          <w:p w14:paraId="3F2E8CF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7E3E37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C9AE58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D63A7E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32E517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2F833A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6E3277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36E2C9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EB1A10B" w14:textId="77777777" w:rsidTr="008A52B5">
        <w:trPr>
          <w:jc w:val="center"/>
        </w:trPr>
        <w:tc>
          <w:tcPr>
            <w:tcW w:w="956" w:type="dxa"/>
            <w:vMerge/>
            <w:shd w:val="clear" w:color="auto" w:fill="F2F2F2"/>
            <w:vAlign w:val="center"/>
          </w:tcPr>
          <w:p w14:paraId="735778A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DBB7D3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CBED6B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040AF9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C9DA7D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73C0D5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5D790B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9D8012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4475933A" w14:textId="77777777" w:rsidTr="008A52B5">
        <w:trPr>
          <w:trHeight w:val="340"/>
          <w:jc w:val="center"/>
        </w:trPr>
        <w:tc>
          <w:tcPr>
            <w:tcW w:w="956" w:type="dxa"/>
          </w:tcPr>
          <w:p w14:paraId="3F7BF558" w14:textId="77777777" w:rsidR="008A52B5" w:rsidRPr="008A52B5" w:rsidRDefault="008A52B5" w:rsidP="008A52B5">
            <w:pPr>
              <w:spacing w:after="0" w:line="276" w:lineRule="auto"/>
              <w:jc w:val="center"/>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val="en-US" w:eastAsia="pl-PL"/>
              </w:rPr>
              <w:t>VI</w:t>
            </w:r>
          </w:p>
        </w:tc>
        <w:tc>
          <w:tcPr>
            <w:tcW w:w="1035" w:type="dxa"/>
          </w:tcPr>
          <w:p w14:paraId="117FFC5A"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7600B1D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13B3078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30" w:type="dxa"/>
          </w:tcPr>
          <w:p w14:paraId="5633B28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18540C7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6B6F89B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310268A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6D9DF9A0"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00B4149" w14:textId="77777777" w:rsidTr="008A52B5">
        <w:trPr>
          <w:jc w:val="center"/>
        </w:trPr>
        <w:tc>
          <w:tcPr>
            <w:tcW w:w="1090" w:type="dxa"/>
            <w:shd w:val="clear" w:color="auto" w:fill="F2F2F2"/>
            <w:vAlign w:val="center"/>
          </w:tcPr>
          <w:p w14:paraId="607E5BF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6A9C1CA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20321E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D389DD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A333ACD" w14:textId="77777777" w:rsidTr="008A52B5">
        <w:trPr>
          <w:jc w:val="center"/>
        </w:trPr>
        <w:tc>
          <w:tcPr>
            <w:tcW w:w="9657" w:type="dxa"/>
            <w:gridSpan w:val="4"/>
            <w:shd w:val="clear" w:color="auto" w:fill="F2F2F2"/>
            <w:vAlign w:val="center"/>
          </w:tcPr>
          <w:p w14:paraId="1AD4364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586A4F3" w14:textId="77777777" w:rsidTr="008A52B5">
        <w:trPr>
          <w:trHeight w:val="283"/>
          <w:jc w:val="center"/>
        </w:trPr>
        <w:tc>
          <w:tcPr>
            <w:tcW w:w="1090" w:type="dxa"/>
          </w:tcPr>
          <w:p w14:paraId="7A63B1B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5DA5EB9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składniki funkcjonalne występujące w roślinach rolniczych</w:t>
            </w:r>
          </w:p>
        </w:tc>
        <w:tc>
          <w:tcPr>
            <w:tcW w:w="1585" w:type="dxa"/>
          </w:tcPr>
          <w:p w14:paraId="414BAA3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K1_W02</w:t>
            </w:r>
          </w:p>
        </w:tc>
        <w:tc>
          <w:tcPr>
            <w:tcW w:w="1596" w:type="dxa"/>
          </w:tcPr>
          <w:p w14:paraId="0ECCE55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01CB1FA8" w14:textId="77777777" w:rsidTr="008A52B5">
        <w:trPr>
          <w:trHeight w:val="283"/>
          <w:jc w:val="center"/>
        </w:trPr>
        <w:tc>
          <w:tcPr>
            <w:tcW w:w="1090" w:type="dxa"/>
          </w:tcPr>
          <w:p w14:paraId="7972EB8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48C24713"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Rozumie mechanizm działania roślinnych składników funkcjonalnych na organizm człowieka</w:t>
            </w:r>
          </w:p>
        </w:tc>
        <w:tc>
          <w:tcPr>
            <w:tcW w:w="1585" w:type="dxa"/>
          </w:tcPr>
          <w:p w14:paraId="602D842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K1_W02</w:t>
            </w:r>
          </w:p>
        </w:tc>
        <w:tc>
          <w:tcPr>
            <w:tcW w:w="1596" w:type="dxa"/>
          </w:tcPr>
          <w:p w14:paraId="4D34E893" w14:textId="77777777" w:rsidR="008A52B5" w:rsidRPr="008A52B5" w:rsidRDefault="008A52B5" w:rsidP="008A52B5">
            <w:pPr>
              <w:spacing w:after="0" w:line="240" w:lineRule="auto"/>
              <w:jc w:val="center"/>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val="en-US" w:eastAsia="pl-PL"/>
              </w:rPr>
              <w:t xml:space="preserve">P6S_WG </w:t>
            </w:r>
          </w:p>
        </w:tc>
      </w:tr>
      <w:tr w:rsidR="008A52B5" w:rsidRPr="008A52B5" w14:paraId="0A2E33D1" w14:textId="77777777" w:rsidTr="008A52B5">
        <w:trPr>
          <w:trHeight w:val="283"/>
          <w:jc w:val="center"/>
        </w:trPr>
        <w:tc>
          <w:tcPr>
            <w:tcW w:w="1090" w:type="dxa"/>
            <w:vAlign w:val="center"/>
          </w:tcPr>
          <w:p w14:paraId="688A11BF"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13D7C28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74F76DC"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1E8FB56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2960819E" w14:textId="77777777" w:rsidTr="008A52B5">
        <w:trPr>
          <w:trHeight w:val="283"/>
          <w:jc w:val="center"/>
        </w:trPr>
        <w:tc>
          <w:tcPr>
            <w:tcW w:w="9657" w:type="dxa"/>
            <w:gridSpan w:val="4"/>
            <w:shd w:val="clear" w:color="auto" w:fill="F2F2F2"/>
          </w:tcPr>
          <w:p w14:paraId="298689C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BFD92CA" w14:textId="77777777" w:rsidTr="008A52B5">
        <w:trPr>
          <w:trHeight w:val="283"/>
          <w:jc w:val="center"/>
        </w:trPr>
        <w:tc>
          <w:tcPr>
            <w:tcW w:w="1090" w:type="dxa"/>
          </w:tcPr>
          <w:p w14:paraId="76595A9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5CF47A8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Posługuje się pojęciem żywności funkcjonalnej</w:t>
            </w:r>
          </w:p>
        </w:tc>
        <w:tc>
          <w:tcPr>
            <w:tcW w:w="1585" w:type="dxa"/>
          </w:tcPr>
          <w:p w14:paraId="2A0CEDF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K1_U02</w:t>
            </w:r>
          </w:p>
        </w:tc>
        <w:tc>
          <w:tcPr>
            <w:tcW w:w="1596" w:type="dxa"/>
          </w:tcPr>
          <w:p w14:paraId="4D114E8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55F52221" w14:textId="77777777" w:rsidTr="008A52B5">
        <w:trPr>
          <w:trHeight w:val="283"/>
          <w:jc w:val="center"/>
        </w:trPr>
        <w:tc>
          <w:tcPr>
            <w:tcW w:w="1090" w:type="dxa"/>
          </w:tcPr>
          <w:p w14:paraId="39F526C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0CDC65A6"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Potrafi wskazać składniki funkcjonalne występujące w żywności pochodzenia roślinnego </w:t>
            </w:r>
          </w:p>
        </w:tc>
        <w:tc>
          <w:tcPr>
            <w:tcW w:w="1585" w:type="dxa"/>
          </w:tcPr>
          <w:p w14:paraId="7E34593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K1_U02</w:t>
            </w:r>
          </w:p>
        </w:tc>
        <w:tc>
          <w:tcPr>
            <w:tcW w:w="1596" w:type="dxa"/>
          </w:tcPr>
          <w:p w14:paraId="39503B0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159134BB" w14:textId="77777777" w:rsidTr="008A52B5">
        <w:trPr>
          <w:trHeight w:val="283"/>
          <w:jc w:val="center"/>
        </w:trPr>
        <w:tc>
          <w:tcPr>
            <w:tcW w:w="1090" w:type="dxa"/>
          </w:tcPr>
          <w:p w14:paraId="382B3AB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U3</w:t>
            </w:r>
          </w:p>
        </w:tc>
        <w:tc>
          <w:tcPr>
            <w:tcW w:w="5386" w:type="dxa"/>
          </w:tcPr>
          <w:p w14:paraId="6D79039A"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dobrać odpowiednie metody analityczne pozwalające na izolację wybranych składników funkcjonalnych</w:t>
            </w:r>
          </w:p>
        </w:tc>
        <w:tc>
          <w:tcPr>
            <w:tcW w:w="1585" w:type="dxa"/>
          </w:tcPr>
          <w:p w14:paraId="568C2BD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K1_U03</w:t>
            </w:r>
          </w:p>
        </w:tc>
        <w:tc>
          <w:tcPr>
            <w:tcW w:w="1596" w:type="dxa"/>
          </w:tcPr>
          <w:p w14:paraId="5A7A015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7187650A" w14:textId="77777777" w:rsidTr="008A52B5">
        <w:trPr>
          <w:trHeight w:val="283"/>
          <w:jc w:val="center"/>
        </w:trPr>
        <w:tc>
          <w:tcPr>
            <w:tcW w:w="9657" w:type="dxa"/>
            <w:gridSpan w:val="4"/>
            <w:shd w:val="clear" w:color="auto" w:fill="F2F2F2"/>
          </w:tcPr>
          <w:p w14:paraId="7EA0952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B9CE09B" w14:textId="77777777" w:rsidTr="008A52B5">
        <w:trPr>
          <w:trHeight w:val="283"/>
          <w:jc w:val="center"/>
        </w:trPr>
        <w:tc>
          <w:tcPr>
            <w:tcW w:w="1090" w:type="dxa"/>
          </w:tcPr>
          <w:p w14:paraId="723C295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090AE06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funkcjonalnej wysokiej jakości</w:t>
            </w:r>
          </w:p>
        </w:tc>
        <w:tc>
          <w:tcPr>
            <w:tcW w:w="1585" w:type="dxa"/>
          </w:tcPr>
          <w:p w14:paraId="015065C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045D5545" w14:textId="77777777" w:rsidR="008A52B5" w:rsidRPr="008A52B5" w:rsidRDefault="008A52B5" w:rsidP="008A52B5">
            <w:pPr>
              <w:spacing w:after="0" w:line="240" w:lineRule="auto"/>
              <w:jc w:val="center"/>
              <w:rPr>
                <w:rFonts w:ascii="Times New Roman" w:eastAsia="Times New Roman" w:hAnsi="Times New Roman" w:cs="Times New Roman"/>
                <w:lang w:val="en-US" w:eastAsia="pl-PL"/>
              </w:rPr>
            </w:pPr>
            <w:r w:rsidRPr="008A52B5">
              <w:rPr>
                <w:rFonts w:ascii="Times New Roman" w:eastAsia="Times New Roman" w:hAnsi="Times New Roman" w:cs="Times New Roman"/>
                <w:lang w:val="en-US" w:eastAsia="pl-PL"/>
              </w:rPr>
              <w:t xml:space="preserve">P6S_KK </w:t>
            </w:r>
          </w:p>
        </w:tc>
      </w:tr>
      <w:tr w:rsidR="008A52B5" w:rsidRPr="008A52B5" w14:paraId="40916584" w14:textId="77777777" w:rsidTr="008A52B5">
        <w:trPr>
          <w:trHeight w:val="283"/>
          <w:jc w:val="center"/>
        </w:trPr>
        <w:tc>
          <w:tcPr>
            <w:tcW w:w="1090" w:type="dxa"/>
          </w:tcPr>
          <w:p w14:paraId="1C61638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K2</w:t>
            </w:r>
          </w:p>
        </w:tc>
        <w:tc>
          <w:tcPr>
            <w:tcW w:w="5386" w:type="dxa"/>
          </w:tcPr>
          <w:p w14:paraId="5F34C622"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Potrafi my</w:t>
            </w:r>
            <w:r w:rsidRPr="008A52B5">
              <w:rPr>
                <w:rFonts w:ascii="Times New Roman" w:eastAsia="Times New Roman" w:hAnsi="Times New Roman" w:cs="Times New Roman"/>
                <w:lang w:eastAsia="pl-PL"/>
              </w:rPr>
              <w:t>śleć i działać w sposób przedsiębiorczy</w:t>
            </w:r>
          </w:p>
        </w:tc>
        <w:tc>
          <w:tcPr>
            <w:tcW w:w="1585" w:type="dxa"/>
          </w:tcPr>
          <w:p w14:paraId="06A1F55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tcPr>
          <w:p w14:paraId="0E4D250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tc>
      </w:tr>
    </w:tbl>
    <w:p w14:paraId="24F03DBD"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4D031FB" w14:textId="77777777" w:rsidTr="008A52B5">
        <w:trPr>
          <w:jc w:val="center"/>
        </w:trPr>
        <w:tc>
          <w:tcPr>
            <w:tcW w:w="9638" w:type="dxa"/>
          </w:tcPr>
          <w:p w14:paraId="2F7D4BC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pokaz, dyskusja, ćwiczenia laboratoryjne</w:t>
            </w:r>
          </w:p>
        </w:tc>
      </w:tr>
    </w:tbl>
    <w:p w14:paraId="721A6896"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5631E2C" w14:textId="77777777" w:rsidTr="008A52B5">
        <w:trPr>
          <w:jc w:val="center"/>
        </w:trPr>
        <w:tc>
          <w:tcPr>
            <w:tcW w:w="9638" w:type="dxa"/>
          </w:tcPr>
          <w:p w14:paraId="7A2B2CD0"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 sprawozdanie z ćwiczeń laboratoryjnych</w:t>
            </w:r>
          </w:p>
        </w:tc>
      </w:tr>
    </w:tbl>
    <w:p w14:paraId="26896C8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A13244E" w14:textId="77777777" w:rsidTr="008A52B5">
        <w:trPr>
          <w:jc w:val="center"/>
        </w:trPr>
        <w:tc>
          <w:tcPr>
            <w:tcW w:w="2214" w:type="dxa"/>
            <w:shd w:val="clear" w:color="auto" w:fill="F2F2F2"/>
          </w:tcPr>
          <w:p w14:paraId="011467A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06D8725E"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Charakterystyka podstawowych składników odżywczych żywności i ich funkcje. Pojęcie wskaźnika INQ będącego miarą gęstości odżywczej. Definiowanie żywności funkcjonalnej, historia i rynek żywności funkcjonalnej. Żywność pochodzenia roślinnego o największym potencjale składników funkcjonalnych. Charakterystyka składników funkcjonalnych występujących w roślinach rolniczych (witaminy, składniki mineralne, białko, błonnik, </w:t>
            </w:r>
            <w:proofErr w:type="spellStart"/>
            <w:r w:rsidRPr="008A52B5">
              <w:rPr>
                <w:rFonts w:ascii="Times New Roman" w:eastAsia="Times New Roman" w:hAnsi="Times New Roman" w:cs="Times New Roman"/>
                <w:sz w:val="24"/>
                <w:szCs w:val="24"/>
                <w:lang w:eastAsia="pl-PL"/>
              </w:rPr>
              <w:t>fruktooligosacharydy</w:t>
            </w:r>
            <w:proofErr w:type="spellEnd"/>
            <w:r w:rsidRPr="008A52B5">
              <w:rPr>
                <w:rFonts w:ascii="Times New Roman" w:eastAsia="Times New Roman" w:hAnsi="Times New Roman" w:cs="Times New Roman"/>
                <w:sz w:val="24"/>
                <w:szCs w:val="24"/>
                <w:lang w:eastAsia="pl-PL"/>
              </w:rPr>
              <w:t xml:space="preserve">, zw. fenolowe, antocyjany, nienasycone kw. tłuszczowe) </w:t>
            </w:r>
          </w:p>
          <w:p w14:paraId="38A842B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211F1392" w14:textId="77777777" w:rsidTr="008A52B5">
        <w:trPr>
          <w:jc w:val="center"/>
        </w:trPr>
        <w:tc>
          <w:tcPr>
            <w:tcW w:w="2214" w:type="dxa"/>
            <w:shd w:val="clear" w:color="auto" w:fill="F2F2F2"/>
          </w:tcPr>
          <w:p w14:paraId="3B6495B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1CD024A3"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Oznaczanie zawartości wybranych witamin, składników mineralnych, związków fenolowych, antocyjanów w produktach spożywczych pochodzenia roślinnego</w:t>
            </w:r>
          </w:p>
          <w:p w14:paraId="781A398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403E7BD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820C81C"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640C9EF0" w14:textId="77777777" w:rsidTr="008A52B5">
        <w:trPr>
          <w:jc w:val="center"/>
        </w:trPr>
        <w:tc>
          <w:tcPr>
            <w:tcW w:w="1347" w:type="dxa"/>
            <w:vMerge w:val="restart"/>
            <w:shd w:val="clear" w:color="auto" w:fill="F2F2F2"/>
            <w:vAlign w:val="center"/>
          </w:tcPr>
          <w:p w14:paraId="5CA9A31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2E205F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3140E9F9" w14:textId="77777777" w:rsidTr="008A52B5">
        <w:trPr>
          <w:jc w:val="center"/>
        </w:trPr>
        <w:tc>
          <w:tcPr>
            <w:tcW w:w="1347" w:type="dxa"/>
            <w:vMerge/>
            <w:shd w:val="clear" w:color="auto" w:fill="F2F2F2"/>
            <w:vAlign w:val="center"/>
          </w:tcPr>
          <w:p w14:paraId="533A49E8"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E32389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7B328D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F31B9E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11B5ED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B5C50C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F948F0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AE87C7B" w14:textId="77777777" w:rsidTr="008A52B5">
        <w:trPr>
          <w:trHeight w:val="283"/>
          <w:jc w:val="center"/>
        </w:trPr>
        <w:tc>
          <w:tcPr>
            <w:tcW w:w="1347" w:type="dxa"/>
          </w:tcPr>
          <w:p w14:paraId="225CBFD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5B3942E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EC936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482C1E5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F93D1B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44E1D7A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71A66D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E162264" w14:textId="77777777" w:rsidTr="008A52B5">
        <w:trPr>
          <w:trHeight w:val="283"/>
          <w:jc w:val="center"/>
        </w:trPr>
        <w:tc>
          <w:tcPr>
            <w:tcW w:w="1347" w:type="dxa"/>
          </w:tcPr>
          <w:p w14:paraId="03FC58D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02EA22D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B47D5B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3DDFBDF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B881C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FBD1DC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552D189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017C0A09" w14:textId="77777777" w:rsidTr="008A52B5">
        <w:trPr>
          <w:trHeight w:val="283"/>
          <w:jc w:val="center"/>
        </w:trPr>
        <w:tc>
          <w:tcPr>
            <w:tcW w:w="1347" w:type="dxa"/>
          </w:tcPr>
          <w:p w14:paraId="72322A9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0999FC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38681B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A2B957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510ADA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BE289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CC0F4C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93DDDEF" w14:textId="77777777" w:rsidTr="008A52B5">
        <w:trPr>
          <w:trHeight w:val="283"/>
          <w:jc w:val="center"/>
        </w:trPr>
        <w:tc>
          <w:tcPr>
            <w:tcW w:w="1347" w:type="dxa"/>
          </w:tcPr>
          <w:p w14:paraId="0E99992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3595CC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ECBAED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6FEDF1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AC2758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12306E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7CD47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95C440C" w14:textId="77777777" w:rsidTr="008A52B5">
        <w:trPr>
          <w:trHeight w:val="283"/>
          <w:jc w:val="center"/>
        </w:trPr>
        <w:tc>
          <w:tcPr>
            <w:tcW w:w="1347" w:type="dxa"/>
          </w:tcPr>
          <w:p w14:paraId="3578019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U3</w:t>
            </w:r>
          </w:p>
        </w:tc>
        <w:tc>
          <w:tcPr>
            <w:tcW w:w="1360" w:type="dxa"/>
          </w:tcPr>
          <w:p w14:paraId="57E23A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CE64F0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4A7213A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5681D1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5631FDF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56E990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E355BBE" w14:textId="77777777" w:rsidTr="008A52B5">
        <w:trPr>
          <w:trHeight w:val="283"/>
          <w:jc w:val="center"/>
        </w:trPr>
        <w:tc>
          <w:tcPr>
            <w:tcW w:w="1347" w:type="dxa"/>
          </w:tcPr>
          <w:p w14:paraId="43AB68B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21DDCF1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55F44B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42DB9DE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E46AC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8649E1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710E53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3384F1E5" w14:textId="77777777" w:rsidTr="008A52B5">
        <w:trPr>
          <w:trHeight w:val="283"/>
          <w:jc w:val="center"/>
        </w:trPr>
        <w:tc>
          <w:tcPr>
            <w:tcW w:w="1347" w:type="dxa"/>
          </w:tcPr>
          <w:p w14:paraId="100D8B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72A005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00D35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15D940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A8F0B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CBC6C3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390C29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0E40A108"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07F1119D" w14:textId="77777777" w:rsidTr="008A52B5">
        <w:trPr>
          <w:jc w:val="center"/>
        </w:trPr>
        <w:tc>
          <w:tcPr>
            <w:tcW w:w="1789" w:type="dxa"/>
            <w:shd w:val="clear" w:color="auto" w:fill="F2F2F2"/>
          </w:tcPr>
          <w:p w14:paraId="606E644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609F6BA"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ŚwiderskiF</w:t>
            </w:r>
            <w:proofErr w:type="spellEnd"/>
            <w:r w:rsidRPr="008A52B5">
              <w:rPr>
                <w:rFonts w:ascii="Times New Roman" w:eastAsia="Times New Roman" w:hAnsi="Times New Roman" w:cs="Times New Roman"/>
                <w:color w:val="000000"/>
                <w:lang w:eastAsia="pl-PL"/>
              </w:rPr>
              <w:t>. (red.) Żywność wygodna i żywność funkcjonalna, WNT, Warszawa 1999</w:t>
            </w:r>
          </w:p>
          <w:p w14:paraId="474AE58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Gawęcki J., Hryniewiecki L.; 2006, Żywienie człowieka, Wydawnictwo PWN, tom I.</w:t>
            </w:r>
          </w:p>
          <w:p w14:paraId="1F537EF3"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Gertig</w:t>
            </w:r>
            <w:proofErr w:type="spellEnd"/>
            <w:r w:rsidRPr="008A52B5">
              <w:rPr>
                <w:rFonts w:ascii="Times New Roman" w:eastAsia="Times New Roman" w:hAnsi="Times New Roman" w:cs="Times New Roman"/>
                <w:color w:val="000000"/>
                <w:lang w:eastAsia="pl-PL"/>
              </w:rPr>
              <w:t xml:space="preserve"> H., </w:t>
            </w:r>
            <w:proofErr w:type="spellStart"/>
            <w:r w:rsidRPr="008A52B5">
              <w:rPr>
                <w:rFonts w:ascii="Times New Roman" w:eastAsia="Times New Roman" w:hAnsi="Times New Roman" w:cs="Times New Roman"/>
                <w:color w:val="000000"/>
                <w:lang w:eastAsia="pl-PL"/>
              </w:rPr>
              <w:t>Przysławski</w:t>
            </w:r>
            <w:proofErr w:type="spellEnd"/>
            <w:r w:rsidRPr="008A52B5">
              <w:rPr>
                <w:rFonts w:ascii="Times New Roman" w:eastAsia="Times New Roman" w:hAnsi="Times New Roman" w:cs="Times New Roman"/>
                <w:color w:val="000000"/>
                <w:lang w:eastAsia="pl-PL"/>
              </w:rPr>
              <w:t xml:space="preserve"> J., 2006, Bromatologia, Zarys nauki o żywności i żywieniu, Wydawnictwo lekarskie PZWL</w:t>
            </w:r>
          </w:p>
          <w:p w14:paraId="6139F822"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p>
        </w:tc>
      </w:tr>
      <w:tr w:rsidR="008A52B5" w:rsidRPr="008A52B5" w14:paraId="46BEBAA2" w14:textId="77777777" w:rsidTr="008A52B5">
        <w:trPr>
          <w:jc w:val="center"/>
        </w:trPr>
        <w:tc>
          <w:tcPr>
            <w:tcW w:w="1789" w:type="dxa"/>
            <w:shd w:val="clear" w:color="auto" w:fill="F2F2F2"/>
          </w:tcPr>
          <w:p w14:paraId="463D5EA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3B65AD8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8A52B5">
              <w:rPr>
                <w:rFonts w:ascii="Times New Roman" w:eastAsia="Times New Roman" w:hAnsi="Times New Roman" w:cs="Times New Roman"/>
                <w:lang w:eastAsia="pl-PL"/>
              </w:rPr>
              <w:t>Kohlműnzer</w:t>
            </w:r>
            <w:proofErr w:type="spellEnd"/>
            <w:r w:rsidRPr="008A52B5">
              <w:rPr>
                <w:rFonts w:ascii="Times New Roman" w:eastAsia="Times New Roman" w:hAnsi="Times New Roman" w:cs="Times New Roman"/>
                <w:lang w:eastAsia="pl-PL"/>
              </w:rPr>
              <w:t xml:space="preserve"> St. Farmakognozja. PZWL, Warszawa 2000</w:t>
            </w:r>
          </w:p>
        </w:tc>
      </w:tr>
    </w:tbl>
    <w:p w14:paraId="1E0AA13C"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3331633A" w14:textId="77777777" w:rsidTr="008A52B5">
        <w:trPr>
          <w:trHeight w:val="769"/>
          <w:jc w:val="center"/>
        </w:trPr>
        <w:tc>
          <w:tcPr>
            <w:tcW w:w="7246" w:type="dxa"/>
            <w:gridSpan w:val="2"/>
            <w:shd w:val="clear" w:color="auto" w:fill="F2F2F2"/>
            <w:vAlign w:val="center"/>
          </w:tcPr>
          <w:p w14:paraId="18D8401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3B20265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5B6B01D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7E3111D7" w14:textId="77777777" w:rsidTr="008A52B5">
        <w:tblPrEx>
          <w:tblLook w:val="0000" w:firstRow="0" w:lastRow="0" w:firstColumn="0" w:lastColumn="0" w:noHBand="0" w:noVBand="0"/>
        </w:tblPrEx>
        <w:trPr>
          <w:trHeight w:val="340"/>
          <w:jc w:val="center"/>
        </w:trPr>
        <w:tc>
          <w:tcPr>
            <w:tcW w:w="7177" w:type="dxa"/>
          </w:tcPr>
          <w:p w14:paraId="08B879AC"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2820678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490655BF" w14:textId="77777777" w:rsidTr="008A52B5">
        <w:tblPrEx>
          <w:tblLook w:val="0000" w:firstRow="0" w:lastRow="0" w:firstColumn="0" w:lastColumn="0" w:noHBand="0" w:noVBand="0"/>
        </w:tblPrEx>
        <w:trPr>
          <w:trHeight w:val="271"/>
          <w:jc w:val="center"/>
        </w:trPr>
        <w:tc>
          <w:tcPr>
            <w:tcW w:w="7177" w:type="dxa"/>
          </w:tcPr>
          <w:p w14:paraId="3B8656D9"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2BBE92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r w:rsidR="008A52B5" w:rsidRPr="008A52B5" w14:paraId="0E0900F1" w14:textId="77777777" w:rsidTr="008A52B5">
        <w:tblPrEx>
          <w:tblLook w:val="0000" w:firstRow="0" w:lastRow="0" w:firstColumn="0" w:lastColumn="0" w:noHBand="0" w:noVBand="0"/>
        </w:tblPrEx>
        <w:trPr>
          <w:trHeight w:val="177"/>
          <w:jc w:val="center"/>
        </w:trPr>
        <w:tc>
          <w:tcPr>
            <w:tcW w:w="7177" w:type="dxa"/>
          </w:tcPr>
          <w:p w14:paraId="13144AC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0C860F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44983DF9" w14:textId="77777777" w:rsidTr="008A52B5">
        <w:tblPrEx>
          <w:tblLook w:val="0000" w:firstRow="0" w:lastRow="0" w:firstColumn="0" w:lastColumn="0" w:noHBand="0" w:noVBand="0"/>
        </w:tblPrEx>
        <w:trPr>
          <w:trHeight w:val="137"/>
          <w:jc w:val="center"/>
        </w:trPr>
        <w:tc>
          <w:tcPr>
            <w:tcW w:w="7177" w:type="dxa"/>
          </w:tcPr>
          <w:p w14:paraId="0A75C4F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631200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6361888C" w14:textId="77777777" w:rsidTr="008A52B5">
        <w:tblPrEx>
          <w:tblLook w:val="0000" w:firstRow="0" w:lastRow="0" w:firstColumn="0" w:lastColumn="0" w:noHBand="0" w:noVBand="0"/>
        </w:tblPrEx>
        <w:trPr>
          <w:trHeight w:val="340"/>
          <w:jc w:val="center"/>
        </w:trPr>
        <w:tc>
          <w:tcPr>
            <w:tcW w:w="7177" w:type="dxa"/>
          </w:tcPr>
          <w:p w14:paraId="1F8E581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2D6540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1C839C61" w14:textId="77777777" w:rsidTr="008A52B5">
        <w:tblPrEx>
          <w:tblLook w:val="0000" w:firstRow="0" w:lastRow="0" w:firstColumn="0" w:lastColumn="0" w:noHBand="0" w:noVBand="0"/>
        </w:tblPrEx>
        <w:trPr>
          <w:trHeight w:val="340"/>
          <w:jc w:val="center"/>
        </w:trPr>
        <w:tc>
          <w:tcPr>
            <w:tcW w:w="7177" w:type="dxa"/>
            <w:shd w:val="clear" w:color="auto" w:fill="FFFFFF"/>
          </w:tcPr>
          <w:p w14:paraId="2FC04910"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EBFBB5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78</w:t>
            </w:r>
          </w:p>
        </w:tc>
      </w:tr>
      <w:tr w:rsidR="008A52B5" w:rsidRPr="008A52B5" w14:paraId="7A078E10"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0012F4B5"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242717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w:t>
            </w:r>
          </w:p>
        </w:tc>
      </w:tr>
    </w:tbl>
    <w:p w14:paraId="0EE1ED55"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0C5A908D"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09682D52"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85370F5" w14:textId="77777777" w:rsidTr="008A52B5">
        <w:trPr>
          <w:trHeight w:val="454"/>
          <w:jc w:val="center"/>
        </w:trPr>
        <w:tc>
          <w:tcPr>
            <w:tcW w:w="2410" w:type="dxa"/>
            <w:vAlign w:val="center"/>
          </w:tcPr>
          <w:p w14:paraId="7C9F49D3"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05E015D9"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0B2D26B"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673F0944"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D.1.6.</w:t>
            </w:r>
          </w:p>
        </w:tc>
      </w:tr>
    </w:tbl>
    <w:p w14:paraId="34216AF4"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110E78A"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7F6501E" w14:textId="77777777" w:rsidTr="008A52B5">
        <w:trPr>
          <w:trHeight w:val="340"/>
          <w:jc w:val="center"/>
        </w:trPr>
        <w:tc>
          <w:tcPr>
            <w:tcW w:w="3775" w:type="dxa"/>
            <w:shd w:val="clear" w:color="auto" w:fill="F2F2F2"/>
            <w:vAlign w:val="center"/>
          </w:tcPr>
          <w:p w14:paraId="008F44E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1352BBA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Wykorzystanie ziół w produkcji zwierzęcej</w:t>
            </w:r>
          </w:p>
        </w:tc>
      </w:tr>
      <w:tr w:rsidR="008A52B5" w:rsidRPr="008A52B5" w14:paraId="26FB30F8" w14:textId="77777777" w:rsidTr="008A52B5">
        <w:trPr>
          <w:trHeight w:val="340"/>
          <w:jc w:val="center"/>
        </w:trPr>
        <w:tc>
          <w:tcPr>
            <w:tcW w:w="3775" w:type="dxa"/>
            <w:shd w:val="clear" w:color="auto" w:fill="F2F2F2"/>
            <w:vAlign w:val="center"/>
          </w:tcPr>
          <w:p w14:paraId="6F6C7AE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2FB3FCE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67404D82" w14:textId="77777777" w:rsidTr="008A52B5">
        <w:trPr>
          <w:trHeight w:val="340"/>
          <w:jc w:val="center"/>
        </w:trPr>
        <w:tc>
          <w:tcPr>
            <w:tcW w:w="3775" w:type="dxa"/>
            <w:shd w:val="clear" w:color="auto" w:fill="F2F2F2"/>
            <w:vAlign w:val="center"/>
          </w:tcPr>
          <w:p w14:paraId="0D92734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465C8AA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6AEE731B" w14:textId="77777777" w:rsidTr="008A52B5">
        <w:trPr>
          <w:trHeight w:val="340"/>
          <w:jc w:val="center"/>
        </w:trPr>
        <w:tc>
          <w:tcPr>
            <w:tcW w:w="3775" w:type="dxa"/>
            <w:shd w:val="clear" w:color="auto" w:fill="F2F2F2"/>
            <w:vAlign w:val="center"/>
          </w:tcPr>
          <w:p w14:paraId="28EA657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3428B8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6CCA418D" w14:textId="77777777" w:rsidTr="008A52B5">
        <w:trPr>
          <w:trHeight w:val="340"/>
          <w:jc w:val="center"/>
        </w:trPr>
        <w:tc>
          <w:tcPr>
            <w:tcW w:w="3775" w:type="dxa"/>
            <w:shd w:val="clear" w:color="auto" w:fill="F2F2F2"/>
            <w:vAlign w:val="center"/>
          </w:tcPr>
          <w:p w14:paraId="58C2C93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43AD5CB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3F6825E9" w14:textId="77777777" w:rsidTr="008A52B5">
        <w:trPr>
          <w:trHeight w:val="340"/>
          <w:jc w:val="center"/>
        </w:trPr>
        <w:tc>
          <w:tcPr>
            <w:tcW w:w="3775" w:type="dxa"/>
            <w:shd w:val="clear" w:color="auto" w:fill="F2F2F2"/>
            <w:vAlign w:val="center"/>
          </w:tcPr>
          <w:p w14:paraId="2641A81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3FDA93E2" w14:textId="77777777" w:rsidR="008A52B5" w:rsidRPr="008A52B5" w:rsidRDefault="008A52B5" w:rsidP="008A52B5">
            <w:pPr>
              <w:widowControl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1. Technologia roślinnych substancji bioaktywnych </w:t>
            </w:r>
          </w:p>
        </w:tc>
      </w:tr>
      <w:tr w:rsidR="008A52B5" w:rsidRPr="008A52B5" w14:paraId="6ABE412A" w14:textId="77777777" w:rsidTr="008A52B5">
        <w:trPr>
          <w:trHeight w:val="340"/>
          <w:jc w:val="center"/>
        </w:trPr>
        <w:tc>
          <w:tcPr>
            <w:tcW w:w="3775" w:type="dxa"/>
            <w:shd w:val="clear" w:color="auto" w:fill="F2F2F2"/>
            <w:vAlign w:val="center"/>
          </w:tcPr>
          <w:p w14:paraId="1983293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7D03CED"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4BE0AC25" w14:textId="77777777" w:rsidTr="008A52B5">
        <w:trPr>
          <w:trHeight w:val="340"/>
          <w:jc w:val="center"/>
        </w:trPr>
        <w:tc>
          <w:tcPr>
            <w:tcW w:w="3775" w:type="dxa"/>
            <w:shd w:val="clear" w:color="auto" w:fill="F2F2F2"/>
            <w:vAlign w:val="center"/>
          </w:tcPr>
          <w:p w14:paraId="1FD6C5C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6825AD3" w14:textId="77777777" w:rsidR="005C4B21" w:rsidRDefault="005C4B21"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hab.</w:t>
            </w:r>
            <w:r>
              <w:rPr>
                <w:rFonts w:ascii="Times New Roman" w:eastAsia="Times New Roman" w:hAnsi="Times New Roman" w:cs="Times New Roman"/>
                <w:color w:val="000000"/>
                <w:szCs w:val="24"/>
                <w:lang w:eastAsia="pl-PL"/>
              </w:rPr>
              <w:t xml:space="preserve"> inż. </w:t>
            </w:r>
            <w:r w:rsidR="008A52B5" w:rsidRPr="008A52B5">
              <w:rPr>
                <w:rFonts w:ascii="Times New Roman" w:eastAsia="Times New Roman" w:hAnsi="Times New Roman" w:cs="Times New Roman"/>
                <w:color w:val="000000"/>
                <w:szCs w:val="24"/>
                <w:lang w:eastAsia="pl-PL"/>
              </w:rPr>
              <w:t>Małgorzata Grabowicz</w:t>
            </w:r>
            <w:r>
              <w:rPr>
                <w:rFonts w:ascii="Times New Roman" w:eastAsia="Times New Roman" w:hAnsi="Times New Roman" w:cs="Times New Roman"/>
                <w:color w:val="000000"/>
                <w:szCs w:val="24"/>
                <w:lang w:eastAsia="pl-PL"/>
              </w:rPr>
              <w:t xml:space="preserve">, </w:t>
            </w:r>
            <w:r w:rsidR="00B668FB">
              <w:rPr>
                <w:rFonts w:ascii="Times New Roman" w:eastAsia="Times New Roman" w:hAnsi="Times New Roman" w:cs="Times New Roman"/>
                <w:color w:val="000000"/>
                <w:szCs w:val="24"/>
                <w:lang w:eastAsia="pl-PL"/>
              </w:rPr>
              <w:t>prof. uczelni</w:t>
            </w:r>
            <w:r w:rsidR="008A52B5" w:rsidRPr="008A52B5">
              <w:rPr>
                <w:rFonts w:ascii="Times New Roman" w:eastAsia="Times New Roman" w:hAnsi="Times New Roman" w:cs="Times New Roman"/>
                <w:color w:val="000000"/>
                <w:szCs w:val="24"/>
                <w:lang w:eastAsia="pl-PL"/>
              </w:rPr>
              <w:t xml:space="preserve">; </w:t>
            </w:r>
          </w:p>
          <w:p w14:paraId="0D6DE46C" w14:textId="01F0D9D2" w:rsidR="008A52B5" w:rsidRPr="008A52B5" w:rsidRDefault="005C4B21"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hab.</w:t>
            </w:r>
            <w:r>
              <w:rPr>
                <w:rFonts w:ascii="Times New Roman" w:eastAsia="Times New Roman" w:hAnsi="Times New Roman" w:cs="Times New Roman"/>
                <w:color w:val="000000"/>
                <w:szCs w:val="24"/>
                <w:lang w:eastAsia="pl-PL"/>
              </w:rPr>
              <w:t xml:space="preserve"> inż. </w:t>
            </w:r>
            <w:r w:rsidR="008A52B5" w:rsidRPr="008A52B5">
              <w:rPr>
                <w:rFonts w:ascii="Times New Roman" w:eastAsia="Times New Roman" w:hAnsi="Times New Roman" w:cs="Times New Roman"/>
                <w:color w:val="000000"/>
                <w:szCs w:val="24"/>
                <w:lang w:eastAsia="pl-PL"/>
              </w:rPr>
              <w:t xml:space="preserve">Zbigniew Podkówka </w:t>
            </w:r>
          </w:p>
        </w:tc>
      </w:tr>
      <w:tr w:rsidR="008A52B5" w:rsidRPr="008A52B5" w14:paraId="2F48D091" w14:textId="77777777" w:rsidTr="008A52B5">
        <w:trPr>
          <w:trHeight w:val="340"/>
          <w:jc w:val="center"/>
        </w:trPr>
        <w:tc>
          <w:tcPr>
            <w:tcW w:w="3775" w:type="dxa"/>
            <w:shd w:val="clear" w:color="auto" w:fill="F2F2F2"/>
            <w:vAlign w:val="center"/>
          </w:tcPr>
          <w:p w14:paraId="0538E80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32A0D30"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Farmakognozja, Towaroznawstwo zielarskie</w:t>
            </w:r>
          </w:p>
        </w:tc>
      </w:tr>
      <w:tr w:rsidR="008A52B5" w:rsidRPr="008A52B5" w14:paraId="419F5422" w14:textId="77777777" w:rsidTr="008A52B5">
        <w:trPr>
          <w:trHeight w:val="340"/>
          <w:jc w:val="center"/>
        </w:trPr>
        <w:tc>
          <w:tcPr>
            <w:tcW w:w="3775" w:type="dxa"/>
            <w:shd w:val="clear" w:color="auto" w:fill="F2F2F2"/>
            <w:vAlign w:val="center"/>
          </w:tcPr>
          <w:p w14:paraId="1776145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7F6C990"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Zakres wiedzy/umiejętności/kompetencji społecznych, jakie powinien posiadać student przed rozpoczęciem realizacji określonego przedmiotu / brak wymagań</w:t>
            </w:r>
          </w:p>
        </w:tc>
      </w:tr>
    </w:tbl>
    <w:p w14:paraId="186B6662"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29F1A99" w14:textId="77777777" w:rsidTr="008A52B5">
        <w:trPr>
          <w:trHeight w:val="371"/>
          <w:jc w:val="center"/>
        </w:trPr>
        <w:tc>
          <w:tcPr>
            <w:tcW w:w="956" w:type="dxa"/>
            <w:vMerge w:val="restart"/>
            <w:shd w:val="clear" w:color="auto" w:fill="F2F2F2"/>
            <w:vAlign w:val="center"/>
          </w:tcPr>
          <w:p w14:paraId="6B4382C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7FC3F6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319B7E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CB1C09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A360AE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64CA2D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510266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79D8FB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5B531984" w14:textId="77777777" w:rsidTr="008A52B5">
        <w:trPr>
          <w:jc w:val="center"/>
        </w:trPr>
        <w:tc>
          <w:tcPr>
            <w:tcW w:w="956" w:type="dxa"/>
            <w:vMerge/>
            <w:shd w:val="clear" w:color="auto" w:fill="F2F2F2"/>
            <w:vAlign w:val="center"/>
          </w:tcPr>
          <w:p w14:paraId="5CCC458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395610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4B840D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B9BE57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6BE3DD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B579C3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B103FB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796964F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36109FF4" w14:textId="77777777" w:rsidTr="008A52B5">
        <w:trPr>
          <w:trHeight w:val="340"/>
          <w:jc w:val="center"/>
        </w:trPr>
        <w:tc>
          <w:tcPr>
            <w:tcW w:w="956" w:type="dxa"/>
          </w:tcPr>
          <w:p w14:paraId="1E06C96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05683B5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0AB9862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0A5C17D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0A0BDAF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03DB13BD"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0690F86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029555F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36D533B4"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3EC15B64" w14:textId="77777777" w:rsidTr="008A52B5">
        <w:trPr>
          <w:jc w:val="center"/>
        </w:trPr>
        <w:tc>
          <w:tcPr>
            <w:tcW w:w="1090" w:type="dxa"/>
            <w:shd w:val="clear" w:color="auto" w:fill="F2F2F2"/>
            <w:vAlign w:val="center"/>
          </w:tcPr>
          <w:p w14:paraId="2C2D45A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5FD4DEA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46F344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934EEF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2ED5D89" w14:textId="77777777" w:rsidTr="008A52B5">
        <w:trPr>
          <w:jc w:val="center"/>
        </w:trPr>
        <w:tc>
          <w:tcPr>
            <w:tcW w:w="9657" w:type="dxa"/>
            <w:gridSpan w:val="4"/>
            <w:shd w:val="clear" w:color="auto" w:fill="F2F2F2"/>
            <w:vAlign w:val="center"/>
          </w:tcPr>
          <w:p w14:paraId="1ADBF25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58B7111" w14:textId="77777777" w:rsidTr="008A52B5">
        <w:trPr>
          <w:trHeight w:val="283"/>
          <w:jc w:val="center"/>
        </w:trPr>
        <w:tc>
          <w:tcPr>
            <w:tcW w:w="1090" w:type="dxa"/>
            <w:vAlign w:val="center"/>
          </w:tcPr>
          <w:p w14:paraId="672A0764"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W1</w:t>
            </w:r>
          </w:p>
        </w:tc>
        <w:tc>
          <w:tcPr>
            <w:tcW w:w="5386" w:type="dxa"/>
          </w:tcPr>
          <w:p w14:paraId="526A712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Times New Roman"/>
                <w:szCs w:val="24"/>
                <w:lang w:eastAsia="pl-PL"/>
              </w:rPr>
              <w:t xml:space="preserve">Zna substancje biologiczne ziół i ich właściwości oraz rośliny zielarskie stosowane w weterynarii </w:t>
            </w:r>
          </w:p>
        </w:tc>
        <w:tc>
          <w:tcPr>
            <w:tcW w:w="1585" w:type="dxa"/>
            <w:vAlign w:val="center"/>
          </w:tcPr>
          <w:p w14:paraId="5882DBC0"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vAlign w:val="center"/>
          </w:tcPr>
          <w:p w14:paraId="2F3529A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27886E74" w14:textId="77777777" w:rsidTr="008A52B5">
        <w:trPr>
          <w:trHeight w:val="283"/>
          <w:jc w:val="center"/>
        </w:trPr>
        <w:tc>
          <w:tcPr>
            <w:tcW w:w="1090" w:type="dxa"/>
            <w:vAlign w:val="center"/>
          </w:tcPr>
          <w:p w14:paraId="717D4FA5"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6F656F2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Times New Roman"/>
                <w:szCs w:val="24"/>
                <w:lang w:eastAsia="pl-PL"/>
              </w:rPr>
              <w:t>Zna rośliny zielarskie oraz dodatki ziołowe do pasz stosowane w żywieniu zwierząt.</w:t>
            </w:r>
          </w:p>
        </w:tc>
        <w:tc>
          <w:tcPr>
            <w:tcW w:w="1585" w:type="dxa"/>
            <w:vAlign w:val="center"/>
          </w:tcPr>
          <w:p w14:paraId="216692C6"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vAlign w:val="center"/>
          </w:tcPr>
          <w:p w14:paraId="77197AC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2E0AA5FA" w14:textId="77777777" w:rsidTr="008A52B5">
        <w:trPr>
          <w:trHeight w:val="283"/>
          <w:jc w:val="center"/>
        </w:trPr>
        <w:tc>
          <w:tcPr>
            <w:tcW w:w="1090" w:type="dxa"/>
            <w:vAlign w:val="center"/>
          </w:tcPr>
          <w:p w14:paraId="38020E5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41EBF96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14CC35FF"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79402CF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0D7A701C" w14:textId="77777777" w:rsidTr="008A52B5">
        <w:trPr>
          <w:trHeight w:val="283"/>
          <w:jc w:val="center"/>
        </w:trPr>
        <w:tc>
          <w:tcPr>
            <w:tcW w:w="9657" w:type="dxa"/>
            <w:gridSpan w:val="4"/>
            <w:shd w:val="clear" w:color="auto" w:fill="F2F2F2"/>
          </w:tcPr>
          <w:p w14:paraId="698E26F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30056AA2" w14:textId="77777777" w:rsidTr="008A52B5">
        <w:trPr>
          <w:trHeight w:val="283"/>
          <w:jc w:val="center"/>
        </w:trPr>
        <w:tc>
          <w:tcPr>
            <w:tcW w:w="1090" w:type="dxa"/>
            <w:vAlign w:val="center"/>
          </w:tcPr>
          <w:p w14:paraId="2D2B9E7E"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7D6C03B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Posiada umiejętność doboru i wykorzystania</w:t>
            </w:r>
            <w:r w:rsidRPr="008A52B5">
              <w:rPr>
                <w:rFonts w:ascii="Segoe UI" w:eastAsia="Times New Roman" w:hAnsi="Segoe UI" w:cs="Times New Roman"/>
                <w:szCs w:val="24"/>
                <w:lang w:eastAsia="pl-PL"/>
              </w:rPr>
              <w:t xml:space="preserve"> surowców zielarskich w żywieniu</w:t>
            </w:r>
            <w:r w:rsidRPr="008A52B5">
              <w:rPr>
                <w:rFonts w:ascii="Times New Roman" w:eastAsia="Times New Roman" w:hAnsi="Times New Roman" w:cs="Times New Roman"/>
                <w:szCs w:val="24"/>
                <w:lang w:eastAsia="pl-PL"/>
              </w:rPr>
              <w:t xml:space="preserve"> i fitoterapii  zwierząt.</w:t>
            </w:r>
          </w:p>
        </w:tc>
        <w:tc>
          <w:tcPr>
            <w:tcW w:w="1585" w:type="dxa"/>
            <w:vAlign w:val="center"/>
          </w:tcPr>
          <w:p w14:paraId="33D7694F"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K1_U02</w:t>
            </w:r>
          </w:p>
        </w:tc>
        <w:tc>
          <w:tcPr>
            <w:tcW w:w="1596" w:type="dxa"/>
            <w:vAlign w:val="center"/>
          </w:tcPr>
          <w:p w14:paraId="69EFCFD7"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44C667E3" w14:textId="77777777" w:rsidTr="008A52B5">
        <w:trPr>
          <w:trHeight w:val="283"/>
          <w:jc w:val="center"/>
        </w:trPr>
        <w:tc>
          <w:tcPr>
            <w:tcW w:w="9657" w:type="dxa"/>
            <w:gridSpan w:val="4"/>
            <w:shd w:val="clear" w:color="auto" w:fill="F2F2F2"/>
          </w:tcPr>
          <w:p w14:paraId="5AD8A88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1724795" w14:textId="77777777" w:rsidTr="008A52B5">
        <w:trPr>
          <w:trHeight w:val="283"/>
          <w:jc w:val="center"/>
        </w:trPr>
        <w:tc>
          <w:tcPr>
            <w:tcW w:w="1090" w:type="dxa"/>
            <w:vAlign w:val="center"/>
          </w:tcPr>
          <w:p w14:paraId="0A8C3A52"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40A620E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Times New Roman"/>
                <w:szCs w:val="24"/>
                <w:lang w:eastAsia="pl-PL"/>
              </w:rPr>
              <w:t>Ma świadomość znaczenia społecznej, zawodowej i etycznej odpowiedzialności za produkcję żywności wysokiej jakości, dobrostan zwierząt oraz kształtowanie i stan środowiska naturalnego.</w:t>
            </w:r>
          </w:p>
        </w:tc>
        <w:tc>
          <w:tcPr>
            <w:tcW w:w="1585" w:type="dxa"/>
            <w:vAlign w:val="center"/>
          </w:tcPr>
          <w:p w14:paraId="4047F6FC"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K1_K02</w:t>
            </w:r>
          </w:p>
        </w:tc>
        <w:tc>
          <w:tcPr>
            <w:tcW w:w="1596" w:type="dxa"/>
            <w:vAlign w:val="center"/>
          </w:tcPr>
          <w:p w14:paraId="23DAF193"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P6S_KR </w:t>
            </w:r>
          </w:p>
        </w:tc>
      </w:tr>
    </w:tbl>
    <w:p w14:paraId="3830D4EE"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2D22A30" w14:textId="77777777" w:rsidTr="008A52B5">
        <w:trPr>
          <w:jc w:val="center"/>
        </w:trPr>
        <w:tc>
          <w:tcPr>
            <w:tcW w:w="9638" w:type="dxa"/>
          </w:tcPr>
          <w:p w14:paraId="446571F9"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w:t>
            </w:r>
          </w:p>
        </w:tc>
      </w:tr>
    </w:tbl>
    <w:p w14:paraId="53A926EA"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1F4F39C" w14:textId="77777777" w:rsidTr="008A52B5">
        <w:trPr>
          <w:jc w:val="center"/>
        </w:trPr>
        <w:tc>
          <w:tcPr>
            <w:tcW w:w="9638" w:type="dxa"/>
          </w:tcPr>
          <w:p w14:paraId="1B46B0AF"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lang w:eastAsia="pl-PL"/>
              </w:rPr>
              <w:t>kolokwium</w:t>
            </w:r>
          </w:p>
        </w:tc>
      </w:tr>
    </w:tbl>
    <w:p w14:paraId="2D324678"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CDCB3AC" w14:textId="77777777" w:rsidTr="008A52B5">
        <w:trPr>
          <w:jc w:val="center"/>
        </w:trPr>
        <w:tc>
          <w:tcPr>
            <w:tcW w:w="2214" w:type="dxa"/>
            <w:shd w:val="clear" w:color="auto" w:fill="F2F2F2"/>
          </w:tcPr>
          <w:p w14:paraId="7CC6362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B1918E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 xml:space="preserve">Jak zwierzęta wykorzystują zioła - samolecznictwo zwierząt wolno żyjących.  Ważniejsze substancje biologicznie czynne w ziołach i ich wpływ na organizm żywy. Surowce zielarskie i ich podział ze względu na sposób użytkowania. Grupy surowców zielarskich.  Zioła i preparaty ziołowe w badaniach na zwierzętach - zioła jako stymulatory wzrostu, </w:t>
            </w:r>
            <w:proofErr w:type="spellStart"/>
            <w:r w:rsidRPr="008A52B5">
              <w:rPr>
                <w:rFonts w:ascii="Times New Roman" w:eastAsia="Times New Roman" w:hAnsi="Times New Roman" w:cs="Times New Roman"/>
                <w:color w:val="000000"/>
                <w:szCs w:val="24"/>
                <w:lang w:eastAsia="pl-PL"/>
              </w:rPr>
              <w:t>immunostymulatory</w:t>
            </w:r>
            <w:proofErr w:type="spellEnd"/>
            <w:r w:rsidRPr="008A52B5">
              <w:rPr>
                <w:rFonts w:ascii="Times New Roman" w:eastAsia="Times New Roman" w:hAnsi="Times New Roman" w:cs="Times New Roman"/>
                <w:color w:val="000000"/>
                <w:szCs w:val="24"/>
                <w:lang w:eastAsia="pl-PL"/>
              </w:rPr>
              <w:t xml:space="preserve"> i antyoksydanty. Zioła jako źródło leku weterynaryjnego. Postaci leków ziołowych.  Charakterystyka wybranych surowców zielarskich wykorzystywanych w żywieniu i fitoterapii zwierząt. Ziołolecznictwo zwierząt gospodarskich i domowych.</w:t>
            </w:r>
          </w:p>
        </w:tc>
      </w:tr>
      <w:tr w:rsidR="008A52B5" w:rsidRPr="008A52B5" w14:paraId="6313AA59" w14:textId="77777777" w:rsidTr="008A52B5">
        <w:trPr>
          <w:jc w:val="center"/>
        </w:trPr>
        <w:tc>
          <w:tcPr>
            <w:tcW w:w="2214" w:type="dxa"/>
            <w:shd w:val="clear" w:color="auto" w:fill="F2F2F2"/>
          </w:tcPr>
          <w:p w14:paraId="69E5CD4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30024B6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47B02CF"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7E2776F1"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7B215C67" w14:textId="77777777" w:rsidTr="008A52B5">
        <w:trPr>
          <w:jc w:val="center"/>
        </w:trPr>
        <w:tc>
          <w:tcPr>
            <w:tcW w:w="1347" w:type="dxa"/>
            <w:vMerge w:val="restart"/>
            <w:shd w:val="clear" w:color="auto" w:fill="F2F2F2"/>
            <w:vAlign w:val="center"/>
          </w:tcPr>
          <w:p w14:paraId="4B0B012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037E38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7AF2C300" w14:textId="77777777" w:rsidTr="008A52B5">
        <w:trPr>
          <w:jc w:val="center"/>
        </w:trPr>
        <w:tc>
          <w:tcPr>
            <w:tcW w:w="1347" w:type="dxa"/>
            <w:vMerge/>
            <w:shd w:val="clear" w:color="auto" w:fill="F2F2F2"/>
            <w:vAlign w:val="center"/>
          </w:tcPr>
          <w:p w14:paraId="49E2E6DC"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0BF6F8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B25325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D099106" w14:textId="59686718"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B668FB">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430D3D1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6DEC7D4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48E1CC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129E3ED3" w14:textId="77777777" w:rsidTr="008A52B5">
        <w:trPr>
          <w:trHeight w:val="283"/>
          <w:jc w:val="center"/>
        </w:trPr>
        <w:tc>
          <w:tcPr>
            <w:tcW w:w="1347" w:type="dxa"/>
          </w:tcPr>
          <w:p w14:paraId="4E2FC67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 – W2</w:t>
            </w:r>
          </w:p>
        </w:tc>
        <w:tc>
          <w:tcPr>
            <w:tcW w:w="1360" w:type="dxa"/>
          </w:tcPr>
          <w:p w14:paraId="19DEB46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FBBAB1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D9F326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4F5D50D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9F4180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3449E9E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EF6B543" w14:textId="77777777" w:rsidTr="008A52B5">
        <w:trPr>
          <w:trHeight w:val="283"/>
          <w:jc w:val="center"/>
        </w:trPr>
        <w:tc>
          <w:tcPr>
            <w:tcW w:w="1347" w:type="dxa"/>
          </w:tcPr>
          <w:p w14:paraId="5BDCCF3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41062B0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4AE62C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110F41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1271EBB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76D2DB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27EA11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70123B9" w14:textId="77777777" w:rsidTr="008A52B5">
        <w:trPr>
          <w:trHeight w:val="283"/>
          <w:jc w:val="center"/>
        </w:trPr>
        <w:tc>
          <w:tcPr>
            <w:tcW w:w="1347" w:type="dxa"/>
          </w:tcPr>
          <w:p w14:paraId="5994B74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3949482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B622D6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074A07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653C92C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FD6BF5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C76720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bl>
    <w:p w14:paraId="01C45E5B"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287D4C1" w14:textId="77777777" w:rsidTr="008A52B5">
        <w:trPr>
          <w:jc w:val="center"/>
        </w:trPr>
        <w:tc>
          <w:tcPr>
            <w:tcW w:w="1789" w:type="dxa"/>
            <w:shd w:val="clear" w:color="auto" w:fill="F2F2F2"/>
          </w:tcPr>
          <w:p w14:paraId="65647D2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5B216468" w14:textId="77777777" w:rsidR="008A52B5" w:rsidRPr="008A52B5" w:rsidRDefault="008A52B5" w:rsidP="008A52B5">
            <w:pPr>
              <w:numPr>
                <w:ilvl w:val="0"/>
                <w:numId w:val="7"/>
              </w:num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Anioł-Kwiatkowska J., 1993. Rośliny leczące zwierzęta, WSiP, Warszawa, ss.358.</w:t>
            </w:r>
          </w:p>
          <w:p w14:paraId="2B15DF92" w14:textId="77777777" w:rsidR="008A52B5" w:rsidRPr="008A52B5" w:rsidRDefault="008A52B5" w:rsidP="008A52B5">
            <w:pPr>
              <w:numPr>
                <w:ilvl w:val="0"/>
                <w:numId w:val="7"/>
              </w:numPr>
              <w:autoSpaceDE w:val="0"/>
              <w:autoSpaceDN w:val="0"/>
              <w:spacing w:after="0" w:line="240" w:lineRule="auto"/>
              <w:jc w:val="both"/>
              <w:rPr>
                <w:rFonts w:ascii="Times New Roman" w:eastAsia="Times New Roman" w:hAnsi="Times New Roman" w:cs="Times New Roman"/>
                <w:szCs w:val="24"/>
                <w:u w:val="single"/>
                <w:lang w:eastAsia="pl-PL"/>
              </w:rPr>
            </w:pPr>
            <w:r w:rsidRPr="008A52B5">
              <w:rPr>
                <w:rFonts w:ascii="Times New Roman" w:eastAsia="Times New Roman" w:hAnsi="Times New Roman" w:cs="Times New Roman"/>
                <w:szCs w:val="24"/>
                <w:u w:val="single"/>
                <w:lang w:eastAsia="pl-PL"/>
              </w:rPr>
              <w:t>Kossak S., 2017. O ziołach i zwierzętach, Margines Warszawa, ss. 416.</w:t>
            </w:r>
          </w:p>
          <w:p w14:paraId="012EAC33" w14:textId="77777777" w:rsidR="008A52B5" w:rsidRPr="008A52B5" w:rsidRDefault="008A52B5" w:rsidP="008A52B5">
            <w:pPr>
              <w:numPr>
                <w:ilvl w:val="0"/>
                <w:numId w:val="7"/>
              </w:num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Praca zbiorowa (red. E. R. Grela)., 2001. Dodatki w żywieniu bydła, VIT-TRA, ss. 159.</w:t>
            </w:r>
          </w:p>
          <w:p w14:paraId="7690D0EE" w14:textId="77777777" w:rsidR="008A52B5" w:rsidRPr="008A52B5" w:rsidRDefault="008A52B5" w:rsidP="008A52B5">
            <w:pPr>
              <w:numPr>
                <w:ilvl w:val="0"/>
                <w:numId w:val="7"/>
              </w:num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Praca zbiorowa (red. E. R. Grela). 2011. Chemia i biotechnologia w produkcji zwierzęce, </w:t>
            </w:r>
            <w:proofErr w:type="spellStart"/>
            <w:r w:rsidRPr="008A52B5">
              <w:rPr>
                <w:rFonts w:ascii="Times New Roman" w:eastAsia="Times New Roman" w:hAnsi="Times New Roman" w:cs="Times New Roman"/>
                <w:szCs w:val="24"/>
                <w:lang w:eastAsia="pl-PL"/>
              </w:rPr>
              <w:t>PWRiL</w:t>
            </w:r>
            <w:proofErr w:type="spellEnd"/>
            <w:r w:rsidRPr="008A52B5">
              <w:rPr>
                <w:rFonts w:ascii="Times New Roman" w:eastAsia="Times New Roman" w:hAnsi="Times New Roman" w:cs="Times New Roman"/>
                <w:szCs w:val="24"/>
                <w:lang w:eastAsia="pl-PL"/>
              </w:rPr>
              <w:t xml:space="preserve"> Warszawa, ss. 260.</w:t>
            </w:r>
          </w:p>
          <w:p w14:paraId="2CAC2157" w14:textId="77777777" w:rsidR="008A52B5" w:rsidRPr="008A52B5" w:rsidRDefault="008A52B5" w:rsidP="008A52B5">
            <w:pPr>
              <w:numPr>
                <w:ilvl w:val="0"/>
                <w:numId w:val="7"/>
              </w:num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Sadowska A. (red.), 2003. Rośliny lecznicze w weterynarii i zootechnice, SGGW, Warszawa, ss. 310.</w:t>
            </w:r>
          </w:p>
        </w:tc>
      </w:tr>
      <w:tr w:rsidR="008A52B5" w:rsidRPr="008A52B5" w14:paraId="3DA2CE32" w14:textId="77777777" w:rsidTr="008A52B5">
        <w:trPr>
          <w:jc w:val="center"/>
        </w:trPr>
        <w:tc>
          <w:tcPr>
            <w:tcW w:w="1789" w:type="dxa"/>
            <w:shd w:val="clear" w:color="auto" w:fill="F2F2F2"/>
          </w:tcPr>
          <w:p w14:paraId="0FF9DB4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7F5D696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Cs w:val="24"/>
                <w:lang w:eastAsia="pl-PL"/>
              </w:rPr>
              <w:t xml:space="preserve">Budny A., Kupczyński R., Sobolewska S., Korczyński M., Zawadzki W., 2012. Samolecznictwo i ziołolecznictwo w profilaktyce i leczeniu zwierząt gospodarskich. </w:t>
            </w:r>
            <w:r w:rsidRPr="008A52B5">
              <w:rPr>
                <w:rFonts w:ascii="Times New Roman" w:eastAsia="Times New Roman" w:hAnsi="Times New Roman" w:cs="Times New Roman"/>
                <w:szCs w:val="24"/>
                <w:lang w:eastAsia="pl-PL"/>
              </w:rPr>
              <w:t xml:space="preserve">Acta </w:t>
            </w:r>
            <w:proofErr w:type="spellStart"/>
            <w:r w:rsidRPr="008A52B5">
              <w:rPr>
                <w:rFonts w:ascii="Times New Roman" w:eastAsia="Times New Roman" w:hAnsi="Times New Roman" w:cs="Times New Roman"/>
                <w:szCs w:val="24"/>
                <w:lang w:eastAsia="pl-PL"/>
              </w:rPr>
              <w:t>Sci</w:t>
            </w:r>
            <w:proofErr w:type="spellEnd"/>
            <w:r w:rsidRPr="008A52B5">
              <w:rPr>
                <w:rFonts w:ascii="Times New Roman" w:eastAsia="Times New Roman" w:hAnsi="Times New Roman" w:cs="Times New Roman"/>
                <w:szCs w:val="24"/>
                <w:lang w:eastAsia="pl-PL"/>
              </w:rPr>
              <w:t xml:space="preserve">. Pol., </w:t>
            </w:r>
            <w:proofErr w:type="spellStart"/>
            <w:r w:rsidRPr="008A52B5">
              <w:rPr>
                <w:rFonts w:ascii="Times New Roman" w:eastAsia="Times New Roman" w:hAnsi="Times New Roman" w:cs="Times New Roman"/>
                <w:szCs w:val="24"/>
                <w:lang w:eastAsia="pl-PL"/>
              </w:rPr>
              <w:t>Medicina</w:t>
            </w:r>
            <w:proofErr w:type="spellEnd"/>
            <w:r w:rsidRPr="008A52B5">
              <w:rPr>
                <w:rFonts w:ascii="Times New Roman" w:eastAsia="Times New Roman" w:hAnsi="Times New Roman" w:cs="Times New Roman"/>
                <w:szCs w:val="24"/>
                <w:lang w:eastAsia="pl-PL"/>
              </w:rPr>
              <w:t xml:space="preserve"> </w:t>
            </w:r>
            <w:proofErr w:type="spellStart"/>
            <w:r w:rsidRPr="008A52B5">
              <w:rPr>
                <w:rFonts w:ascii="Times New Roman" w:eastAsia="Times New Roman" w:hAnsi="Times New Roman" w:cs="Times New Roman"/>
                <w:szCs w:val="24"/>
                <w:lang w:eastAsia="pl-PL"/>
              </w:rPr>
              <w:t>Veterinaria</w:t>
            </w:r>
            <w:proofErr w:type="spellEnd"/>
            <w:r w:rsidRPr="008A52B5">
              <w:rPr>
                <w:rFonts w:ascii="Times New Roman" w:eastAsia="Times New Roman" w:hAnsi="Times New Roman" w:cs="Times New Roman"/>
                <w:szCs w:val="24"/>
                <w:lang w:eastAsia="pl-PL"/>
              </w:rPr>
              <w:t xml:space="preserve"> 11 (1), 5-24.</w:t>
            </w:r>
          </w:p>
        </w:tc>
      </w:tr>
    </w:tbl>
    <w:p w14:paraId="29CD2C3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07E513A9" w14:textId="77777777" w:rsidTr="008A52B5">
        <w:trPr>
          <w:trHeight w:val="769"/>
          <w:jc w:val="center"/>
        </w:trPr>
        <w:tc>
          <w:tcPr>
            <w:tcW w:w="7246" w:type="dxa"/>
            <w:gridSpan w:val="2"/>
            <w:shd w:val="clear" w:color="auto" w:fill="F2F2F2"/>
            <w:vAlign w:val="center"/>
          </w:tcPr>
          <w:p w14:paraId="3F25B12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4097B4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1ACB64C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38FF0C69" w14:textId="77777777" w:rsidTr="008A52B5">
        <w:tblPrEx>
          <w:tblLook w:val="0000" w:firstRow="0" w:lastRow="0" w:firstColumn="0" w:lastColumn="0" w:noHBand="0" w:noVBand="0"/>
        </w:tblPrEx>
        <w:trPr>
          <w:trHeight w:val="340"/>
          <w:jc w:val="center"/>
        </w:trPr>
        <w:tc>
          <w:tcPr>
            <w:tcW w:w="7177" w:type="dxa"/>
          </w:tcPr>
          <w:p w14:paraId="7A30022C"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1ED052A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30</w:t>
            </w:r>
          </w:p>
        </w:tc>
      </w:tr>
      <w:tr w:rsidR="008A52B5" w:rsidRPr="008A52B5" w14:paraId="228A144E" w14:textId="77777777" w:rsidTr="008A52B5">
        <w:tblPrEx>
          <w:tblLook w:val="0000" w:firstRow="0" w:lastRow="0" w:firstColumn="0" w:lastColumn="0" w:noHBand="0" w:noVBand="0"/>
        </w:tblPrEx>
        <w:trPr>
          <w:trHeight w:val="271"/>
          <w:jc w:val="center"/>
        </w:trPr>
        <w:tc>
          <w:tcPr>
            <w:tcW w:w="7177" w:type="dxa"/>
          </w:tcPr>
          <w:p w14:paraId="2B8BDFC7"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3014A1A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6</w:t>
            </w:r>
          </w:p>
        </w:tc>
      </w:tr>
      <w:tr w:rsidR="008A52B5" w:rsidRPr="008A52B5" w14:paraId="2FD6890A" w14:textId="77777777" w:rsidTr="008A52B5">
        <w:tblPrEx>
          <w:tblLook w:val="0000" w:firstRow="0" w:lastRow="0" w:firstColumn="0" w:lastColumn="0" w:noHBand="0" w:noVBand="0"/>
        </w:tblPrEx>
        <w:trPr>
          <w:trHeight w:val="177"/>
          <w:jc w:val="center"/>
        </w:trPr>
        <w:tc>
          <w:tcPr>
            <w:tcW w:w="7177" w:type="dxa"/>
          </w:tcPr>
          <w:p w14:paraId="2639B440"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0EC4D2C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69A87309" w14:textId="77777777" w:rsidTr="008A52B5">
        <w:tblPrEx>
          <w:tblLook w:val="0000" w:firstRow="0" w:lastRow="0" w:firstColumn="0" w:lastColumn="0" w:noHBand="0" w:noVBand="0"/>
        </w:tblPrEx>
        <w:trPr>
          <w:trHeight w:val="137"/>
          <w:jc w:val="center"/>
        </w:trPr>
        <w:tc>
          <w:tcPr>
            <w:tcW w:w="7177" w:type="dxa"/>
          </w:tcPr>
          <w:p w14:paraId="5454045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3636A6C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14</w:t>
            </w:r>
          </w:p>
        </w:tc>
      </w:tr>
      <w:tr w:rsidR="008A52B5" w:rsidRPr="008A52B5" w14:paraId="7171D0D3" w14:textId="77777777" w:rsidTr="008A52B5">
        <w:tblPrEx>
          <w:tblLook w:val="0000" w:firstRow="0" w:lastRow="0" w:firstColumn="0" w:lastColumn="0" w:noHBand="0" w:noVBand="0"/>
        </w:tblPrEx>
        <w:trPr>
          <w:trHeight w:val="340"/>
          <w:jc w:val="center"/>
        </w:trPr>
        <w:tc>
          <w:tcPr>
            <w:tcW w:w="7177" w:type="dxa"/>
          </w:tcPr>
          <w:p w14:paraId="7E52053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2B9E42B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7FB21F39" w14:textId="77777777" w:rsidTr="008A52B5">
        <w:tblPrEx>
          <w:tblLook w:val="0000" w:firstRow="0" w:lastRow="0" w:firstColumn="0" w:lastColumn="0" w:noHBand="0" w:noVBand="0"/>
        </w:tblPrEx>
        <w:trPr>
          <w:trHeight w:val="340"/>
          <w:jc w:val="center"/>
        </w:trPr>
        <w:tc>
          <w:tcPr>
            <w:tcW w:w="7177" w:type="dxa"/>
            <w:shd w:val="clear" w:color="auto" w:fill="FFFFFF"/>
          </w:tcPr>
          <w:p w14:paraId="36651BE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FEC1A1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80</w:t>
            </w:r>
          </w:p>
        </w:tc>
      </w:tr>
      <w:tr w:rsidR="008A52B5" w:rsidRPr="008A52B5" w14:paraId="7B7F991A"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6F64CE5B"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094D749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69217420"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0"/>
          <w:szCs w:val="24"/>
          <w:lang w:eastAsia="pl-PL"/>
        </w:rPr>
      </w:pPr>
    </w:p>
    <w:p w14:paraId="4370EF3A"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E966AB8"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4B890F34"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41B8DE69" w14:textId="77777777" w:rsidTr="008A52B5">
        <w:trPr>
          <w:trHeight w:val="454"/>
          <w:jc w:val="center"/>
        </w:trPr>
        <w:tc>
          <w:tcPr>
            <w:tcW w:w="2410" w:type="dxa"/>
            <w:vAlign w:val="center"/>
          </w:tcPr>
          <w:p w14:paraId="6419091E"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F7FABD3"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FEF9505"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534B2B7"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D.1.7.</w:t>
            </w:r>
          </w:p>
        </w:tc>
      </w:tr>
    </w:tbl>
    <w:p w14:paraId="6C394A5E"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CE6EB63"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74E1E601" w14:textId="77777777" w:rsidTr="008A52B5">
        <w:trPr>
          <w:trHeight w:val="340"/>
          <w:jc w:val="center"/>
        </w:trPr>
        <w:tc>
          <w:tcPr>
            <w:tcW w:w="3775" w:type="dxa"/>
            <w:shd w:val="clear" w:color="auto" w:fill="F2F2F2"/>
            <w:vAlign w:val="center"/>
          </w:tcPr>
          <w:p w14:paraId="71E11CE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641E2E4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Technologie produkcji roślin zielarskich</w:t>
            </w:r>
          </w:p>
        </w:tc>
      </w:tr>
      <w:tr w:rsidR="008A52B5" w:rsidRPr="008A52B5" w14:paraId="24A5FB71" w14:textId="77777777" w:rsidTr="008A52B5">
        <w:trPr>
          <w:trHeight w:val="340"/>
          <w:jc w:val="center"/>
        </w:trPr>
        <w:tc>
          <w:tcPr>
            <w:tcW w:w="3775" w:type="dxa"/>
            <w:shd w:val="clear" w:color="auto" w:fill="F2F2F2"/>
            <w:vAlign w:val="center"/>
          </w:tcPr>
          <w:p w14:paraId="1941A58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06772A7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404FC1C9" w14:textId="77777777" w:rsidTr="008A52B5">
        <w:trPr>
          <w:trHeight w:val="340"/>
          <w:jc w:val="center"/>
        </w:trPr>
        <w:tc>
          <w:tcPr>
            <w:tcW w:w="3775" w:type="dxa"/>
            <w:shd w:val="clear" w:color="auto" w:fill="F2F2F2"/>
            <w:vAlign w:val="center"/>
          </w:tcPr>
          <w:p w14:paraId="0EABE57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38E975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799601FC" w14:textId="77777777" w:rsidTr="008A52B5">
        <w:trPr>
          <w:trHeight w:val="340"/>
          <w:jc w:val="center"/>
        </w:trPr>
        <w:tc>
          <w:tcPr>
            <w:tcW w:w="3775" w:type="dxa"/>
            <w:shd w:val="clear" w:color="auto" w:fill="F2F2F2"/>
            <w:vAlign w:val="center"/>
          </w:tcPr>
          <w:p w14:paraId="4ECA213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B6A56F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6ABF7B74" w14:textId="77777777" w:rsidTr="008A52B5">
        <w:trPr>
          <w:trHeight w:val="340"/>
          <w:jc w:val="center"/>
        </w:trPr>
        <w:tc>
          <w:tcPr>
            <w:tcW w:w="3775" w:type="dxa"/>
            <w:shd w:val="clear" w:color="auto" w:fill="F2F2F2"/>
            <w:vAlign w:val="center"/>
          </w:tcPr>
          <w:p w14:paraId="0AD727B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7B1B8B6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653A9C4" w14:textId="77777777" w:rsidTr="008A52B5">
        <w:trPr>
          <w:trHeight w:val="340"/>
          <w:jc w:val="center"/>
        </w:trPr>
        <w:tc>
          <w:tcPr>
            <w:tcW w:w="3775" w:type="dxa"/>
            <w:shd w:val="clear" w:color="auto" w:fill="F2F2F2"/>
            <w:vAlign w:val="center"/>
          </w:tcPr>
          <w:p w14:paraId="4EF0025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897488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1. Technologia roślinnych substancji bioaktywnych </w:t>
            </w:r>
          </w:p>
          <w:p w14:paraId="0EC568D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69DE1AF2" w14:textId="77777777" w:rsidTr="008A52B5">
        <w:trPr>
          <w:trHeight w:val="340"/>
          <w:jc w:val="center"/>
        </w:trPr>
        <w:tc>
          <w:tcPr>
            <w:tcW w:w="3775" w:type="dxa"/>
            <w:shd w:val="clear" w:color="auto" w:fill="F2F2F2"/>
            <w:vAlign w:val="center"/>
          </w:tcPr>
          <w:p w14:paraId="12A49DB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0445E2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 xml:space="preserve">Katedra </w:t>
            </w:r>
            <w:proofErr w:type="spellStart"/>
            <w:r w:rsidRPr="008A52B5">
              <w:rPr>
                <w:rFonts w:ascii="Times New Roman" w:eastAsia="Times New Roman" w:hAnsi="Times New Roman" w:cs="Times New Roman"/>
                <w:color w:val="000000"/>
                <w:sz w:val="24"/>
                <w:szCs w:val="24"/>
                <w:lang w:eastAsia="pl-PL"/>
              </w:rPr>
              <w:t>Agrotechnologii</w:t>
            </w:r>
            <w:proofErr w:type="spellEnd"/>
          </w:p>
        </w:tc>
      </w:tr>
      <w:tr w:rsidR="008A52B5" w:rsidRPr="008A52B5" w14:paraId="18B34D91" w14:textId="77777777" w:rsidTr="008A52B5">
        <w:trPr>
          <w:trHeight w:val="340"/>
          <w:jc w:val="center"/>
        </w:trPr>
        <w:tc>
          <w:tcPr>
            <w:tcW w:w="3775" w:type="dxa"/>
            <w:shd w:val="clear" w:color="auto" w:fill="F2F2F2"/>
            <w:vAlign w:val="center"/>
          </w:tcPr>
          <w:p w14:paraId="08BCA9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8AC6534" w14:textId="4A50BE04"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Jadwiga Andrzejewska, prof. </w:t>
            </w:r>
            <w:r w:rsidR="00B668FB">
              <w:rPr>
                <w:rFonts w:ascii="Times New Roman" w:eastAsia="Times New Roman" w:hAnsi="Times New Roman" w:cs="Times New Roman"/>
                <w:color w:val="000000"/>
                <w:sz w:val="24"/>
                <w:szCs w:val="24"/>
                <w:lang w:eastAsia="pl-PL"/>
              </w:rPr>
              <w:t>dr inż. Anita Woźny</w:t>
            </w:r>
          </w:p>
        </w:tc>
      </w:tr>
      <w:tr w:rsidR="008A52B5" w:rsidRPr="008A52B5" w14:paraId="724ADA26" w14:textId="77777777" w:rsidTr="008A52B5">
        <w:trPr>
          <w:trHeight w:val="340"/>
          <w:jc w:val="center"/>
        </w:trPr>
        <w:tc>
          <w:tcPr>
            <w:tcW w:w="3775" w:type="dxa"/>
            <w:shd w:val="clear" w:color="auto" w:fill="F2F2F2"/>
            <w:vAlign w:val="center"/>
          </w:tcPr>
          <w:p w14:paraId="31B366B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4A77D59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Podstawy gleboznawstwa, Nawożenie roślin leczniczych, Nawadnianie roślin zielarskich, Podstawy uprawy roślin leczniczych</w:t>
            </w:r>
          </w:p>
        </w:tc>
      </w:tr>
      <w:tr w:rsidR="008A52B5" w:rsidRPr="008A52B5" w14:paraId="71554669" w14:textId="77777777" w:rsidTr="008A52B5">
        <w:trPr>
          <w:trHeight w:val="340"/>
          <w:jc w:val="center"/>
        </w:trPr>
        <w:tc>
          <w:tcPr>
            <w:tcW w:w="3775" w:type="dxa"/>
            <w:shd w:val="clear" w:color="auto" w:fill="F2F2F2"/>
            <w:vAlign w:val="center"/>
          </w:tcPr>
          <w:p w14:paraId="3C9FD62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5AE72A7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bl>
    <w:p w14:paraId="6F7B1DE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35263FD4" w14:textId="77777777" w:rsidTr="008A52B5">
        <w:trPr>
          <w:trHeight w:val="371"/>
          <w:jc w:val="center"/>
        </w:trPr>
        <w:tc>
          <w:tcPr>
            <w:tcW w:w="956" w:type="dxa"/>
            <w:vMerge w:val="restart"/>
            <w:shd w:val="clear" w:color="auto" w:fill="F2F2F2"/>
            <w:vAlign w:val="center"/>
          </w:tcPr>
          <w:p w14:paraId="61373F8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F8DB7D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AD2DF7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6D2C33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E974A8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D11FB9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5ECFF9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016C8E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2D961A4" w14:textId="77777777" w:rsidTr="008A52B5">
        <w:trPr>
          <w:jc w:val="center"/>
        </w:trPr>
        <w:tc>
          <w:tcPr>
            <w:tcW w:w="956" w:type="dxa"/>
            <w:vMerge/>
            <w:shd w:val="clear" w:color="auto" w:fill="F2F2F2"/>
            <w:vAlign w:val="center"/>
          </w:tcPr>
          <w:p w14:paraId="176B6FE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FAF9F4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F7DEB1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CAFAC3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A6E86E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D3B474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62A618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2EB95A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35A8E11" w14:textId="77777777" w:rsidTr="008A52B5">
        <w:trPr>
          <w:trHeight w:val="340"/>
          <w:jc w:val="center"/>
        </w:trPr>
        <w:tc>
          <w:tcPr>
            <w:tcW w:w="956" w:type="dxa"/>
            <w:vAlign w:val="center"/>
          </w:tcPr>
          <w:p w14:paraId="0883A3F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tc>
        <w:tc>
          <w:tcPr>
            <w:tcW w:w="1035" w:type="dxa"/>
            <w:vAlign w:val="center"/>
          </w:tcPr>
          <w:p w14:paraId="3D367EA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390" w:type="dxa"/>
            <w:vAlign w:val="center"/>
          </w:tcPr>
          <w:p w14:paraId="6EA63F9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8</w:t>
            </w:r>
          </w:p>
        </w:tc>
        <w:tc>
          <w:tcPr>
            <w:tcW w:w="1545" w:type="dxa"/>
          </w:tcPr>
          <w:p w14:paraId="7AE232A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tcPr>
          <w:p w14:paraId="52BF51A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16</w:t>
            </w:r>
          </w:p>
        </w:tc>
        <w:tc>
          <w:tcPr>
            <w:tcW w:w="1174" w:type="dxa"/>
          </w:tcPr>
          <w:p w14:paraId="10ABFA5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30AF957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c>
          <w:tcPr>
            <w:tcW w:w="1062" w:type="dxa"/>
            <w:vAlign w:val="center"/>
          </w:tcPr>
          <w:p w14:paraId="5B053F4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7409103E"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73FED19" w14:textId="77777777" w:rsidTr="008A52B5">
        <w:trPr>
          <w:jc w:val="center"/>
        </w:trPr>
        <w:tc>
          <w:tcPr>
            <w:tcW w:w="1090" w:type="dxa"/>
            <w:shd w:val="clear" w:color="auto" w:fill="F2F2F2"/>
            <w:vAlign w:val="center"/>
          </w:tcPr>
          <w:p w14:paraId="1AC1144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7C33EE7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F4F282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AC589A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26BBE3ED" w14:textId="77777777" w:rsidTr="008A52B5">
        <w:trPr>
          <w:jc w:val="center"/>
        </w:trPr>
        <w:tc>
          <w:tcPr>
            <w:tcW w:w="9657" w:type="dxa"/>
            <w:gridSpan w:val="4"/>
            <w:shd w:val="clear" w:color="auto" w:fill="F2F2F2"/>
            <w:vAlign w:val="center"/>
          </w:tcPr>
          <w:p w14:paraId="0A7788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11DC12E1" w14:textId="77777777" w:rsidTr="008A52B5">
        <w:trPr>
          <w:trHeight w:val="283"/>
          <w:jc w:val="center"/>
        </w:trPr>
        <w:tc>
          <w:tcPr>
            <w:tcW w:w="1090" w:type="dxa"/>
            <w:vAlign w:val="center"/>
          </w:tcPr>
          <w:p w14:paraId="1123BDA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tcPr>
          <w:p w14:paraId="62B866E7" w14:textId="77777777" w:rsid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wymagania siedliskowe i agrotechniczne </w:t>
            </w:r>
            <w:r w:rsidR="00D34132">
              <w:rPr>
                <w:rFonts w:ascii="Times New Roman" w:eastAsia="Times New Roman" w:hAnsi="Times New Roman" w:cs="Times New Roman"/>
                <w:sz w:val="24"/>
                <w:szCs w:val="24"/>
                <w:lang w:eastAsia="pl-PL"/>
              </w:rPr>
              <w:t xml:space="preserve">krzewów dostarczających surowców zielarskich. </w:t>
            </w:r>
          </w:p>
          <w:p w14:paraId="232ED515" w14:textId="5F24C458" w:rsidR="00D34132" w:rsidRPr="008A52B5" w:rsidRDefault="00D34132" w:rsidP="008A52B5">
            <w:pPr>
              <w:autoSpaceDE w:val="0"/>
              <w:autoSpaceDN w:val="0"/>
              <w:spacing w:after="0"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Zna gatunki i wymagania agrotechniczne roślin prozdrowotnych  </w:t>
            </w:r>
          </w:p>
        </w:tc>
        <w:tc>
          <w:tcPr>
            <w:tcW w:w="1585" w:type="dxa"/>
            <w:vAlign w:val="center"/>
          </w:tcPr>
          <w:p w14:paraId="56B1495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K1_W01</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6A56753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46945070" w14:textId="77777777" w:rsidTr="008A52B5">
        <w:trPr>
          <w:trHeight w:val="283"/>
          <w:jc w:val="center"/>
        </w:trPr>
        <w:tc>
          <w:tcPr>
            <w:tcW w:w="1090" w:type="dxa"/>
            <w:vAlign w:val="center"/>
          </w:tcPr>
          <w:p w14:paraId="42CD0F4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tcPr>
          <w:p w14:paraId="4FD063A5"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Zna zasady integrowanej uprawy roślin zielarskich.</w:t>
            </w:r>
          </w:p>
        </w:tc>
        <w:tc>
          <w:tcPr>
            <w:tcW w:w="1585" w:type="dxa"/>
          </w:tcPr>
          <w:p w14:paraId="088BA20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K1_W02</w:t>
            </w:r>
          </w:p>
          <w:p w14:paraId="6FD3043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tcPr>
          <w:p w14:paraId="0D56660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4B525470" w14:textId="77777777" w:rsidTr="008A52B5">
        <w:trPr>
          <w:trHeight w:val="283"/>
          <w:jc w:val="center"/>
        </w:trPr>
        <w:tc>
          <w:tcPr>
            <w:tcW w:w="1090" w:type="dxa"/>
          </w:tcPr>
          <w:p w14:paraId="42DEC03D"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W3</w:t>
            </w:r>
          </w:p>
        </w:tc>
        <w:tc>
          <w:tcPr>
            <w:tcW w:w="5386" w:type="dxa"/>
          </w:tcPr>
          <w:p w14:paraId="7681BF0C"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wpływ środowiska i zabiegów agrotechnicznych na jakość surowców zielarskich pozyskiwanych z upraw. </w:t>
            </w:r>
          </w:p>
        </w:tc>
        <w:tc>
          <w:tcPr>
            <w:tcW w:w="1585" w:type="dxa"/>
          </w:tcPr>
          <w:p w14:paraId="6A8B15D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K1_W01</w:t>
            </w:r>
            <w:r w:rsidRPr="008A52B5">
              <w:rPr>
                <w:rFonts w:ascii="Times New Roman" w:eastAsia="Times New Roman" w:hAnsi="Times New Roman" w:cs="Times New Roman"/>
                <w:sz w:val="24"/>
                <w:szCs w:val="24"/>
                <w:lang w:eastAsia="pl-PL"/>
              </w:rPr>
              <w:br/>
            </w:r>
          </w:p>
        </w:tc>
        <w:tc>
          <w:tcPr>
            <w:tcW w:w="1596" w:type="dxa"/>
          </w:tcPr>
          <w:p w14:paraId="74D2855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749E436F" w14:textId="77777777" w:rsidTr="008A52B5">
        <w:trPr>
          <w:trHeight w:val="283"/>
          <w:jc w:val="center"/>
        </w:trPr>
        <w:tc>
          <w:tcPr>
            <w:tcW w:w="9657" w:type="dxa"/>
            <w:gridSpan w:val="4"/>
            <w:shd w:val="clear" w:color="auto" w:fill="F2F2F2"/>
          </w:tcPr>
          <w:p w14:paraId="307E340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2E9F30C" w14:textId="77777777" w:rsidTr="008A52B5">
        <w:trPr>
          <w:trHeight w:val="283"/>
          <w:jc w:val="center"/>
        </w:trPr>
        <w:tc>
          <w:tcPr>
            <w:tcW w:w="1090" w:type="dxa"/>
            <w:vAlign w:val="center"/>
          </w:tcPr>
          <w:p w14:paraId="768DEC3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3DAAD8CF"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Potrafi zaplanować technologię uprawy reprezentatywnych gatunków roślin zielarskich dla określonych warunków siedliskowych zgodnie z zasadami rolnictwa integrowanego. </w:t>
            </w:r>
          </w:p>
        </w:tc>
        <w:tc>
          <w:tcPr>
            <w:tcW w:w="1585" w:type="dxa"/>
            <w:vAlign w:val="center"/>
          </w:tcPr>
          <w:p w14:paraId="5E4C624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K1_U01</w:t>
            </w:r>
          </w:p>
          <w:p w14:paraId="336318E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7BBF515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K1_U04</w:t>
            </w:r>
            <w:r w:rsidRPr="008A52B5">
              <w:rPr>
                <w:rFonts w:ascii="Times New Roman" w:eastAsia="Times New Roman" w:hAnsi="Times New Roman" w:cs="Times New Roman"/>
                <w:sz w:val="24"/>
                <w:szCs w:val="24"/>
                <w:lang w:eastAsia="pl-PL"/>
              </w:rPr>
              <w:br/>
            </w:r>
          </w:p>
        </w:tc>
        <w:tc>
          <w:tcPr>
            <w:tcW w:w="1596" w:type="dxa"/>
            <w:vAlign w:val="center"/>
          </w:tcPr>
          <w:p w14:paraId="759FBD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p w14:paraId="0C2A955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58B0D50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P6S_WK </w:t>
            </w:r>
            <w:r w:rsidRPr="008A52B5">
              <w:rPr>
                <w:rFonts w:ascii="Times New Roman" w:eastAsia="Times New Roman" w:hAnsi="Times New Roman" w:cs="Times New Roman"/>
                <w:sz w:val="24"/>
                <w:szCs w:val="24"/>
                <w:lang w:eastAsia="pl-PL"/>
              </w:rPr>
              <w:br/>
            </w:r>
          </w:p>
        </w:tc>
      </w:tr>
      <w:tr w:rsidR="008A52B5" w:rsidRPr="008A52B5" w14:paraId="07AF1D7B" w14:textId="77777777" w:rsidTr="008A52B5">
        <w:trPr>
          <w:trHeight w:val="283"/>
          <w:jc w:val="center"/>
        </w:trPr>
        <w:tc>
          <w:tcPr>
            <w:tcW w:w="1090" w:type="dxa"/>
            <w:vAlign w:val="center"/>
          </w:tcPr>
          <w:p w14:paraId="341DC3F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74F49653"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Potrafi zaplanować technologię uprawy reprezentatywnych gatunków roślin zielarskich dla określonych warunków siedliskowych wg zasad rolnictwa integrowanego oraz określić ich ekonomiczną efektywność.</w:t>
            </w:r>
          </w:p>
        </w:tc>
        <w:tc>
          <w:tcPr>
            <w:tcW w:w="1585" w:type="dxa"/>
            <w:vAlign w:val="center"/>
          </w:tcPr>
          <w:p w14:paraId="6637F10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K1_U01</w:t>
            </w:r>
          </w:p>
          <w:p w14:paraId="0B27662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0186A54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K1_U04</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257EAC9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P6S_UW P6S_WK</w:t>
            </w:r>
          </w:p>
        </w:tc>
      </w:tr>
      <w:tr w:rsidR="008A52B5" w:rsidRPr="008A52B5" w14:paraId="77B05437" w14:textId="77777777" w:rsidTr="008A52B5">
        <w:trPr>
          <w:trHeight w:val="283"/>
          <w:jc w:val="center"/>
        </w:trPr>
        <w:tc>
          <w:tcPr>
            <w:tcW w:w="1090" w:type="dxa"/>
          </w:tcPr>
          <w:p w14:paraId="640ABEC0"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0B44C3C0"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68165F6F"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3D58187D"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6A9DEC07" w14:textId="77777777" w:rsidTr="008A52B5">
        <w:trPr>
          <w:trHeight w:val="283"/>
          <w:jc w:val="center"/>
        </w:trPr>
        <w:tc>
          <w:tcPr>
            <w:tcW w:w="9657" w:type="dxa"/>
            <w:gridSpan w:val="4"/>
            <w:shd w:val="clear" w:color="auto" w:fill="F2F2F2"/>
          </w:tcPr>
          <w:p w14:paraId="429BB5E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055586A" w14:textId="77777777" w:rsidTr="008A52B5">
        <w:trPr>
          <w:trHeight w:val="283"/>
          <w:jc w:val="center"/>
        </w:trPr>
        <w:tc>
          <w:tcPr>
            <w:tcW w:w="1090" w:type="dxa"/>
            <w:vAlign w:val="center"/>
          </w:tcPr>
          <w:p w14:paraId="4774C0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650CC727"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Ma świadomość znaczenia społecznej, zawodowej i etycznej odpowiedzialności za środowisko naturalne i produkcję surowców zielarskich wysokiej jakości. </w:t>
            </w:r>
          </w:p>
        </w:tc>
        <w:tc>
          <w:tcPr>
            <w:tcW w:w="1585" w:type="dxa"/>
            <w:vAlign w:val="center"/>
          </w:tcPr>
          <w:p w14:paraId="364117C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K1_K02</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7A39393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P6S_KR</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r>
    </w:tbl>
    <w:p w14:paraId="652D952D"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DD7D7A0" w14:textId="77777777" w:rsidTr="008A52B5">
        <w:trPr>
          <w:jc w:val="center"/>
        </w:trPr>
        <w:tc>
          <w:tcPr>
            <w:tcW w:w="9638" w:type="dxa"/>
          </w:tcPr>
          <w:p w14:paraId="20C0C1C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pokaz eksponatów, ćwiczenia terenowe, projekt technologiczny</w:t>
            </w:r>
          </w:p>
        </w:tc>
      </w:tr>
    </w:tbl>
    <w:p w14:paraId="7C77DC27"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9AAB554" w14:textId="77777777" w:rsidTr="008A52B5">
        <w:trPr>
          <w:jc w:val="center"/>
        </w:trPr>
        <w:tc>
          <w:tcPr>
            <w:tcW w:w="9638" w:type="dxa"/>
          </w:tcPr>
          <w:p w14:paraId="1D45CBDE"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Kolokwium pisemne, sprawozdanie z projektu, egzamin pisemny</w:t>
            </w:r>
          </w:p>
        </w:tc>
      </w:tr>
    </w:tbl>
    <w:p w14:paraId="44FB1B6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49FBDCE0" w14:textId="77777777" w:rsidTr="008A52B5">
        <w:trPr>
          <w:jc w:val="center"/>
        </w:trPr>
        <w:tc>
          <w:tcPr>
            <w:tcW w:w="2214" w:type="dxa"/>
            <w:shd w:val="clear" w:color="auto" w:fill="F2F2F2"/>
          </w:tcPr>
          <w:p w14:paraId="7057079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5CC4A5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Zasady planowania i prowadzenia upraw roślin zielarskich w gospodarstwach integrowanych. Rolnictwo ekologiczne oraz zasady planowania i prowadzenia w nich upraw roślin zielarskich. </w:t>
            </w:r>
          </w:p>
          <w:p w14:paraId="194D7EF8" w14:textId="6430B67E"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Uprawa drzew i krzewów na cele zielarskie.</w:t>
            </w:r>
            <w:r w:rsidR="00D34132">
              <w:rPr>
                <w:rFonts w:ascii="Times New Roman" w:eastAsia="Times New Roman" w:hAnsi="Times New Roman" w:cs="Times New Roman"/>
                <w:color w:val="000000"/>
                <w:lang w:eastAsia="pl-PL"/>
              </w:rPr>
              <w:t xml:space="preserve"> Uprawa roślin prozdrowotnych.</w:t>
            </w:r>
          </w:p>
          <w:p w14:paraId="4D0CB7E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Zasady wprowadzania do uprawy w Polsce gatunków obcego pochodzenia. </w:t>
            </w:r>
          </w:p>
          <w:p w14:paraId="7BF6E6A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Hodowla i nasiennictwo roślin zielarskich. Uprawy nasienne roślin zielarskich.</w:t>
            </w:r>
          </w:p>
        </w:tc>
      </w:tr>
      <w:tr w:rsidR="008A52B5" w:rsidRPr="008A52B5" w14:paraId="330BB48B" w14:textId="77777777" w:rsidTr="008A52B5">
        <w:trPr>
          <w:jc w:val="center"/>
        </w:trPr>
        <w:tc>
          <w:tcPr>
            <w:tcW w:w="2214" w:type="dxa"/>
            <w:shd w:val="clear" w:color="auto" w:fill="F2F2F2"/>
          </w:tcPr>
          <w:p w14:paraId="5E55646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0CF993E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Identyfikacja gatunków roślin zielarskich w różnych fazach rozwojowych. Kalkulacje uprawy różnych gatunków ziół.  </w:t>
            </w:r>
          </w:p>
          <w:p w14:paraId="5DAB6ED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Projekt technologii produkcji i w wstępnej obróbki surowców zielarskich dla wybranego gospodarstwa. </w:t>
            </w:r>
          </w:p>
          <w:p w14:paraId="14C70B5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8A52B5" w:rsidRPr="008A52B5" w14:paraId="72213062" w14:textId="77777777" w:rsidTr="008A52B5">
        <w:trPr>
          <w:jc w:val="center"/>
        </w:trPr>
        <w:tc>
          <w:tcPr>
            <w:tcW w:w="2214" w:type="dxa"/>
            <w:shd w:val="clear" w:color="auto" w:fill="F2F2F2"/>
          </w:tcPr>
          <w:p w14:paraId="631A1674" w14:textId="58D54E67" w:rsidR="008A52B5" w:rsidRPr="008A52B5" w:rsidRDefault="004F39A2"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Ćwiczenia terenowe</w:t>
            </w:r>
          </w:p>
        </w:tc>
        <w:tc>
          <w:tcPr>
            <w:tcW w:w="7424" w:type="dxa"/>
          </w:tcPr>
          <w:p w14:paraId="7ADC57C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Identyfikacja i obserwacja faz rozwojowych i zabiegów agrotechnicznych  stosowanych w uprawie wybranych gatunków roślin leczniczych</w:t>
            </w:r>
          </w:p>
        </w:tc>
      </w:tr>
    </w:tbl>
    <w:p w14:paraId="7E4A026E" w14:textId="77777777" w:rsidR="008A52B5" w:rsidRPr="008A52B5" w:rsidRDefault="000270D8"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6</w:t>
      </w:r>
      <w:r w:rsidR="003E3C52">
        <w:rPr>
          <w:rFonts w:ascii="Times New Roman" w:eastAsia="Times New Roman" w:hAnsi="Times New Roman" w:cs="Times New Roman"/>
          <w:b/>
          <w:color w:val="000000"/>
          <w:lang w:eastAsia="pl-PL"/>
        </w:rPr>
        <w:t xml:space="preserve">.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784C2646"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7"/>
        <w:gridCol w:w="1312"/>
        <w:gridCol w:w="1312"/>
        <w:gridCol w:w="1377"/>
        <w:gridCol w:w="1560"/>
        <w:gridCol w:w="1463"/>
        <w:gridCol w:w="1328"/>
      </w:tblGrid>
      <w:tr w:rsidR="008A52B5" w:rsidRPr="008A52B5" w14:paraId="09AFF933" w14:textId="77777777" w:rsidTr="008A52B5">
        <w:trPr>
          <w:jc w:val="center"/>
        </w:trPr>
        <w:tc>
          <w:tcPr>
            <w:tcW w:w="1347" w:type="dxa"/>
            <w:vMerge w:val="restart"/>
            <w:shd w:val="clear" w:color="auto" w:fill="F2F2F2"/>
            <w:vAlign w:val="center"/>
          </w:tcPr>
          <w:p w14:paraId="1C65566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6B144F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60D0D3B" w14:textId="77777777" w:rsidTr="008A52B5">
        <w:trPr>
          <w:jc w:val="center"/>
        </w:trPr>
        <w:tc>
          <w:tcPr>
            <w:tcW w:w="1347" w:type="dxa"/>
            <w:vMerge/>
            <w:shd w:val="clear" w:color="auto" w:fill="F2F2F2"/>
            <w:vAlign w:val="center"/>
          </w:tcPr>
          <w:p w14:paraId="3EF7CD01"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38071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17D3F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D00049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74BE13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 technologiczny</w:t>
            </w:r>
          </w:p>
        </w:tc>
        <w:tc>
          <w:tcPr>
            <w:tcW w:w="1463" w:type="dxa"/>
            <w:shd w:val="clear" w:color="auto" w:fill="F2F2F2"/>
            <w:vAlign w:val="center"/>
          </w:tcPr>
          <w:p w14:paraId="3AFF7AE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61BDD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7D8EB7C1" w14:textId="77777777" w:rsidTr="008A52B5">
        <w:trPr>
          <w:trHeight w:val="283"/>
          <w:jc w:val="center"/>
        </w:trPr>
        <w:tc>
          <w:tcPr>
            <w:tcW w:w="1347" w:type="dxa"/>
          </w:tcPr>
          <w:p w14:paraId="5DC15DF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5E3F664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144D5C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08C99DB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39B443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387E32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F222FC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A627DCC" w14:textId="77777777" w:rsidTr="008A52B5">
        <w:trPr>
          <w:trHeight w:val="283"/>
          <w:jc w:val="center"/>
        </w:trPr>
        <w:tc>
          <w:tcPr>
            <w:tcW w:w="1347" w:type="dxa"/>
          </w:tcPr>
          <w:p w14:paraId="672C739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2F5BCAF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F862E6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09AF53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261C87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F8BAAE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C27B54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172DF9C5" w14:textId="77777777" w:rsidTr="008A52B5">
        <w:trPr>
          <w:trHeight w:val="283"/>
          <w:jc w:val="center"/>
        </w:trPr>
        <w:tc>
          <w:tcPr>
            <w:tcW w:w="1347" w:type="dxa"/>
          </w:tcPr>
          <w:p w14:paraId="6F80D18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W3</w:t>
            </w:r>
          </w:p>
        </w:tc>
        <w:tc>
          <w:tcPr>
            <w:tcW w:w="1360" w:type="dxa"/>
          </w:tcPr>
          <w:p w14:paraId="3BF205E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ED91FB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7AA1D30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2D293B1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1CD88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4F49CB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62A7B29" w14:textId="77777777" w:rsidTr="008A52B5">
        <w:trPr>
          <w:trHeight w:val="283"/>
          <w:jc w:val="center"/>
        </w:trPr>
        <w:tc>
          <w:tcPr>
            <w:tcW w:w="1347" w:type="dxa"/>
          </w:tcPr>
          <w:p w14:paraId="59D3BEC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2B49B0D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511902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4DD3170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36276DF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463" w:type="dxa"/>
          </w:tcPr>
          <w:p w14:paraId="21B2715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5B259C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5547C92" w14:textId="77777777" w:rsidTr="008A52B5">
        <w:trPr>
          <w:trHeight w:val="283"/>
          <w:jc w:val="center"/>
        </w:trPr>
        <w:tc>
          <w:tcPr>
            <w:tcW w:w="1347" w:type="dxa"/>
          </w:tcPr>
          <w:p w14:paraId="16C3AE4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6C00F61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BECA6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40C4B1B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54E1ACD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463" w:type="dxa"/>
          </w:tcPr>
          <w:p w14:paraId="70B0904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09B6A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90EE615" w14:textId="77777777" w:rsidTr="008A52B5">
        <w:trPr>
          <w:trHeight w:val="283"/>
          <w:jc w:val="center"/>
        </w:trPr>
        <w:tc>
          <w:tcPr>
            <w:tcW w:w="1347" w:type="dxa"/>
          </w:tcPr>
          <w:p w14:paraId="353BA77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4C950D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D37805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2543A10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E85B3C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A4ECD8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C2EC38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5B9D92A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053C15A6" w14:textId="77777777" w:rsidTr="008A52B5">
        <w:trPr>
          <w:jc w:val="center"/>
        </w:trPr>
        <w:tc>
          <w:tcPr>
            <w:tcW w:w="1789" w:type="dxa"/>
            <w:shd w:val="clear" w:color="auto" w:fill="F2F2F2"/>
          </w:tcPr>
          <w:p w14:paraId="470F5D5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337CC28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Andrzejewska J., Pisulewska E. 2019. Uprawa roślin zielarskich, Wydawnictwa UTP, Bydgoszcz</w:t>
            </w:r>
          </w:p>
          <w:p w14:paraId="0BC2443E" w14:textId="77777777" w:rsidR="00D34132" w:rsidRDefault="008A52B5" w:rsidP="00D3413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Kołodziej B. (red.) 2010, „Uprawa ziół. Poradnik dla plantatorów”, </w:t>
            </w:r>
            <w:proofErr w:type="spellStart"/>
            <w:r w:rsidRPr="008A52B5">
              <w:rPr>
                <w:rFonts w:ascii="Times New Roman" w:eastAsia="Times New Roman" w:hAnsi="Times New Roman" w:cs="Times New Roman"/>
                <w:sz w:val="24"/>
                <w:szCs w:val="24"/>
                <w:lang w:eastAsia="pl-PL"/>
              </w:rPr>
              <w:t>PWRiL</w:t>
            </w:r>
            <w:proofErr w:type="spellEnd"/>
            <w:r w:rsidRPr="008A52B5">
              <w:rPr>
                <w:rFonts w:ascii="Times New Roman" w:eastAsia="Times New Roman" w:hAnsi="Times New Roman" w:cs="Times New Roman"/>
                <w:sz w:val="24"/>
                <w:szCs w:val="24"/>
                <w:lang w:eastAsia="pl-PL"/>
              </w:rPr>
              <w:t>. Poznań, 2010.</w:t>
            </w:r>
          </w:p>
          <w:p w14:paraId="443A2221" w14:textId="2C616CD4" w:rsidR="008A52B5" w:rsidRPr="008A52B5" w:rsidRDefault="00D34132" w:rsidP="00D3413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sz w:val="24"/>
                <w:szCs w:val="24"/>
                <w:lang w:eastAsia="pl-PL"/>
              </w:rPr>
              <w:t>Pisulewska E., Andrzejewska J. 2020. Rośliny prozdrowotne w uprawach małoobszarowych. Wyd. UTP, Bydgoszcz</w:t>
            </w:r>
            <w:r w:rsidR="008A52B5" w:rsidRPr="008A52B5">
              <w:rPr>
                <w:rFonts w:ascii="Times New Roman" w:eastAsia="Times New Roman" w:hAnsi="Times New Roman" w:cs="Times New Roman"/>
                <w:sz w:val="24"/>
                <w:szCs w:val="24"/>
                <w:lang w:eastAsia="pl-PL"/>
              </w:rPr>
              <w:t xml:space="preserve"> </w:t>
            </w:r>
          </w:p>
        </w:tc>
      </w:tr>
      <w:tr w:rsidR="008A52B5" w:rsidRPr="008A52B5" w14:paraId="433FED05" w14:textId="77777777" w:rsidTr="008A52B5">
        <w:trPr>
          <w:jc w:val="center"/>
        </w:trPr>
        <w:tc>
          <w:tcPr>
            <w:tcW w:w="1789" w:type="dxa"/>
            <w:shd w:val="clear" w:color="auto" w:fill="F2F2F2"/>
          </w:tcPr>
          <w:p w14:paraId="6D17239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2BBE6BF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Wydawnictwa i źródła internetowe ODR-ów na temat kalkulacji uprawy roślin</w:t>
            </w:r>
          </w:p>
        </w:tc>
      </w:tr>
    </w:tbl>
    <w:p w14:paraId="0674A4F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0581CD55" w14:textId="77777777" w:rsidTr="008A52B5">
        <w:trPr>
          <w:trHeight w:val="769"/>
          <w:jc w:val="center"/>
        </w:trPr>
        <w:tc>
          <w:tcPr>
            <w:tcW w:w="7246" w:type="dxa"/>
            <w:gridSpan w:val="2"/>
            <w:shd w:val="clear" w:color="auto" w:fill="F2F2F2"/>
            <w:vAlign w:val="center"/>
          </w:tcPr>
          <w:p w14:paraId="43E8A05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4E5D28C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6F2A3C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78701042" w14:textId="77777777" w:rsidTr="008A52B5">
        <w:tblPrEx>
          <w:tblLook w:val="0000" w:firstRow="0" w:lastRow="0" w:firstColumn="0" w:lastColumn="0" w:noHBand="0" w:noVBand="0"/>
        </w:tblPrEx>
        <w:trPr>
          <w:trHeight w:val="340"/>
          <w:jc w:val="center"/>
        </w:trPr>
        <w:tc>
          <w:tcPr>
            <w:tcW w:w="7177" w:type="dxa"/>
          </w:tcPr>
          <w:p w14:paraId="5FAEE6A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53D39E6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60</w:t>
            </w:r>
          </w:p>
        </w:tc>
      </w:tr>
      <w:tr w:rsidR="008A52B5" w:rsidRPr="008A52B5" w14:paraId="6E2169B1" w14:textId="77777777" w:rsidTr="008A52B5">
        <w:tblPrEx>
          <w:tblLook w:val="0000" w:firstRow="0" w:lastRow="0" w:firstColumn="0" w:lastColumn="0" w:noHBand="0" w:noVBand="0"/>
        </w:tblPrEx>
        <w:trPr>
          <w:trHeight w:val="271"/>
          <w:jc w:val="center"/>
        </w:trPr>
        <w:tc>
          <w:tcPr>
            <w:tcW w:w="7177" w:type="dxa"/>
          </w:tcPr>
          <w:p w14:paraId="7E2C9B1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104625B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6BD50DE0" w14:textId="77777777" w:rsidTr="008A52B5">
        <w:tblPrEx>
          <w:tblLook w:val="0000" w:firstRow="0" w:lastRow="0" w:firstColumn="0" w:lastColumn="0" w:noHBand="0" w:noVBand="0"/>
        </w:tblPrEx>
        <w:trPr>
          <w:trHeight w:val="177"/>
          <w:jc w:val="center"/>
        </w:trPr>
        <w:tc>
          <w:tcPr>
            <w:tcW w:w="7177" w:type="dxa"/>
          </w:tcPr>
          <w:p w14:paraId="12E09C7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4DDE7FA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r>
      <w:tr w:rsidR="008A52B5" w:rsidRPr="008A52B5" w14:paraId="5CF57DD8" w14:textId="77777777" w:rsidTr="008A52B5">
        <w:tblPrEx>
          <w:tblLook w:val="0000" w:firstRow="0" w:lastRow="0" w:firstColumn="0" w:lastColumn="0" w:noHBand="0" w:noVBand="0"/>
        </w:tblPrEx>
        <w:trPr>
          <w:trHeight w:val="137"/>
          <w:jc w:val="center"/>
        </w:trPr>
        <w:tc>
          <w:tcPr>
            <w:tcW w:w="7177" w:type="dxa"/>
          </w:tcPr>
          <w:p w14:paraId="67823825"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09B0C1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8A52B5" w:rsidRPr="008A52B5" w14:paraId="18B43C68" w14:textId="77777777" w:rsidTr="008A52B5">
        <w:tblPrEx>
          <w:tblLook w:val="0000" w:firstRow="0" w:lastRow="0" w:firstColumn="0" w:lastColumn="0" w:noHBand="0" w:noVBand="0"/>
        </w:tblPrEx>
        <w:trPr>
          <w:trHeight w:val="340"/>
          <w:jc w:val="center"/>
        </w:trPr>
        <w:tc>
          <w:tcPr>
            <w:tcW w:w="7177" w:type="dxa"/>
          </w:tcPr>
          <w:p w14:paraId="50E9A880"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2EF218F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r>
      <w:tr w:rsidR="008A52B5" w:rsidRPr="008A52B5" w14:paraId="31276629" w14:textId="77777777" w:rsidTr="008A52B5">
        <w:tblPrEx>
          <w:tblLook w:val="0000" w:firstRow="0" w:lastRow="0" w:firstColumn="0" w:lastColumn="0" w:noHBand="0" w:noVBand="0"/>
        </w:tblPrEx>
        <w:trPr>
          <w:trHeight w:val="340"/>
          <w:jc w:val="center"/>
        </w:trPr>
        <w:tc>
          <w:tcPr>
            <w:tcW w:w="7177" w:type="dxa"/>
            <w:shd w:val="clear" w:color="auto" w:fill="FFFFFF"/>
          </w:tcPr>
          <w:p w14:paraId="557E2D9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64A88C9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155</w:t>
            </w:r>
          </w:p>
        </w:tc>
      </w:tr>
      <w:tr w:rsidR="008A52B5" w:rsidRPr="008A52B5" w14:paraId="39610BB3"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F8707CA"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0A42A28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5B0AADE3"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43BDD1D4"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64278F39"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0481058B" w14:textId="77777777" w:rsidTr="008A52B5">
        <w:trPr>
          <w:trHeight w:val="454"/>
          <w:jc w:val="center"/>
        </w:trPr>
        <w:tc>
          <w:tcPr>
            <w:tcW w:w="2410" w:type="dxa"/>
            <w:vAlign w:val="center"/>
          </w:tcPr>
          <w:p w14:paraId="5CAE7C69"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lastRenderedPageBreak/>
              <w:t>Kod przedmiotu:</w:t>
            </w:r>
          </w:p>
        </w:tc>
        <w:tc>
          <w:tcPr>
            <w:tcW w:w="1958" w:type="dxa"/>
            <w:vAlign w:val="center"/>
          </w:tcPr>
          <w:p w14:paraId="2CE7A7E8"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E212800"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69087518"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D.1.8.</w:t>
            </w:r>
          </w:p>
        </w:tc>
      </w:tr>
    </w:tbl>
    <w:p w14:paraId="64BE6795"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7798A0E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75AB2DEF" w14:textId="77777777" w:rsidTr="008A52B5">
        <w:trPr>
          <w:trHeight w:val="340"/>
          <w:jc w:val="center"/>
        </w:trPr>
        <w:tc>
          <w:tcPr>
            <w:tcW w:w="3775" w:type="dxa"/>
            <w:shd w:val="clear" w:color="auto" w:fill="F2F2F2"/>
            <w:vAlign w:val="center"/>
          </w:tcPr>
          <w:p w14:paraId="3561E60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07C398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Podstawy warzywnictwa</w:t>
            </w:r>
          </w:p>
        </w:tc>
      </w:tr>
      <w:tr w:rsidR="008A52B5" w:rsidRPr="008A52B5" w14:paraId="6575E8B5" w14:textId="77777777" w:rsidTr="008A52B5">
        <w:trPr>
          <w:trHeight w:val="340"/>
          <w:jc w:val="center"/>
        </w:trPr>
        <w:tc>
          <w:tcPr>
            <w:tcW w:w="3775" w:type="dxa"/>
            <w:shd w:val="clear" w:color="auto" w:fill="F2F2F2"/>
            <w:vAlign w:val="center"/>
          </w:tcPr>
          <w:p w14:paraId="430E264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0DF66C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2BFC7AF" w14:textId="77777777" w:rsidTr="008A52B5">
        <w:trPr>
          <w:trHeight w:val="340"/>
          <w:jc w:val="center"/>
        </w:trPr>
        <w:tc>
          <w:tcPr>
            <w:tcW w:w="3775" w:type="dxa"/>
            <w:shd w:val="clear" w:color="auto" w:fill="F2F2F2"/>
            <w:vAlign w:val="center"/>
          </w:tcPr>
          <w:p w14:paraId="776D457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60FAF2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125B8644" w14:textId="77777777" w:rsidTr="008A52B5">
        <w:trPr>
          <w:trHeight w:val="340"/>
          <w:jc w:val="center"/>
        </w:trPr>
        <w:tc>
          <w:tcPr>
            <w:tcW w:w="3775" w:type="dxa"/>
            <w:shd w:val="clear" w:color="auto" w:fill="F2F2F2"/>
            <w:vAlign w:val="center"/>
          </w:tcPr>
          <w:p w14:paraId="625C4DD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0A2396C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57F972D0" w14:textId="77777777" w:rsidTr="008A52B5">
        <w:trPr>
          <w:trHeight w:val="340"/>
          <w:jc w:val="center"/>
        </w:trPr>
        <w:tc>
          <w:tcPr>
            <w:tcW w:w="3775" w:type="dxa"/>
            <w:shd w:val="clear" w:color="auto" w:fill="F2F2F2"/>
            <w:vAlign w:val="center"/>
          </w:tcPr>
          <w:p w14:paraId="5C3AA6D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51201CB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5A7333C4" w14:textId="77777777" w:rsidTr="008A52B5">
        <w:trPr>
          <w:trHeight w:val="340"/>
          <w:jc w:val="center"/>
        </w:trPr>
        <w:tc>
          <w:tcPr>
            <w:tcW w:w="3775" w:type="dxa"/>
            <w:shd w:val="clear" w:color="auto" w:fill="F2F2F2"/>
            <w:vAlign w:val="center"/>
          </w:tcPr>
          <w:p w14:paraId="17B67E7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4F1E5A1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1. Technologia roślinnych substancji bioaktywnych </w:t>
            </w:r>
          </w:p>
        </w:tc>
      </w:tr>
      <w:tr w:rsidR="008A52B5" w:rsidRPr="008A52B5" w14:paraId="025D438F" w14:textId="77777777" w:rsidTr="008A52B5">
        <w:trPr>
          <w:trHeight w:val="340"/>
          <w:jc w:val="center"/>
        </w:trPr>
        <w:tc>
          <w:tcPr>
            <w:tcW w:w="3775" w:type="dxa"/>
            <w:shd w:val="clear" w:color="auto" w:fill="F2F2F2"/>
            <w:vAlign w:val="center"/>
          </w:tcPr>
          <w:p w14:paraId="1095D95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FC0CBF4"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 Roślin Ozdobnych i Warzywnych</w:t>
            </w:r>
          </w:p>
        </w:tc>
      </w:tr>
      <w:tr w:rsidR="008A52B5" w:rsidRPr="008A52B5" w14:paraId="1A854092" w14:textId="77777777" w:rsidTr="008A52B5">
        <w:trPr>
          <w:trHeight w:val="340"/>
          <w:jc w:val="center"/>
        </w:trPr>
        <w:tc>
          <w:tcPr>
            <w:tcW w:w="3775" w:type="dxa"/>
            <w:shd w:val="clear" w:color="auto" w:fill="F2F2F2"/>
            <w:vAlign w:val="center"/>
          </w:tcPr>
          <w:p w14:paraId="4EF5785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A16DF67" w14:textId="3A28EB4D"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dr inż. </w:t>
            </w:r>
            <w:r w:rsidR="00B668FB">
              <w:rPr>
                <w:rFonts w:ascii="Times New Roman" w:eastAsia="Times New Roman" w:hAnsi="Times New Roman" w:cs="Times New Roman"/>
                <w:color w:val="000000"/>
                <w:lang w:eastAsia="pl-PL"/>
              </w:rPr>
              <w:t xml:space="preserve">Alicja </w:t>
            </w:r>
            <w:proofErr w:type="spellStart"/>
            <w:r w:rsidR="00B668FB">
              <w:rPr>
                <w:rFonts w:ascii="Times New Roman" w:eastAsia="Times New Roman" w:hAnsi="Times New Roman" w:cs="Times New Roman"/>
                <w:color w:val="000000"/>
                <w:lang w:eastAsia="pl-PL"/>
              </w:rPr>
              <w:t>Tymoszuk</w:t>
            </w:r>
            <w:proofErr w:type="spellEnd"/>
          </w:p>
        </w:tc>
      </w:tr>
      <w:tr w:rsidR="008A52B5" w:rsidRPr="008A52B5" w14:paraId="6E406941" w14:textId="77777777" w:rsidTr="008A52B5">
        <w:trPr>
          <w:trHeight w:val="340"/>
          <w:jc w:val="center"/>
        </w:trPr>
        <w:tc>
          <w:tcPr>
            <w:tcW w:w="3775" w:type="dxa"/>
            <w:shd w:val="clear" w:color="auto" w:fill="F2F2F2"/>
            <w:vAlign w:val="center"/>
          </w:tcPr>
          <w:p w14:paraId="050AE5D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E1F9FC1"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Botanika, podstawy uprawy roślin </w:t>
            </w:r>
          </w:p>
        </w:tc>
      </w:tr>
      <w:tr w:rsidR="008A52B5" w:rsidRPr="008A52B5" w14:paraId="4674E277" w14:textId="77777777" w:rsidTr="008A52B5">
        <w:trPr>
          <w:trHeight w:val="340"/>
          <w:jc w:val="center"/>
        </w:trPr>
        <w:tc>
          <w:tcPr>
            <w:tcW w:w="3775" w:type="dxa"/>
            <w:shd w:val="clear" w:color="auto" w:fill="F2F2F2"/>
            <w:vAlign w:val="center"/>
          </w:tcPr>
          <w:p w14:paraId="3812E10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74F40C7"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0D20D6B6"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00C90FE" w14:textId="77777777" w:rsidTr="008A52B5">
        <w:trPr>
          <w:trHeight w:val="371"/>
          <w:jc w:val="center"/>
        </w:trPr>
        <w:tc>
          <w:tcPr>
            <w:tcW w:w="956" w:type="dxa"/>
            <w:vMerge w:val="restart"/>
            <w:shd w:val="clear" w:color="auto" w:fill="F2F2F2"/>
            <w:vAlign w:val="center"/>
          </w:tcPr>
          <w:p w14:paraId="3FD9B1A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D81FE1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EFE3DD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A97D18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D4EE3A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67FE71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3D229E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09DC7F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4B651AA1" w14:textId="77777777" w:rsidTr="008A52B5">
        <w:trPr>
          <w:jc w:val="center"/>
        </w:trPr>
        <w:tc>
          <w:tcPr>
            <w:tcW w:w="956" w:type="dxa"/>
            <w:vMerge/>
            <w:shd w:val="clear" w:color="auto" w:fill="F2F2F2"/>
            <w:vAlign w:val="center"/>
          </w:tcPr>
          <w:p w14:paraId="7D23205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79C68B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6695A0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2B0289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B13205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7CBCB5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044DBD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5CB29E0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8CFB5EA" w14:textId="77777777" w:rsidTr="008A52B5">
        <w:trPr>
          <w:trHeight w:val="340"/>
          <w:jc w:val="center"/>
        </w:trPr>
        <w:tc>
          <w:tcPr>
            <w:tcW w:w="956" w:type="dxa"/>
          </w:tcPr>
          <w:p w14:paraId="00BB732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323D386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71AA42E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2BD4873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330" w:type="dxa"/>
          </w:tcPr>
          <w:p w14:paraId="1353561E"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174" w:type="dxa"/>
          </w:tcPr>
          <w:p w14:paraId="7F1B854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147" w:type="dxa"/>
          </w:tcPr>
          <w:p w14:paraId="5DD4E07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062" w:type="dxa"/>
          </w:tcPr>
          <w:p w14:paraId="4AB40FD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5382CEE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B9C705A" w14:textId="77777777" w:rsidTr="008A52B5">
        <w:trPr>
          <w:jc w:val="center"/>
        </w:trPr>
        <w:tc>
          <w:tcPr>
            <w:tcW w:w="1090" w:type="dxa"/>
            <w:shd w:val="clear" w:color="auto" w:fill="F2F2F2"/>
            <w:vAlign w:val="center"/>
          </w:tcPr>
          <w:p w14:paraId="5C48B90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6CF023F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3A0279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21CF2D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6B396DA6" w14:textId="77777777" w:rsidTr="008A52B5">
        <w:trPr>
          <w:jc w:val="center"/>
        </w:trPr>
        <w:tc>
          <w:tcPr>
            <w:tcW w:w="9657" w:type="dxa"/>
            <w:gridSpan w:val="4"/>
            <w:shd w:val="clear" w:color="auto" w:fill="F2F2F2"/>
            <w:vAlign w:val="center"/>
          </w:tcPr>
          <w:p w14:paraId="6B8F158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DD644BC" w14:textId="77777777" w:rsidTr="008A52B5">
        <w:trPr>
          <w:trHeight w:val="283"/>
          <w:jc w:val="center"/>
        </w:trPr>
        <w:tc>
          <w:tcPr>
            <w:tcW w:w="1090" w:type="dxa"/>
          </w:tcPr>
          <w:p w14:paraId="15306D8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7DE656A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Posiada podstawową wiedzę na temat uprawy warzyw w gruncie i pod osłonami</w:t>
            </w:r>
          </w:p>
        </w:tc>
        <w:tc>
          <w:tcPr>
            <w:tcW w:w="1585" w:type="dxa"/>
          </w:tcPr>
          <w:p w14:paraId="08979F5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3BC774BD"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4377C365" w14:textId="77777777" w:rsidTr="008A52B5">
        <w:trPr>
          <w:trHeight w:val="283"/>
          <w:jc w:val="center"/>
        </w:trPr>
        <w:tc>
          <w:tcPr>
            <w:tcW w:w="1090" w:type="dxa"/>
          </w:tcPr>
          <w:p w14:paraId="5017C47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3AD9509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Zna podział warzyw na grupy użytkowe</w:t>
            </w:r>
          </w:p>
        </w:tc>
        <w:tc>
          <w:tcPr>
            <w:tcW w:w="1585" w:type="dxa"/>
          </w:tcPr>
          <w:p w14:paraId="3DF67E2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3451DC28"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31D5FF0B" w14:textId="77777777" w:rsidTr="008A52B5">
        <w:trPr>
          <w:trHeight w:val="283"/>
          <w:jc w:val="center"/>
        </w:trPr>
        <w:tc>
          <w:tcPr>
            <w:tcW w:w="1090" w:type="dxa"/>
            <w:vAlign w:val="center"/>
          </w:tcPr>
          <w:p w14:paraId="648FE3D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7F257DE2"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C5B36D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3252E98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725D2266" w14:textId="77777777" w:rsidTr="008A52B5">
        <w:trPr>
          <w:trHeight w:val="283"/>
          <w:jc w:val="center"/>
        </w:trPr>
        <w:tc>
          <w:tcPr>
            <w:tcW w:w="9657" w:type="dxa"/>
            <w:gridSpan w:val="4"/>
            <w:shd w:val="clear" w:color="auto" w:fill="F2F2F2"/>
          </w:tcPr>
          <w:p w14:paraId="79A60D6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AEC5D11" w14:textId="77777777" w:rsidTr="008A52B5">
        <w:trPr>
          <w:trHeight w:val="283"/>
          <w:jc w:val="center"/>
        </w:trPr>
        <w:tc>
          <w:tcPr>
            <w:tcW w:w="1090" w:type="dxa"/>
          </w:tcPr>
          <w:p w14:paraId="79FD982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10C37FD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prawidłowo dobrać i zastosować  technologię produkcji dla różnych gatunków warzyw</w:t>
            </w:r>
          </w:p>
        </w:tc>
        <w:tc>
          <w:tcPr>
            <w:tcW w:w="1585" w:type="dxa"/>
          </w:tcPr>
          <w:p w14:paraId="370D1DD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0D3DE7A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3A8F9D1B" w14:textId="77777777" w:rsidTr="008A52B5">
        <w:trPr>
          <w:trHeight w:val="283"/>
          <w:jc w:val="center"/>
        </w:trPr>
        <w:tc>
          <w:tcPr>
            <w:tcW w:w="9657" w:type="dxa"/>
            <w:gridSpan w:val="4"/>
            <w:shd w:val="clear" w:color="auto" w:fill="F2F2F2"/>
          </w:tcPr>
          <w:p w14:paraId="78BB0A8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B892BCA" w14:textId="77777777" w:rsidTr="008A52B5">
        <w:trPr>
          <w:trHeight w:val="283"/>
          <w:jc w:val="center"/>
        </w:trPr>
        <w:tc>
          <w:tcPr>
            <w:tcW w:w="1090" w:type="dxa"/>
          </w:tcPr>
          <w:p w14:paraId="328AFA5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18B293C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wysokiej jakości</w:t>
            </w:r>
          </w:p>
        </w:tc>
        <w:tc>
          <w:tcPr>
            <w:tcW w:w="1585" w:type="dxa"/>
          </w:tcPr>
          <w:p w14:paraId="15DD022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5AA8747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tc>
      </w:tr>
    </w:tbl>
    <w:p w14:paraId="2861921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5885B08" w14:textId="77777777" w:rsidTr="008A52B5">
        <w:trPr>
          <w:jc w:val="center"/>
        </w:trPr>
        <w:tc>
          <w:tcPr>
            <w:tcW w:w="9638" w:type="dxa"/>
          </w:tcPr>
          <w:p w14:paraId="422E4E8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audytoryjne, ćwiczenia praktyczne i pokazowe w szklarni.</w:t>
            </w:r>
          </w:p>
        </w:tc>
      </w:tr>
    </w:tbl>
    <w:p w14:paraId="5B18F34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800FBE2" w14:textId="77777777" w:rsidTr="008A52B5">
        <w:trPr>
          <w:jc w:val="center"/>
        </w:trPr>
        <w:tc>
          <w:tcPr>
            <w:tcW w:w="9638" w:type="dxa"/>
          </w:tcPr>
          <w:p w14:paraId="673A05E4" w14:textId="484C239D"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lastRenderedPageBreak/>
              <w:t xml:space="preserve">sprawdzian pisemny </w:t>
            </w:r>
            <w:r w:rsidR="00B668FB">
              <w:rPr>
                <w:rFonts w:ascii="Times New Roman" w:eastAsia="Times New Roman" w:hAnsi="Times New Roman" w:cs="Times New Roman"/>
                <w:lang w:eastAsia="pl-PL"/>
              </w:rPr>
              <w:t xml:space="preserve">lub ustny </w:t>
            </w:r>
            <w:r w:rsidRPr="008A52B5">
              <w:rPr>
                <w:rFonts w:ascii="Times New Roman" w:eastAsia="Times New Roman" w:hAnsi="Times New Roman" w:cs="Times New Roman"/>
                <w:lang w:eastAsia="pl-PL"/>
              </w:rPr>
              <w:t>na koniec semestru z treści ćwiczeń, przygotowanie na koniec semestru prezentacji z zakresu treści wykładowych</w:t>
            </w:r>
          </w:p>
        </w:tc>
      </w:tr>
    </w:tbl>
    <w:p w14:paraId="18CBD0D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33FEA299" w14:textId="77777777" w:rsidTr="008A52B5">
        <w:trPr>
          <w:jc w:val="center"/>
        </w:trPr>
        <w:tc>
          <w:tcPr>
            <w:tcW w:w="2214" w:type="dxa"/>
            <w:shd w:val="clear" w:color="auto" w:fill="F2F2F2"/>
          </w:tcPr>
          <w:p w14:paraId="5E17835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717C75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 Stan i perspektywy rozwoju polskiego warzywnictwa. </w:t>
            </w:r>
            <w:r w:rsidRPr="008A52B5">
              <w:rPr>
                <w:rFonts w:ascii="Times New Roman" w:eastAsia="Times New Roman" w:hAnsi="Times New Roman" w:cs="Times New Roman"/>
                <w:lang w:eastAsia="pl-PL"/>
              </w:rPr>
              <w:t xml:space="preserve">Swoiste cechy warzywnictwa na tle innych działów produkcji rolniczej i ogrodniczej. Czynniki środowiskowe warunkujące produkcję warzyw. Płodozmian i nawożenie w uprawie warzyw. Metody rozmnażania warzyw. Produkcja rozsady. Specyficzne zabiegi uprawowe stosowane w uprawie warzyw w gruncie i pod osłonami. Zbiór, transport i przechowywanie warzyw. </w:t>
            </w:r>
          </w:p>
          <w:p w14:paraId="76479A7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615E39DC" w14:textId="77777777" w:rsidTr="008A52B5">
        <w:trPr>
          <w:jc w:val="center"/>
        </w:trPr>
        <w:tc>
          <w:tcPr>
            <w:tcW w:w="2214" w:type="dxa"/>
            <w:shd w:val="clear" w:color="auto" w:fill="F2F2F2"/>
          </w:tcPr>
          <w:p w14:paraId="4AB0A4B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75ABF83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lang w:eastAsia="pl-PL"/>
              </w:rPr>
              <w:t xml:space="preserve"> - </w:t>
            </w:r>
            <w:r w:rsidRPr="008A52B5">
              <w:rPr>
                <w:rFonts w:ascii="Times New Roman" w:eastAsia="Times New Roman" w:hAnsi="Times New Roman" w:cs="Times New Roman"/>
                <w:color w:val="000000"/>
                <w:lang w:eastAsia="pl-PL"/>
              </w:rPr>
              <w:t>Podział warzyw na grupy użytkowe. Charakterystyka najważniejszych gospodarczo grup warzyw. Wymagania warzyw. Sposoby uprawy warzyw w gruncie i pod osłonami. Uprawa mniej znanych gatunków warzyw o wysokiej wartości prozdrowotnej.</w:t>
            </w:r>
          </w:p>
        </w:tc>
      </w:tr>
    </w:tbl>
    <w:p w14:paraId="76DE8BB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2A26FFA"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8"/>
        <w:gridCol w:w="1337"/>
        <w:gridCol w:w="1337"/>
        <w:gridCol w:w="1386"/>
        <w:gridCol w:w="1311"/>
        <w:gridCol w:w="1463"/>
        <w:gridCol w:w="1487"/>
      </w:tblGrid>
      <w:tr w:rsidR="008A52B5" w:rsidRPr="008A52B5" w14:paraId="6B904F40" w14:textId="77777777" w:rsidTr="008A52B5">
        <w:trPr>
          <w:jc w:val="center"/>
        </w:trPr>
        <w:tc>
          <w:tcPr>
            <w:tcW w:w="1318" w:type="dxa"/>
            <w:vMerge w:val="restart"/>
            <w:shd w:val="clear" w:color="auto" w:fill="F2F2F2"/>
            <w:vAlign w:val="center"/>
          </w:tcPr>
          <w:p w14:paraId="3CAE9FC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321" w:type="dxa"/>
            <w:gridSpan w:val="6"/>
            <w:shd w:val="clear" w:color="auto" w:fill="F2F2F2"/>
            <w:vAlign w:val="center"/>
          </w:tcPr>
          <w:p w14:paraId="1233E2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0A87C1D6" w14:textId="77777777" w:rsidTr="008A52B5">
        <w:trPr>
          <w:jc w:val="center"/>
        </w:trPr>
        <w:tc>
          <w:tcPr>
            <w:tcW w:w="1318" w:type="dxa"/>
            <w:vMerge/>
            <w:shd w:val="clear" w:color="auto" w:fill="F2F2F2"/>
            <w:vAlign w:val="center"/>
          </w:tcPr>
          <w:p w14:paraId="1A3D2B5C"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37" w:type="dxa"/>
            <w:shd w:val="clear" w:color="auto" w:fill="F2F2F2"/>
            <w:vAlign w:val="center"/>
          </w:tcPr>
          <w:p w14:paraId="37B52B7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37" w:type="dxa"/>
            <w:shd w:val="clear" w:color="auto" w:fill="F2F2F2"/>
            <w:vAlign w:val="center"/>
          </w:tcPr>
          <w:p w14:paraId="3C51FD5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86" w:type="dxa"/>
            <w:shd w:val="clear" w:color="auto" w:fill="F2F2F2"/>
            <w:vAlign w:val="center"/>
          </w:tcPr>
          <w:p w14:paraId="30704BB8" w14:textId="14525880"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B668FB">
              <w:rPr>
                <w:rFonts w:ascii="Times New Roman" w:eastAsia="Times New Roman" w:hAnsi="Times New Roman" w:cs="Times New Roman"/>
                <w:color w:val="000000"/>
                <w:lang w:eastAsia="pl-PL"/>
              </w:rPr>
              <w:t xml:space="preserve"> pisemne lub ustne</w:t>
            </w:r>
          </w:p>
        </w:tc>
        <w:tc>
          <w:tcPr>
            <w:tcW w:w="1311" w:type="dxa"/>
            <w:shd w:val="clear" w:color="auto" w:fill="F2F2F2"/>
            <w:vAlign w:val="center"/>
          </w:tcPr>
          <w:p w14:paraId="5F15A1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BD89C3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487" w:type="dxa"/>
            <w:shd w:val="clear" w:color="auto" w:fill="F2F2F2"/>
            <w:vAlign w:val="center"/>
          </w:tcPr>
          <w:p w14:paraId="1FEE0D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Prezentacja multimedialna</w:t>
            </w:r>
          </w:p>
        </w:tc>
      </w:tr>
      <w:tr w:rsidR="008A52B5" w:rsidRPr="008A52B5" w14:paraId="2BFFC98B" w14:textId="77777777" w:rsidTr="008A52B5">
        <w:trPr>
          <w:trHeight w:val="283"/>
          <w:jc w:val="center"/>
        </w:trPr>
        <w:tc>
          <w:tcPr>
            <w:tcW w:w="1318" w:type="dxa"/>
          </w:tcPr>
          <w:p w14:paraId="1523F14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37" w:type="dxa"/>
          </w:tcPr>
          <w:p w14:paraId="1EEC160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6215A6D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73AF5F7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11" w:type="dxa"/>
          </w:tcPr>
          <w:p w14:paraId="29ED9F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C100B0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2E847EC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25F586D8" w14:textId="77777777" w:rsidTr="008A52B5">
        <w:trPr>
          <w:trHeight w:val="283"/>
          <w:jc w:val="center"/>
        </w:trPr>
        <w:tc>
          <w:tcPr>
            <w:tcW w:w="1318" w:type="dxa"/>
          </w:tcPr>
          <w:p w14:paraId="0EE3B70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37" w:type="dxa"/>
          </w:tcPr>
          <w:p w14:paraId="50F0959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38A71E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7E38463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11" w:type="dxa"/>
          </w:tcPr>
          <w:p w14:paraId="4FEA8AF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3E2F2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646C333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C679731" w14:textId="77777777" w:rsidTr="008A52B5">
        <w:trPr>
          <w:trHeight w:val="283"/>
          <w:jc w:val="center"/>
        </w:trPr>
        <w:tc>
          <w:tcPr>
            <w:tcW w:w="1318" w:type="dxa"/>
          </w:tcPr>
          <w:p w14:paraId="5742D95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37" w:type="dxa"/>
          </w:tcPr>
          <w:p w14:paraId="3A98EC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17BF24D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1AF4401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11" w:type="dxa"/>
          </w:tcPr>
          <w:p w14:paraId="274A935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303F95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7A80DB3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22F99009" w14:textId="77777777" w:rsidTr="008A52B5">
        <w:trPr>
          <w:trHeight w:val="283"/>
          <w:jc w:val="center"/>
        </w:trPr>
        <w:tc>
          <w:tcPr>
            <w:tcW w:w="1318" w:type="dxa"/>
          </w:tcPr>
          <w:p w14:paraId="6D1FF92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37" w:type="dxa"/>
          </w:tcPr>
          <w:p w14:paraId="7EA662D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502C023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435DE5E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11" w:type="dxa"/>
          </w:tcPr>
          <w:p w14:paraId="044994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5CB2F7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2EE85B0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5B17775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48BCBD7C" w14:textId="77777777" w:rsidTr="008A52B5">
        <w:trPr>
          <w:jc w:val="center"/>
        </w:trPr>
        <w:tc>
          <w:tcPr>
            <w:tcW w:w="1789" w:type="dxa"/>
            <w:shd w:val="clear" w:color="auto" w:fill="F2F2F2"/>
          </w:tcPr>
          <w:p w14:paraId="2E4A4F2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73CB390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Knaflewski M. (red.), 2007. Ogólna uprawa warzyw.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Poznań, 405 ss.</w:t>
            </w:r>
          </w:p>
          <w:p w14:paraId="56577B5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Kołota E., Orłowski M., Biesiada A., 2007. Warzywnictwo. Wydawnictwo UP we Wrocławiu, 557 ss.</w:t>
            </w:r>
          </w:p>
          <w:p w14:paraId="752287B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lang w:eastAsia="pl-PL"/>
              </w:rPr>
              <w:t xml:space="preserve">Knaflewski m. (red.), 2010. Uprawa warzyw w pomieszczeniach.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Poznań, 508 ss.</w:t>
            </w:r>
          </w:p>
        </w:tc>
      </w:tr>
      <w:tr w:rsidR="008A52B5" w:rsidRPr="008A52B5" w14:paraId="22D87606" w14:textId="77777777" w:rsidTr="008A52B5">
        <w:trPr>
          <w:jc w:val="center"/>
        </w:trPr>
        <w:tc>
          <w:tcPr>
            <w:tcW w:w="1789" w:type="dxa"/>
            <w:shd w:val="clear" w:color="auto" w:fill="F2F2F2"/>
          </w:tcPr>
          <w:p w14:paraId="0BBE27C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190895B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Durau</w:t>
            </w:r>
            <w:proofErr w:type="spellEnd"/>
            <w:r w:rsidRPr="008A52B5">
              <w:rPr>
                <w:rFonts w:ascii="Times New Roman" w:eastAsia="Times New Roman" w:hAnsi="Times New Roman" w:cs="Times New Roman"/>
                <w:color w:val="000000"/>
                <w:lang w:eastAsia="pl-PL"/>
              </w:rPr>
              <w:t xml:space="preserve"> B., 2013. Uprawa mało znanych roślin warzywnych. Wydawnictwa Uczelniane UTP w Bydgoszczy, 221 ss.</w:t>
            </w:r>
          </w:p>
          <w:p w14:paraId="796495E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 xml:space="preserve">Warzywa. Czasopismo ogrodnicze, </w:t>
            </w:r>
            <w:proofErr w:type="spellStart"/>
            <w:r w:rsidRPr="008A52B5">
              <w:rPr>
                <w:rFonts w:ascii="Times New Roman" w:eastAsia="Times New Roman" w:hAnsi="Times New Roman" w:cs="Times New Roman"/>
                <w:color w:val="000000"/>
                <w:lang w:eastAsia="pl-PL"/>
              </w:rPr>
              <w:t>Plantpress</w:t>
            </w:r>
            <w:proofErr w:type="spellEnd"/>
            <w:r w:rsidRPr="008A52B5">
              <w:rPr>
                <w:rFonts w:ascii="Times New Roman" w:eastAsia="Times New Roman" w:hAnsi="Times New Roman" w:cs="Times New Roman"/>
                <w:color w:val="000000"/>
                <w:lang w:eastAsia="pl-PL"/>
              </w:rPr>
              <w:t xml:space="preserve"> Kraków</w:t>
            </w:r>
          </w:p>
        </w:tc>
      </w:tr>
    </w:tbl>
    <w:p w14:paraId="65347E3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2C989F54" w14:textId="77777777" w:rsidTr="008A52B5">
        <w:trPr>
          <w:trHeight w:val="769"/>
          <w:jc w:val="center"/>
        </w:trPr>
        <w:tc>
          <w:tcPr>
            <w:tcW w:w="7246" w:type="dxa"/>
            <w:gridSpan w:val="2"/>
            <w:shd w:val="clear" w:color="auto" w:fill="F2F2F2"/>
            <w:vAlign w:val="center"/>
          </w:tcPr>
          <w:p w14:paraId="29DC2E5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EE9EE2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F6263B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4FD4B176" w14:textId="77777777" w:rsidTr="008A52B5">
        <w:tblPrEx>
          <w:tblLook w:val="0000" w:firstRow="0" w:lastRow="0" w:firstColumn="0" w:lastColumn="0" w:noHBand="0" w:noVBand="0"/>
        </w:tblPrEx>
        <w:trPr>
          <w:trHeight w:val="340"/>
          <w:jc w:val="center"/>
        </w:trPr>
        <w:tc>
          <w:tcPr>
            <w:tcW w:w="7177" w:type="dxa"/>
          </w:tcPr>
          <w:p w14:paraId="76251B60"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0898251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19225299" w14:textId="77777777" w:rsidTr="008A52B5">
        <w:tblPrEx>
          <w:tblLook w:val="0000" w:firstRow="0" w:lastRow="0" w:firstColumn="0" w:lastColumn="0" w:noHBand="0" w:noVBand="0"/>
        </w:tblPrEx>
        <w:trPr>
          <w:trHeight w:val="271"/>
          <w:jc w:val="center"/>
        </w:trPr>
        <w:tc>
          <w:tcPr>
            <w:tcW w:w="7177" w:type="dxa"/>
          </w:tcPr>
          <w:p w14:paraId="2DA8D33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40BC76B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007219AA" w14:textId="77777777" w:rsidTr="008A52B5">
        <w:tblPrEx>
          <w:tblLook w:val="0000" w:firstRow="0" w:lastRow="0" w:firstColumn="0" w:lastColumn="0" w:noHBand="0" w:noVBand="0"/>
        </w:tblPrEx>
        <w:trPr>
          <w:trHeight w:val="177"/>
          <w:jc w:val="center"/>
        </w:trPr>
        <w:tc>
          <w:tcPr>
            <w:tcW w:w="7177" w:type="dxa"/>
          </w:tcPr>
          <w:p w14:paraId="54C77971"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038AD74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2C7D4F6E" w14:textId="77777777" w:rsidTr="008A52B5">
        <w:tblPrEx>
          <w:tblLook w:val="0000" w:firstRow="0" w:lastRow="0" w:firstColumn="0" w:lastColumn="0" w:noHBand="0" w:noVBand="0"/>
        </w:tblPrEx>
        <w:trPr>
          <w:trHeight w:val="137"/>
          <w:jc w:val="center"/>
        </w:trPr>
        <w:tc>
          <w:tcPr>
            <w:tcW w:w="7177" w:type="dxa"/>
          </w:tcPr>
          <w:p w14:paraId="344F31D3"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5D3745C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53CBFC38" w14:textId="77777777" w:rsidTr="008A52B5">
        <w:tblPrEx>
          <w:tblLook w:val="0000" w:firstRow="0" w:lastRow="0" w:firstColumn="0" w:lastColumn="0" w:noHBand="0" w:noVBand="0"/>
        </w:tblPrEx>
        <w:trPr>
          <w:trHeight w:val="340"/>
          <w:jc w:val="center"/>
        </w:trPr>
        <w:tc>
          <w:tcPr>
            <w:tcW w:w="7177" w:type="dxa"/>
          </w:tcPr>
          <w:p w14:paraId="5E5D067A"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1CE562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4FE78CB1" w14:textId="77777777" w:rsidTr="008A52B5">
        <w:tblPrEx>
          <w:tblLook w:val="0000" w:firstRow="0" w:lastRow="0" w:firstColumn="0" w:lastColumn="0" w:noHBand="0" w:noVBand="0"/>
        </w:tblPrEx>
        <w:trPr>
          <w:trHeight w:val="340"/>
          <w:jc w:val="center"/>
        </w:trPr>
        <w:tc>
          <w:tcPr>
            <w:tcW w:w="7177" w:type="dxa"/>
            <w:shd w:val="clear" w:color="auto" w:fill="FFFFFF"/>
          </w:tcPr>
          <w:p w14:paraId="5397D951"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378E4A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34FF719F"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010D2F7B"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lastRenderedPageBreak/>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1E3389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46B6A193"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76162CF"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1E189A4F"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130F65CD" w14:textId="77777777" w:rsidTr="008A52B5">
        <w:trPr>
          <w:trHeight w:val="454"/>
          <w:jc w:val="center"/>
        </w:trPr>
        <w:tc>
          <w:tcPr>
            <w:tcW w:w="2410" w:type="dxa"/>
            <w:vAlign w:val="center"/>
          </w:tcPr>
          <w:p w14:paraId="30E48CE3"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4AFD9F2E"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ED082D2"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037ADB3"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D.1.9.</w:t>
            </w:r>
          </w:p>
        </w:tc>
      </w:tr>
    </w:tbl>
    <w:p w14:paraId="50C11EAC"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1BC284FA"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8F60F92" w14:textId="77777777" w:rsidTr="008A52B5">
        <w:trPr>
          <w:trHeight w:val="340"/>
          <w:jc w:val="center"/>
        </w:trPr>
        <w:tc>
          <w:tcPr>
            <w:tcW w:w="3775" w:type="dxa"/>
            <w:shd w:val="clear" w:color="auto" w:fill="F2F2F2"/>
            <w:vAlign w:val="center"/>
          </w:tcPr>
          <w:p w14:paraId="1074322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4B4D9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Nawadnianie roślin zielarskich</w:t>
            </w:r>
          </w:p>
        </w:tc>
      </w:tr>
      <w:tr w:rsidR="008A52B5" w:rsidRPr="008A52B5" w14:paraId="349F1392" w14:textId="77777777" w:rsidTr="008A52B5">
        <w:trPr>
          <w:trHeight w:val="340"/>
          <w:jc w:val="center"/>
        </w:trPr>
        <w:tc>
          <w:tcPr>
            <w:tcW w:w="3775" w:type="dxa"/>
            <w:shd w:val="clear" w:color="auto" w:fill="F2F2F2"/>
            <w:vAlign w:val="center"/>
          </w:tcPr>
          <w:p w14:paraId="52C038D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33508F8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3537D2A6" w14:textId="77777777" w:rsidTr="008A52B5">
        <w:trPr>
          <w:trHeight w:val="340"/>
          <w:jc w:val="center"/>
        </w:trPr>
        <w:tc>
          <w:tcPr>
            <w:tcW w:w="3775" w:type="dxa"/>
            <w:shd w:val="clear" w:color="auto" w:fill="F2F2F2"/>
            <w:vAlign w:val="center"/>
          </w:tcPr>
          <w:p w14:paraId="55BEA69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0E0A1E4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6D18569" w14:textId="77777777" w:rsidTr="008A52B5">
        <w:trPr>
          <w:trHeight w:val="340"/>
          <w:jc w:val="center"/>
        </w:trPr>
        <w:tc>
          <w:tcPr>
            <w:tcW w:w="3775" w:type="dxa"/>
            <w:shd w:val="clear" w:color="auto" w:fill="F2F2F2"/>
            <w:vAlign w:val="center"/>
          </w:tcPr>
          <w:p w14:paraId="3998E9C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A4CFEA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899F831" w14:textId="77777777" w:rsidTr="008A52B5">
        <w:trPr>
          <w:trHeight w:val="340"/>
          <w:jc w:val="center"/>
        </w:trPr>
        <w:tc>
          <w:tcPr>
            <w:tcW w:w="3775" w:type="dxa"/>
            <w:shd w:val="clear" w:color="auto" w:fill="F2F2F2"/>
            <w:vAlign w:val="center"/>
          </w:tcPr>
          <w:p w14:paraId="1EF7F0F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28E3720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2EE69EDC" w14:textId="77777777" w:rsidTr="008A52B5">
        <w:trPr>
          <w:trHeight w:val="340"/>
          <w:jc w:val="center"/>
        </w:trPr>
        <w:tc>
          <w:tcPr>
            <w:tcW w:w="3775" w:type="dxa"/>
            <w:shd w:val="clear" w:color="auto" w:fill="F2F2F2"/>
            <w:vAlign w:val="center"/>
          </w:tcPr>
          <w:p w14:paraId="05D3497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5B72A83"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1. Technologia roślinnych substancji bioaktywnych </w:t>
            </w:r>
          </w:p>
        </w:tc>
      </w:tr>
      <w:tr w:rsidR="008A52B5" w:rsidRPr="008A52B5" w14:paraId="6554F8F3" w14:textId="77777777" w:rsidTr="008A52B5">
        <w:trPr>
          <w:trHeight w:val="340"/>
          <w:jc w:val="center"/>
        </w:trPr>
        <w:tc>
          <w:tcPr>
            <w:tcW w:w="3775" w:type="dxa"/>
            <w:shd w:val="clear" w:color="auto" w:fill="F2F2F2"/>
            <w:vAlign w:val="center"/>
          </w:tcPr>
          <w:p w14:paraId="60692B6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DB2BADA"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w:t>
            </w:r>
          </w:p>
          <w:p w14:paraId="0CB70C06"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Katedra Melioracji i Agrometeorologii</w:t>
            </w:r>
          </w:p>
        </w:tc>
      </w:tr>
      <w:tr w:rsidR="008A52B5" w:rsidRPr="008A52B5" w14:paraId="1B5710CE" w14:textId="77777777" w:rsidTr="008A52B5">
        <w:trPr>
          <w:trHeight w:val="340"/>
          <w:jc w:val="center"/>
        </w:trPr>
        <w:tc>
          <w:tcPr>
            <w:tcW w:w="3775" w:type="dxa"/>
            <w:shd w:val="clear" w:color="auto" w:fill="F2F2F2"/>
            <w:vAlign w:val="center"/>
          </w:tcPr>
          <w:p w14:paraId="07DF7A0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358A8F9"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Prof. dr hab. inż. Stanisław Rolbiecki</w:t>
            </w:r>
          </w:p>
        </w:tc>
      </w:tr>
      <w:tr w:rsidR="008A52B5" w:rsidRPr="008A52B5" w14:paraId="40908C99" w14:textId="77777777" w:rsidTr="008A52B5">
        <w:trPr>
          <w:trHeight w:val="340"/>
          <w:jc w:val="center"/>
        </w:trPr>
        <w:tc>
          <w:tcPr>
            <w:tcW w:w="3775" w:type="dxa"/>
            <w:shd w:val="clear" w:color="auto" w:fill="F2F2F2"/>
            <w:vAlign w:val="center"/>
          </w:tcPr>
          <w:p w14:paraId="762C791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232E416C"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Gleboznawstwo </w:t>
            </w:r>
          </w:p>
        </w:tc>
      </w:tr>
      <w:tr w:rsidR="008A52B5" w:rsidRPr="008A52B5" w14:paraId="7F0DCD07" w14:textId="77777777" w:rsidTr="008A52B5">
        <w:trPr>
          <w:trHeight w:val="340"/>
          <w:jc w:val="center"/>
        </w:trPr>
        <w:tc>
          <w:tcPr>
            <w:tcW w:w="3775" w:type="dxa"/>
            <w:shd w:val="clear" w:color="auto" w:fill="F2F2F2"/>
            <w:vAlign w:val="center"/>
          </w:tcPr>
          <w:p w14:paraId="046EA48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3AB55F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4F7F7FC0"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85A0D59" w14:textId="77777777" w:rsidTr="008A52B5">
        <w:trPr>
          <w:trHeight w:val="371"/>
          <w:jc w:val="center"/>
        </w:trPr>
        <w:tc>
          <w:tcPr>
            <w:tcW w:w="956" w:type="dxa"/>
            <w:vMerge w:val="restart"/>
            <w:shd w:val="clear" w:color="auto" w:fill="F2F2F2"/>
            <w:vAlign w:val="center"/>
          </w:tcPr>
          <w:p w14:paraId="6954CC7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5355B7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B026A0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6A95B6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A23D98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C5DE85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9A71D9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B26BE2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68C2CC24" w14:textId="77777777" w:rsidTr="008A52B5">
        <w:trPr>
          <w:jc w:val="center"/>
        </w:trPr>
        <w:tc>
          <w:tcPr>
            <w:tcW w:w="956" w:type="dxa"/>
            <w:vMerge/>
            <w:shd w:val="clear" w:color="auto" w:fill="F2F2F2"/>
            <w:vAlign w:val="center"/>
          </w:tcPr>
          <w:p w14:paraId="31BF031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7E6A1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5E11A7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7C0F98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130C57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71567B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B3985E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8D2599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370B9FC5" w14:textId="77777777" w:rsidTr="008A52B5">
        <w:trPr>
          <w:trHeight w:val="340"/>
          <w:jc w:val="center"/>
        </w:trPr>
        <w:tc>
          <w:tcPr>
            <w:tcW w:w="956" w:type="dxa"/>
          </w:tcPr>
          <w:p w14:paraId="141E715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6EEE345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435C1BB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3F9F46D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5C6CA0E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174" w:type="dxa"/>
          </w:tcPr>
          <w:p w14:paraId="4E64D99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0DFC476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224B1FB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53FD139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4F916FE3" w14:textId="77777777" w:rsidTr="008A52B5">
        <w:trPr>
          <w:jc w:val="center"/>
        </w:trPr>
        <w:tc>
          <w:tcPr>
            <w:tcW w:w="1090" w:type="dxa"/>
            <w:shd w:val="clear" w:color="auto" w:fill="F2F2F2"/>
            <w:vAlign w:val="center"/>
          </w:tcPr>
          <w:p w14:paraId="2EE49B1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31D722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BB21F7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B6EAA8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1778C30E" w14:textId="77777777" w:rsidTr="008A52B5">
        <w:trPr>
          <w:jc w:val="center"/>
        </w:trPr>
        <w:tc>
          <w:tcPr>
            <w:tcW w:w="9657" w:type="dxa"/>
            <w:gridSpan w:val="4"/>
            <w:shd w:val="clear" w:color="auto" w:fill="F2F2F2"/>
            <w:vAlign w:val="center"/>
          </w:tcPr>
          <w:p w14:paraId="197E25B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712AE0EB" w14:textId="77777777" w:rsidTr="008A52B5">
        <w:trPr>
          <w:trHeight w:val="283"/>
          <w:jc w:val="center"/>
        </w:trPr>
        <w:tc>
          <w:tcPr>
            <w:tcW w:w="1090" w:type="dxa"/>
          </w:tcPr>
          <w:p w14:paraId="0EDFBC1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383E92B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Zna technologie produkcji zielarskiej z wykorzystaniem nowoczesnych systemów nawadniających</w:t>
            </w:r>
          </w:p>
        </w:tc>
        <w:tc>
          <w:tcPr>
            <w:tcW w:w="1585" w:type="dxa"/>
          </w:tcPr>
          <w:p w14:paraId="538E8B2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1E7E5FB8"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P6S_WG </w:t>
            </w:r>
          </w:p>
        </w:tc>
      </w:tr>
      <w:tr w:rsidR="008A52B5" w:rsidRPr="008A52B5" w14:paraId="45E073E4" w14:textId="77777777" w:rsidTr="008A52B5">
        <w:trPr>
          <w:trHeight w:val="283"/>
          <w:jc w:val="center"/>
        </w:trPr>
        <w:tc>
          <w:tcPr>
            <w:tcW w:w="9657" w:type="dxa"/>
            <w:gridSpan w:val="4"/>
            <w:shd w:val="clear" w:color="auto" w:fill="F2F2F2"/>
          </w:tcPr>
          <w:p w14:paraId="150397B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464308D1" w14:textId="77777777" w:rsidTr="008A52B5">
        <w:trPr>
          <w:trHeight w:val="283"/>
          <w:jc w:val="center"/>
        </w:trPr>
        <w:tc>
          <w:tcPr>
            <w:tcW w:w="1090" w:type="dxa"/>
          </w:tcPr>
          <w:p w14:paraId="4ECAC9F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54B213C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Posiada umiejętność optymalizowania technologii produkcji i przetwarzania roślin zielarskich i warzyw</w:t>
            </w:r>
          </w:p>
        </w:tc>
        <w:tc>
          <w:tcPr>
            <w:tcW w:w="1585" w:type="dxa"/>
          </w:tcPr>
          <w:p w14:paraId="4EAD31A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6556994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6AEAF03C" w14:textId="77777777" w:rsidTr="008A52B5">
        <w:trPr>
          <w:trHeight w:val="283"/>
          <w:jc w:val="center"/>
        </w:trPr>
        <w:tc>
          <w:tcPr>
            <w:tcW w:w="1090" w:type="dxa"/>
          </w:tcPr>
          <w:p w14:paraId="14B6137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2815986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Na podstawie wskaźników opłacalności nawadniania roślin zielarskich potrafi podejmować </w:t>
            </w:r>
            <w:r w:rsidRPr="008A52B5">
              <w:rPr>
                <w:rFonts w:ascii="Times New Roman" w:eastAsia="Times New Roman" w:hAnsi="Times New Roman" w:cs="Times New Roman"/>
                <w:lang w:eastAsia="pl-PL"/>
              </w:rPr>
              <w:t>prawidłowe decyzje związane z prowadzeniem działalności</w:t>
            </w:r>
          </w:p>
        </w:tc>
        <w:tc>
          <w:tcPr>
            <w:tcW w:w="1585" w:type="dxa"/>
          </w:tcPr>
          <w:p w14:paraId="5F841E3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tcPr>
          <w:p w14:paraId="6A877D9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2A2B35EB" w14:textId="77777777" w:rsidTr="008A52B5">
        <w:trPr>
          <w:trHeight w:val="283"/>
          <w:jc w:val="center"/>
        </w:trPr>
        <w:tc>
          <w:tcPr>
            <w:tcW w:w="9657" w:type="dxa"/>
            <w:gridSpan w:val="4"/>
            <w:shd w:val="clear" w:color="auto" w:fill="F2F2F2"/>
          </w:tcPr>
          <w:p w14:paraId="520F25D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13A53B3A" w14:textId="77777777" w:rsidTr="008A52B5">
        <w:trPr>
          <w:trHeight w:val="283"/>
          <w:jc w:val="center"/>
        </w:trPr>
        <w:tc>
          <w:tcPr>
            <w:tcW w:w="1090" w:type="dxa"/>
          </w:tcPr>
          <w:p w14:paraId="56C0548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K1</w:t>
            </w:r>
          </w:p>
        </w:tc>
        <w:tc>
          <w:tcPr>
            <w:tcW w:w="5386" w:type="dxa"/>
          </w:tcPr>
          <w:p w14:paraId="2B77CF4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wysokiej jakości, dobrostan zwierząt oraz kształtowanie i stan środowiska naturalnego</w:t>
            </w:r>
          </w:p>
        </w:tc>
        <w:tc>
          <w:tcPr>
            <w:tcW w:w="1585" w:type="dxa"/>
          </w:tcPr>
          <w:p w14:paraId="2E57C9E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78E8BCF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44DDD33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5885A3D" w14:textId="77777777" w:rsidTr="008A52B5">
        <w:trPr>
          <w:jc w:val="center"/>
        </w:trPr>
        <w:tc>
          <w:tcPr>
            <w:tcW w:w="9638" w:type="dxa"/>
          </w:tcPr>
          <w:p w14:paraId="0CFDF40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projektowe</w:t>
            </w:r>
          </w:p>
        </w:tc>
      </w:tr>
    </w:tbl>
    <w:p w14:paraId="5AFA7C86"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9A291FD" w14:textId="77777777" w:rsidTr="008A52B5">
        <w:trPr>
          <w:jc w:val="center"/>
        </w:trPr>
        <w:tc>
          <w:tcPr>
            <w:tcW w:w="9638" w:type="dxa"/>
          </w:tcPr>
          <w:p w14:paraId="5687FA85"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Test, złożenie sprawozdania z ćwiczeń, projekt</w:t>
            </w:r>
          </w:p>
        </w:tc>
      </w:tr>
    </w:tbl>
    <w:p w14:paraId="2CC7704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3DC26F1B" w14:textId="77777777" w:rsidTr="008A52B5">
        <w:trPr>
          <w:jc w:val="center"/>
        </w:trPr>
        <w:tc>
          <w:tcPr>
            <w:tcW w:w="2214" w:type="dxa"/>
            <w:shd w:val="clear" w:color="auto" w:fill="F2F2F2"/>
          </w:tcPr>
          <w:p w14:paraId="7A2C083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06435849" w14:textId="3C9E8625"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Klimatyczne, glebowe i ekonomiczne kryteria stosowania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Gospodarka wodna gleby. Potrzeby wodne roślin. Źródła i jakość wody do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Charakterystyka systemów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grawitacyjnych. Nawodnienia deszczowniane. Nawodnienia kroplowe. Sterowanie nawadnianiem. </w:t>
            </w:r>
            <w:proofErr w:type="spellStart"/>
            <w:r w:rsidRPr="008A52B5">
              <w:rPr>
                <w:rFonts w:ascii="Times New Roman" w:eastAsia="Times New Roman" w:hAnsi="Times New Roman" w:cs="Times New Roman"/>
                <w:color w:val="000000"/>
                <w:lang w:eastAsia="pl-PL"/>
              </w:rPr>
              <w:t>Fertygacja</w:t>
            </w:r>
            <w:proofErr w:type="spellEnd"/>
            <w:r w:rsidRPr="008A52B5">
              <w:rPr>
                <w:rFonts w:ascii="Times New Roman" w:eastAsia="Times New Roman" w:hAnsi="Times New Roman" w:cs="Times New Roman"/>
                <w:color w:val="000000"/>
                <w:lang w:eastAsia="pl-PL"/>
              </w:rPr>
              <w:t xml:space="preserve"> – nawożenie siecią nawadniającą. Technologie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roślin zielarskich. Systemy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w uprawach pod osłonami. Przyrodnicze efekty nawadniania roślin zielarskich. Opłacalność nawadniania.</w:t>
            </w:r>
          </w:p>
          <w:p w14:paraId="609E8E3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765A76FC" w14:textId="77777777" w:rsidTr="008A52B5">
        <w:trPr>
          <w:jc w:val="center"/>
        </w:trPr>
        <w:tc>
          <w:tcPr>
            <w:tcW w:w="2214" w:type="dxa"/>
            <w:shd w:val="clear" w:color="auto" w:fill="F2F2F2"/>
          </w:tcPr>
          <w:p w14:paraId="672D2F3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4B78DA4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 xml:space="preserve">Określanie potrzeb i niedoborów wodnych roślin zielarskich. Projektowanie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podsiąkowych roślin zielarskich na glebie torfowej. Projektowanie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deszczownianych roślin zielarskich. Projektowanie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kroplowych roślin zielarskich. Obliczanie wskaźników opłacalności nawadniania roślin zielarskich</w:t>
            </w:r>
          </w:p>
        </w:tc>
      </w:tr>
    </w:tbl>
    <w:p w14:paraId="07938D4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42A057E1"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4302911E" w14:textId="77777777" w:rsidTr="008A52B5">
        <w:trPr>
          <w:jc w:val="center"/>
        </w:trPr>
        <w:tc>
          <w:tcPr>
            <w:tcW w:w="1347" w:type="dxa"/>
            <w:vMerge w:val="restart"/>
            <w:shd w:val="clear" w:color="auto" w:fill="F2F2F2"/>
            <w:vAlign w:val="center"/>
          </w:tcPr>
          <w:p w14:paraId="1C58203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BD8B0C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EEB7145" w14:textId="77777777" w:rsidTr="008A52B5">
        <w:trPr>
          <w:trHeight w:val="692"/>
          <w:jc w:val="center"/>
        </w:trPr>
        <w:tc>
          <w:tcPr>
            <w:tcW w:w="1347" w:type="dxa"/>
            <w:vMerge/>
            <w:shd w:val="clear" w:color="auto" w:fill="F2F2F2"/>
            <w:vAlign w:val="center"/>
          </w:tcPr>
          <w:p w14:paraId="54860909"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5156FA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268CA7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92BC936" w14:textId="27039BBE"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446054">
              <w:rPr>
                <w:rFonts w:ascii="Times New Roman" w:eastAsia="Times New Roman" w:hAnsi="Times New Roman" w:cs="Times New Roman"/>
                <w:color w:val="000000"/>
                <w:lang w:eastAsia="pl-PL"/>
              </w:rPr>
              <w:t xml:space="preserve"> (test) </w:t>
            </w:r>
          </w:p>
        </w:tc>
        <w:tc>
          <w:tcPr>
            <w:tcW w:w="1342" w:type="dxa"/>
            <w:shd w:val="clear" w:color="auto" w:fill="F2F2F2"/>
            <w:vAlign w:val="center"/>
          </w:tcPr>
          <w:p w14:paraId="7FD30D3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EAF90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0552E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C09FAA9" w14:textId="77777777" w:rsidTr="008A52B5">
        <w:trPr>
          <w:trHeight w:val="283"/>
          <w:jc w:val="center"/>
        </w:trPr>
        <w:tc>
          <w:tcPr>
            <w:tcW w:w="1347" w:type="dxa"/>
          </w:tcPr>
          <w:p w14:paraId="19652B2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59361F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C5B075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1B365E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0FD1DE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15F4E2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046ED4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C45E89F" w14:textId="77777777" w:rsidTr="008A52B5">
        <w:trPr>
          <w:trHeight w:val="283"/>
          <w:jc w:val="center"/>
        </w:trPr>
        <w:tc>
          <w:tcPr>
            <w:tcW w:w="1347" w:type="dxa"/>
          </w:tcPr>
          <w:p w14:paraId="25E215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6D596C7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AA3047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AEF578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AFD60A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7572EB9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54C608A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5D8F1B3" w14:textId="77777777" w:rsidTr="008A52B5">
        <w:trPr>
          <w:trHeight w:val="283"/>
          <w:jc w:val="center"/>
        </w:trPr>
        <w:tc>
          <w:tcPr>
            <w:tcW w:w="1347" w:type="dxa"/>
          </w:tcPr>
          <w:p w14:paraId="30F9F75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009203A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CA2984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4B88C4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36EA2C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50BAFB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04A84E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1A495EAA" w14:textId="77777777" w:rsidTr="008A52B5">
        <w:trPr>
          <w:trHeight w:val="283"/>
          <w:jc w:val="center"/>
        </w:trPr>
        <w:tc>
          <w:tcPr>
            <w:tcW w:w="1347" w:type="dxa"/>
          </w:tcPr>
          <w:p w14:paraId="5EBD35D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1BC692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BE78C1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6CF5E1F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FEB710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65B72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2D4A667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BC1502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1763E88E" w14:textId="77777777" w:rsidTr="008A52B5">
        <w:trPr>
          <w:jc w:val="center"/>
        </w:trPr>
        <w:tc>
          <w:tcPr>
            <w:tcW w:w="1789" w:type="dxa"/>
            <w:shd w:val="clear" w:color="auto" w:fill="F2F2F2"/>
          </w:tcPr>
          <w:p w14:paraId="122D1BC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78F3D7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Karczmarczyk S., Nowak L. (red.), 2006. Nawadnianie roślin.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Poznań, 1-479.</w:t>
            </w:r>
          </w:p>
          <w:p w14:paraId="7D35E37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color w:val="000000"/>
                <w:lang w:eastAsia="pl-PL"/>
              </w:rPr>
              <w:t>Kaniszewski</w:t>
            </w:r>
            <w:proofErr w:type="spellEnd"/>
            <w:r w:rsidRPr="008A52B5">
              <w:rPr>
                <w:rFonts w:ascii="Times New Roman" w:eastAsia="Times New Roman" w:hAnsi="Times New Roman" w:cs="Times New Roman"/>
                <w:color w:val="000000"/>
                <w:lang w:eastAsia="pl-PL"/>
              </w:rPr>
              <w:t xml:space="preserve"> S. 2005. Nawadnianie warzyw polowych. </w:t>
            </w:r>
            <w:proofErr w:type="spellStart"/>
            <w:r w:rsidRPr="008A52B5">
              <w:rPr>
                <w:rFonts w:ascii="Times New Roman" w:eastAsia="Times New Roman" w:hAnsi="Times New Roman" w:cs="Times New Roman"/>
                <w:color w:val="000000"/>
                <w:lang w:eastAsia="pl-PL"/>
              </w:rPr>
              <w:t>Plantpress</w:t>
            </w:r>
            <w:proofErr w:type="spellEnd"/>
            <w:r w:rsidRPr="008A52B5">
              <w:rPr>
                <w:rFonts w:ascii="Times New Roman" w:eastAsia="Times New Roman" w:hAnsi="Times New Roman" w:cs="Times New Roman"/>
                <w:color w:val="000000"/>
                <w:lang w:eastAsia="pl-PL"/>
              </w:rPr>
              <w:t>, 1-85.</w:t>
            </w:r>
          </w:p>
        </w:tc>
      </w:tr>
      <w:tr w:rsidR="008A52B5" w:rsidRPr="008A52B5" w14:paraId="0A85A76A" w14:textId="77777777" w:rsidTr="008A52B5">
        <w:trPr>
          <w:jc w:val="center"/>
        </w:trPr>
        <w:tc>
          <w:tcPr>
            <w:tcW w:w="1789" w:type="dxa"/>
            <w:shd w:val="clear" w:color="auto" w:fill="F2F2F2"/>
          </w:tcPr>
          <w:p w14:paraId="6EDD5C8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3D33E28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Jarosz Z. 2010. Nowoczesne nawadnianie. Wyd. Działkowiec, 1-60.</w:t>
            </w:r>
          </w:p>
        </w:tc>
      </w:tr>
    </w:tbl>
    <w:p w14:paraId="44744F9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366CD64" w14:textId="77777777" w:rsidTr="008A52B5">
        <w:trPr>
          <w:trHeight w:val="769"/>
          <w:jc w:val="center"/>
        </w:trPr>
        <w:tc>
          <w:tcPr>
            <w:tcW w:w="7246" w:type="dxa"/>
            <w:gridSpan w:val="2"/>
            <w:shd w:val="clear" w:color="auto" w:fill="F2F2F2"/>
            <w:vAlign w:val="center"/>
          </w:tcPr>
          <w:p w14:paraId="3D1E5C0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50BC476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20C780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5E77FE15" w14:textId="77777777" w:rsidTr="008A52B5">
        <w:tblPrEx>
          <w:tblLook w:val="0000" w:firstRow="0" w:lastRow="0" w:firstColumn="0" w:lastColumn="0" w:noHBand="0" w:noVBand="0"/>
        </w:tblPrEx>
        <w:trPr>
          <w:trHeight w:val="340"/>
          <w:jc w:val="center"/>
        </w:trPr>
        <w:tc>
          <w:tcPr>
            <w:tcW w:w="7177" w:type="dxa"/>
          </w:tcPr>
          <w:p w14:paraId="69E2250E"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Udział w zajęciach dydaktycznych wskazanych w pkt. 2.2</w:t>
            </w:r>
          </w:p>
        </w:tc>
        <w:tc>
          <w:tcPr>
            <w:tcW w:w="2462" w:type="dxa"/>
            <w:gridSpan w:val="2"/>
          </w:tcPr>
          <w:p w14:paraId="23B47EF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5FBDF264" w14:textId="77777777" w:rsidTr="008A52B5">
        <w:tblPrEx>
          <w:tblLook w:val="0000" w:firstRow="0" w:lastRow="0" w:firstColumn="0" w:lastColumn="0" w:noHBand="0" w:noVBand="0"/>
        </w:tblPrEx>
        <w:trPr>
          <w:trHeight w:val="271"/>
          <w:jc w:val="center"/>
        </w:trPr>
        <w:tc>
          <w:tcPr>
            <w:tcW w:w="7177" w:type="dxa"/>
          </w:tcPr>
          <w:p w14:paraId="3C5B4D7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15B8706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372D5C17" w14:textId="77777777" w:rsidTr="008A52B5">
        <w:tblPrEx>
          <w:tblLook w:val="0000" w:firstRow="0" w:lastRow="0" w:firstColumn="0" w:lastColumn="0" w:noHBand="0" w:noVBand="0"/>
        </w:tblPrEx>
        <w:trPr>
          <w:trHeight w:val="177"/>
          <w:jc w:val="center"/>
        </w:trPr>
        <w:tc>
          <w:tcPr>
            <w:tcW w:w="7177" w:type="dxa"/>
          </w:tcPr>
          <w:p w14:paraId="1508DCA5"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100552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439AC143" w14:textId="77777777" w:rsidTr="008A52B5">
        <w:tblPrEx>
          <w:tblLook w:val="0000" w:firstRow="0" w:lastRow="0" w:firstColumn="0" w:lastColumn="0" w:noHBand="0" w:noVBand="0"/>
        </w:tblPrEx>
        <w:trPr>
          <w:trHeight w:val="137"/>
          <w:jc w:val="center"/>
        </w:trPr>
        <w:tc>
          <w:tcPr>
            <w:tcW w:w="7177" w:type="dxa"/>
          </w:tcPr>
          <w:p w14:paraId="6232A17D"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4B6A2F0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388802A5" w14:textId="77777777" w:rsidTr="008A52B5">
        <w:tblPrEx>
          <w:tblLook w:val="0000" w:firstRow="0" w:lastRow="0" w:firstColumn="0" w:lastColumn="0" w:noHBand="0" w:noVBand="0"/>
        </w:tblPrEx>
        <w:trPr>
          <w:trHeight w:val="340"/>
          <w:jc w:val="center"/>
        </w:trPr>
        <w:tc>
          <w:tcPr>
            <w:tcW w:w="7177" w:type="dxa"/>
          </w:tcPr>
          <w:p w14:paraId="22F4F72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AB9E4B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3CC8CF21" w14:textId="77777777" w:rsidTr="008A52B5">
        <w:tblPrEx>
          <w:tblLook w:val="0000" w:firstRow="0" w:lastRow="0" w:firstColumn="0" w:lastColumn="0" w:noHBand="0" w:noVBand="0"/>
        </w:tblPrEx>
        <w:trPr>
          <w:trHeight w:val="340"/>
          <w:jc w:val="center"/>
        </w:trPr>
        <w:tc>
          <w:tcPr>
            <w:tcW w:w="7177" w:type="dxa"/>
            <w:shd w:val="clear" w:color="auto" w:fill="FFFFFF"/>
          </w:tcPr>
          <w:p w14:paraId="54DA365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2630B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5D7D0998"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7EBEF109"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E31F4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0E5F04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303E8D89" w14:textId="0B0BB245" w:rsid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tbl>
      <w:tblPr>
        <w:tblW w:w="9639" w:type="dxa"/>
        <w:jc w:val="center"/>
        <w:tblLayout w:type="fixed"/>
        <w:tblLook w:val="00A0" w:firstRow="1" w:lastRow="0" w:firstColumn="1" w:lastColumn="0" w:noHBand="0" w:noVBand="0"/>
      </w:tblPr>
      <w:tblGrid>
        <w:gridCol w:w="2410"/>
        <w:gridCol w:w="1958"/>
        <w:gridCol w:w="3464"/>
        <w:gridCol w:w="1807"/>
      </w:tblGrid>
      <w:tr w:rsidR="00C441BC" w:rsidRPr="008A52B5" w14:paraId="64C44632" w14:textId="77777777" w:rsidTr="003F72E5">
        <w:trPr>
          <w:trHeight w:val="454"/>
          <w:jc w:val="center"/>
        </w:trPr>
        <w:tc>
          <w:tcPr>
            <w:tcW w:w="2410" w:type="dxa"/>
            <w:vAlign w:val="center"/>
          </w:tcPr>
          <w:p w14:paraId="7A448DC9" w14:textId="77777777" w:rsidR="00C441BC" w:rsidRPr="008A52B5" w:rsidRDefault="00C441BC" w:rsidP="003F72E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33005813" w14:textId="77777777" w:rsidR="00C441BC" w:rsidRPr="008A52B5" w:rsidRDefault="00C441BC" w:rsidP="003F72E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F3F94B7" w14:textId="77777777" w:rsidR="00C441BC" w:rsidRPr="008A52B5" w:rsidRDefault="00C441BC" w:rsidP="003F72E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538F2B8" w14:textId="77777777" w:rsidR="00C441BC" w:rsidRPr="008A52B5" w:rsidRDefault="00C441BC" w:rsidP="003F72E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D.1.10.</w:t>
            </w:r>
          </w:p>
        </w:tc>
      </w:tr>
    </w:tbl>
    <w:p w14:paraId="58C5E5B2" w14:textId="77777777" w:rsidR="00C441BC" w:rsidRPr="008A52B5" w:rsidRDefault="00C441BC" w:rsidP="00C441B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8A52B5">
        <w:rPr>
          <w:rFonts w:ascii="Times New Roman" w:eastAsia="Times New Roman" w:hAnsi="Times New Roman" w:cs="Times New Roman"/>
          <w:b/>
          <w:lang w:eastAsia="pl-PL"/>
        </w:rPr>
        <w:t>INFORMACJE O PRZEDMIOCIE</w:t>
      </w:r>
    </w:p>
    <w:p w14:paraId="3B09CF55" w14:textId="77777777" w:rsidR="00C441BC" w:rsidRPr="008A52B5" w:rsidRDefault="00C441BC" w:rsidP="00C441B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441BC" w:rsidRPr="008A52B5" w14:paraId="78D93999" w14:textId="77777777" w:rsidTr="003F72E5">
        <w:trPr>
          <w:trHeight w:val="340"/>
          <w:jc w:val="center"/>
        </w:trPr>
        <w:tc>
          <w:tcPr>
            <w:tcW w:w="3775" w:type="dxa"/>
            <w:shd w:val="clear" w:color="auto" w:fill="F2F2F2"/>
            <w:vAlign w:val="center"/>
          </w:tcPr>
          <w:p w14:paraId="0263B86A"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6A66764"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Ochrona roślin</w:t>
            </w:r>
          </w:p>
        </w:tc>
      </w:tr>
      <w:tr w:rsidR="00C441BC" w:rsidRPr="008A52B5" w14:paraId="191B7166" w14:textId="77777777" w:rsidTr="003F72E5">
        <w:trPr>
          <w:trHeight w:val="340"/>
          <w:jc w:val="center"/>
        </w:trPr>
        <w:tc>
          <w:tcPr>
            <w:tcW w:w="3775" w:type="dxa"/>
            <w:shd w:val="clear" w:color="auto" w:fill="F2F2F2"/>
            <w:vAlign w:val="center"/>
          </w:tcPr>
          <w:p w14:paraId="4083A45C"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54527FA"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C441BC" w:rsidRPr="008A52B5" w14:paraId="60C6C21F" w14:textId="77777777" w:rsidTr="003F72E5">
        <w:trPr>
          <w:trHeight w:val="340"/>
          <w:jc w:val="center"/>
        </w:trPr>
        <w:tc>
          <w:tcPr>
            <w:tcW w:w="3775" w:type="dxa"/>
            <w:shd w:val="clear" w:color="auto" w:fill="F2F2F2"/>
            <w:vAlign w:val="center"/>
          </w:tcPr>
          <w:p w14:paraId="4CDA05C9"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31CBE8B" w14:textId="77777777" w:rsidR="00C441BC" w:rsidRPr="008A52B5" w:rsidRDefault="00C441BC" w:rsidP="003F72E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C441BC" w:rsidRPr="008A52B5" w14:paraId="00AD9698" w14:textId="77777777" w:rsidTr="003F72E5">
        <w:trPr>
          <w:trHeight w:val="340"/>
          <w:jc w:val="center"/>
        </w:trPr>
        <w:tc>
          <w:tcPr>
            <w:tcW w:w="3775" w:type="dxa"/>
            <w:shd w:val="clear" w:color="auto" w:fill="F2F2F2"/>
            <w:vAlign w:val="center"/>
          </w:tcPr>
          <w:p w14:paraId="4412011E"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01C1BE49" w14:textId="77777777" w:rsidR="00C441BC" w:rsidRPr="008A52B5" w:rsidRDefault="00C441BC" w:rsidP="003F72E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C441BC" w:rsidRPr="008A52B5" w14:paraId="44CADFDB" w14:textId="77777777" w:rsidTr="003F72E5">
        <w:trPr>
          <w:trHeight w:val="340"/>
          <w:jc w:val="center"/>
        </w:trPr>
        <w:tc>
          <w:tcPr>
            <w:tcW w:w="3775" w:type="dxa"/>
            <w:shd w:val="clear" w:color="auto" w:fill="F2F2F2"/>
            <w:vAlign w:val="center"/>
          </w:tcPr>
          <w:p w14:paraId="1E76EECF"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53B43E67" w14:textId="77777777" w:rsidR="00C441BC" w:rsidRPr="008A52B5" w:rsidRDefault="00C441BC" w:rsidP="003F72E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C441BC" w:rsidRPr="008A52B5" w14:paraId="5D1F71BF" w14:textId="77777777" w:rsidTr="003F72E5">
        <w:trPr>
          <w:trHeight w:val="340"/>
          <w:jc w:val="center"/>
        </w:trPr>
        <w:tc>
          <w:tcPr>
            <w:tcW w:w="3775" w:type="dxa"/>
            <w:shd w:val="clear" w:color="auto" w:fill="F2F2F2"/>
            <w:vAlign w:val="center"/>
          </w:tcPr>
          <w:p w14:paraId="35FA9C0B"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A411069" w14:textId="77777777" w:rsidR="00C441BC" w:rsidRPr="008A52B5" w:rsidRDefault="00C441BC" w:rsidP="003F72E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Technologia roślinnych substancji bioaktywnych </w:t>
            </w:r>
          </w:p>
        </w:tc>
      </w:tr>
      <w:tr w:rsidR="00C441BC" w:rsidRPr="008A52B5" w14:paraId="13F8495C" w14:textId="77777777" w:rsidTr="003F72E5">
        <w:trPr>
          <w:trHeight w:val="340"/>
          <w:jc w:val="center"/>
        </w:trPr>
        <w:tc>
          <w:tcPr>
            <w:tcW w:w="3775" w:type="dxa"/>
            <w:shd w:val="clear" w:color="auto" w:fill="F2F2F2"/>
            <w:vAlign w:val="center"/>
          </w:tcPr>
          <w:p w14:paraId="1A5B91EB"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45F99C91" w14:textId="77777777" w:rsidR="00C441BC" w:rsidRPr="008A52B5" w:rsidRDefault="00C441BC" w:rsidP="003F72E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C441BC" w:rsidRPr="008A52B5" w14:paraId="10995C02" w14:textId="77777777" w:rsidTr="003F72E5">
        <w:trPr>
          <w:trHeight w:val="340"/>
          <w:jc w:val="center"/>
        </w:trPr>
        <w:tc>
          <w:tcPr>
            <w:tcW w:w="3775" w:type="dxa"/>
            <w:shd w:val="clear" w:color="auto" w:fill="F2F2F2"/>
            <w:vAlign w:val="center"/>
          </w:tcPr>
          <w:p w14:paraId="37230A5E"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651779D" w14:textId="77777777" w:rsidR="00C441BC" w:rsidRDefault="00C441BC" w:rsidP="003F72E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dr hab. </w:t>
            </w:r>
            <w:r>
              <w:rPr>
                <w:rFonts w:ascii="Times New Roman" w:eastAsia="Times New Roman" w:hAnsi="Times New Roman" w:cs="Times New Roman"/>
                <w:color w:val="000000"/>
                <w:szCs w:val="24"/>
                <w:lang w:eastAsia="pl-PL"/>
              </w:rPr>
              <w:t xml:space="preserve">inż. </w:t>
            </w:r>
            <w:r w:rsidRPr="008A52B5">
              <w:rPr>
                <w:rFonts w:ascii="Times New Roman" w:eastAsia="Times New Roman" w:hAnsi="Times New Roman" w:cs="Times New Roman"/>
                <w:color w:val="000000"/>
                <w:szCs w:val="24"/>
                <w:lang w:eastAsia="pl-PL"/>
              </w:rPr>
              <w:t>Grzegorz Lemańczyk</w:t>
            </w:r>
            <w:r>
              <w:rPr>
                <w:rFonts w:ascii="Times New Roman" w:eastAsia="Times New Roman" w:hAnsi="Times New Roman" w:cs="Times New Roman"/>
                <w:color w:val="000000"/>
                <w:szCs w:val="24"/>
                <w:lang w:eastAsia="pl-PL"/>
              </w:rPr>
              <w:t>, prof. uczelni</w:t>
            </w:r>
          </w:p>
          <w:p w14:paraId="0E66961C" w14:textId="77777777" w:rsidR="00C441BC" w:rsidRPr="008A52B5" w:rsidRDefault="00C441BC" w:rsidP="003F72E5">
            <w:pPr>
              <w:widowControl w:val="0"/>
              <w:spacing w:after="0" w:line="240" w:lineRule="auto"/>
              <w:rPr>
                <w:rFonts w:ascii="Times New Roman" w:eastAsia="Times New Roman" w:hAnsi="Times New Roman" w:cs="Times New Roman"/>
                <w:color w:val="000000"/>
                <w:szCs w:val="24"/>
                <w:lang w:eastAsia="pl-PL"/>
              </w:rPr>
            </w:pPr>
            <w:r w:rsidRPr="002A5447">
              <w:rPr>
                <w:rFonts w:ascii="Times New Roman" w:eastAsia="Times New Roman" w:hAnsi="Times New Roman" w:cs="Times New Roman"/>
                <w:color w:val="000000"/>
                <w:szCs w:val="24"/>
                <w:lang w:eastAsia="pl-PL"/>
              </w:rPr>
              <w:t>dr inż. Łukanowski Aleksander</w:t>
            </w:r>
          </w:p>
        </w:tc>
      </w:tr>
      <w:tr w:rsidR="00C441BC" w:rsidRPr="008A52B5" w14:paraId="186FE92A" w14:textId="77777777" w:rsidTr="003F72E5">
        <w:trPr>
          <w:trHeight w:val="340"/>
          <w:jc w:val="center"/>
        </w:trPr>
        <w:tc>
          <w:tcPr>
            <w:tcW w:w="3775" w:type="dxa"/>
            <w:shd w:val="clear" w:color="auto" w:fill="F2F2F2"/>
            <w:vAlign w:val="center"/>
          </w:tcPr>
          <w:p w14:paraId="666B762A"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43A1275D" w14:textId="77777777" w:rsidR="00C441BC" w:rsidRPr="008A52B5" w:rsidRDefault="00C441BC" w:rsidP="003F72E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Biologia, Podstawy mikrobiologii</w:t>
            </w:r>
          </w:p>
        </w:tc>
      </w:tr>
      <w:tr w:rsidR="00C441BC" w:rsidRPr="008A52B5" w14:paraId="6EBE13B3" w14:textId="77777777" w:rsidTr="003F72E5">
        <w:trPr>
          <w:trHeight w:val="340"/>
          <w:jc w:val="center"/>
        </w:trPr>
        <w:tc>
          <w:tcPr>
            <w:tcW w:w="3775" w:type="dxa"/>
            <w:shd w:val="clear" w:color="auto" w:fill="F2F2F2"/>
            <w:vAlign w:val="center"/>
          </w:tcPr>
          <w:p w14:paraId="1850A396" w14:textId="77777777" w:rsidR="00C441BC" w:rsidRPr="008A52B5" w:rsidRDefault="00C441BC" w:rsidP="003F72E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68A0753A" w14:textId="77777777" w:rsidR="00C441BC" w:rsidRPr="008A52B5" w:rsidRDefault="00C441BC" w:rsidP="003F72E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Zakres wiedzy/umiejętności/kompetencji społecznych, jakie powinien posiadać student przed rozpoczęciem realizacji określonego przedmiotu / brak wymagań</w:t>
            </w:r>
          </w:p>
        </w:tc>
      </w:tr>
    </w:tbl>
    <w:p w14:paraId="0D06ADDF" w14:textId="77777777" w:rsidR="00C441BC" w:rsidRPr="008A52B5" w:rsidRDefault="00C441BC" w:rsidP="00C441B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441BC" w:rsidRPr="008A52B5" w14:paraId="6CD24CA3" w14:textId="77777777" w:rsidTr="003F72E5">
        <w:trPr>
          <w:trHeight w:val="371"/>
          <w:jc w:val="center"/>
        </w:trPr>
        <w:tc>
          <w:tcPr>
            <w:tcW w:w="956" w:type="dxa"/>
            <w:vMerge w:val="restart"/>
            <w:shd w:val="clear" w:color="auto" w:fill="F2F2F2"/>
            <w:vAlign w:val="center"/>
          </w:tcPr>
          <w:p w14:paraId="5448F098"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D42D3FC"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7CB1914"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58DE664"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FCC40CD"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9DED455"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484B53F"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229E8BD"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C441BC" w:rsidRPr="008A52B5" w14:paraId="272E0DFF" w14:textId="77777777" w:rsidTr="003F72E5">
        <w:trPr>
          <w:jc w:val="center"/>
        </w:trPr>
        <w:tc>
          <w:tcPr>
            <w:tcW w:w="956" w:type="dxa"/>
            <w:vMerge/>
            <w:shd w:val="clear" w:color="auto" w:fill="F2F2F2"/>
            <w:vAlign w:val="center"/>
          </w:tcPr>
          <w:p w14:paraId="5AD2E8F9"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84077B0"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C3C95F9"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B522EAD"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AD565AE"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7AAC551"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D6066B5"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4650DCA9" w14:textId="77777777" w:rsidR="00C441BC" w:rsidRPr="008A52B5" w:rsidRDefault="00C441BC" w:rsidP="003F72E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C441BC" w:rsidRPr="008A52B5" w14:paraId="78ACE18C" w14:textId="77777777" w:rsidTr="003F72E5">
        <w:trPr>
          <w:trHeight w:val="340"/>
          <w:jc w:val="center"/>
        </w:trPr>
        <w:tc>
          <w:tcPr>
            <w:tcW w:w="956" w:type="dxa"/>
          </w:tcPr>
          <w:p w14:paraId="2CDBB7DE" w14:textId="77777777" w:rsidR="00C441BC" w:rsidRPr="008A52B5" w:rsidRDefault="00C441B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04299D63" w14:textId="77777777" w:rsidR="00C441BC" w:rsidRPr="008A52B5" w:rsidRDefault="00C441B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4B879B5B" w14:textId="3F64D2DE" w:rsidR="00C441BC" w:rsidRPr="008A52B5" w:rsidRDefault="00FE5F2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545" w:type="dxa"/>
          </w:tcPr>
          <w:p w14:paraId="2C5FDB56" w14:textId="19FA729B" w:rsidR="00C441BC" w:rsidRPr="008A52B5" w:rsidRDefault="00FE5F2C" w:rsidP="003F72E5">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w:t>
            </w:r>
          </w:p>
        </w:tc>
        <w:tc>
          <w:tcPr>
            <w:tcW w:w="1330" w:type="dxa"/>
          </w:tcPr>
          <w:p w14:paraId="746E2D95" w14:textId="77777777" w:rsidR="00C441BC" w:rsidRPr="008A52B5" w:rsidRDefault="00C441B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41D7A7F0" w14:textId="77777777" w:rsidR="00C441BC" w:rsidRPr="008A52B5" w:rsidRDefault="00C441B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095270F1" w14:textId="77777777" w:rsidR="00C441BC" w:rsidRPr="008A52B5" w:rsidRDefault="00C441B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3AC37D5B" w14:textId="77777777" w:rsidR="00C441BC" w:rsidRPr="008A52B5" w:rsidRDefault="00C441BC" w:rsidP="003F72E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1B55C1BB"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441BC" w:rsidRPr="008A52B5" w14:paraId="454AD2BF" w14:textId="77777777" w:rsidTr="003F72E5">
        <w:trPr>
          <w:jc w:val="center"/>
        </w:trPr>
        <w:tc>
          <w:tcPr>
            <w:tcW w:w="1090" w:type="dxa"/>
            <w:shd w:val="clear" w:color="auto" w:fill="F2F2F2"/>
            <w:vAlign w:val="center"/>
          </w:tcPr>
          <w:p w14:paraId="43F5DECD"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4A713D55"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54ABE11"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F6A8A5C"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C441BC" w:rsidRPr="008A52B5" w14:paraId="76AB59CC" w14:textId="77777777" w:rsidTr="003F72E5">
        <w:trPr>
          <w:jc w:val="center"/>
        </w:trPr>
        <w:tc>
          <w:tcPr>
            <w:tcW w:w="9657" w:type="dxa"/>
            <w:gridSpan w:val="4"/>
            <w:shd w:val="clear" w:color="auto" w:fill="F2F2F2"/>
            <w:vAlign w:val="center"/>
          </w:tcPr>
          <w:p w14:paraId="6283D5BB"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C441BC" w:rsidRPr="008A52B5" w14:paraId="3F77B610" w14:textId="77777777" w:rsidTr="003F72E5">
        <w:trPr>
          <w:trHeight w:val="283"/>
          <w:jc w:val="center"/>
        </w:trPr>
        <w:tc>
          <w:tcPr>
            <w:tcW w:w="1090" w:type="dxa"/>
          </w:tcPr>
          <w:p w14:paraId="26A0D269"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W2</w:t>
            </w:r>
          </w:p>
        </w:tc>
        <w:tc>
          <w:tcPr>
            <w:tcW w:w="5386" w:type="dxa"/>
          </w:tcPr>
          <w:p w14:paraId="02B4BDD2"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Ma podstawową wiedzę z biologii i ekologii patogenów i szkodników pozwalającą na diagnozowanie </w:t>
            </w:r>
            <w:proofErr w:type="spellStart"/>
            <w:r w:rsidRPr="008A52B5">
              <w:rPr>
                <w:rFonts w:ascii="Times New Roman" w:eastAsia="Times New Roman" w:hAnsi="Times New Roman" w:cs="Times New Roman"/>
                <w:color w:val="000000"/>
                <w:szCs w:val="24"/>
                <w:lang w:eastAsia="pl-PL"/>
              </w:rPr>
              <w:t>agrofagów</w:t>
            </w:r>
            <w:proofErr w:type="spellEnd"/>
            <w:r w:rsidRPr="008A52B5">
              <w:rPr>
                <w:rFonts w:ascii="Times New Roman" w:eastAsia="Times New Roman" w:hAnsi="Times New Roman" w:cs="Times New Roman"/>
                <w:color w:val="000000"/>
                <w:szCs w:val="24"/>
                <w:lang w:eastAsia="pl-PL"/>
              </w:rPr>
              <w:t xml:space="preserve">; zna problemy zagrożeń wynikających z wrażliwości roślin zielarskich na wpływ określonych patogenów i fitofagów </w:t>
            </w:r>
            <w:r w:rsidRPr="008A52B5">
              <w:rPr>
                <w:rFonts w:ascii="Times New Roman" w:eastAsia="Times New Roman" w:hAnsi="Times New Roman" w:cs="Times New Roman"/>
                <w:color w:val="000000"/>
                <w:szCs w:val="24"/>
                <w:lang w:eastAsia="pl-PL"/>
              </w:rPr>
              <w:lastRenderedPageBreak/>
              <w:t>oraz zna sposoby ochrony roślin przed nimi, jak też ryzyko związane ze stosowaniem pestycydów.</w:t>
            </w:r>
          </w:p>
        </w:tc>
        <w:tc>
          <w:tcPr>
            <w:tcW w:w="1585" w:type="dxa"/>
          </w:tcPr>
          <w:p w14:paraId="6AE2D330"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lastRenderedPageBreak/>
              <w:t>K1_W01</w:t>
            </w:r>
          </w:p>
        </w:tc>
        <w:tc>
          <w:tcPr>
            <w:tcW w:w="1596" w:type="dxa"/>
          </w:tcPr>
          <w:p w14:paraId="1ACCD799"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P6S_WG </w:t>
            </w:r>
          </w:p>
        </w:tc>
      </w:tr>
      <w:tr w:rsidR="00C441BC" w:rsidRPr="008A52B5" w14:paraId="34DE3066" w14:textId="77777777" w:rsidTr="003F72E5">
        <w:trPr>
          <w:trHeight w:val="283"/>
          <w:jc w:val="center"/>
        </w:trPr>
        <w:tc>
          <w:tcPr>
            <w:tcW w:w="9657" w:type="dxa"/>
            <w:gridSpan w:val="4"/>
            <w:shd w:val="clear" w:color="auto" w:fill="F2F2F2"/>
          </w:tcPr>
          <w:p w14:paraId="6E906777"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C441BC" w:rsidRPr="008A52B5" w14:paraId="0208E91B" w14:textId="77777777" w:rsidTr="003F72E5">
        <w:trPr>
          <w:trHeight w:val="283"/>
          <w:jc w:val="center"/>
        </w:trPr>
        <w:tc>
          <w:tcPr>
            <w:tcW w:w="1090" w:type="dxa"/>
          </w:tcPr>
          <w:p w14:paraId="4AF38FBF"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5386" w:type="dxa"/>
          </w:tcPr>
          <w:p w14:paraId="7CDE724B"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Posiada umiejętność optymalizowania metod i techniki ochrony roślin zielarskich celem ich ochrony przed </w:t>
            </w:r>
            <w:proofErr w:type="spellStart"/>
            <w:r w:rsidRPr="008A52B5">
              <w:rPr>
                <w:rFonts w:ascii="Times New Roman" w:eastAsia="Times New Roman" w:hAnsi="Times New Roman" w:cs="Times New Roman"/>
                <w:color w:val="000000"/>
                <w:szCs w:val="24"/>
                <w:lang w:eastAsia="pl-PL"/>
              </w:rPr>
              <w:t>agrofagami</w:t>
            </w:r>
            <w:proofErr w:type="spellEnd"/>
            <w:r w:rsidRPr="008A52B5">
              <w:rPr>
                <w:rFonts w:ascii="Times New Roman" w:eastAsia="Times New Roman" w:hAnsi="Times New Roman" w:cs="Times New Roman"/>
                <w:color w:val="000000"/>
                <w:szCs w:val="24"/>
                <w:lang w:eastAsia="pl-PL"/>
              </w:rPr>
              <w:t>, jak i skażeniem pestycydami.</w:t>
            </w:r>
          </w:p>
        </w:tc>
        <w:tc>
          <w:tcPr>
            <w:tcW w:w="1585" w:type="dxa"/>
          </w:tcPr>
          <w:p w14:paraId="7CD39443"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K1_U01</w:t>
            </w:r>
          </w:p>
        </w:tc>
        <w:tc>
          <w:tcPr>
            <w:tcW w:w="1596" w:type="dxa"/>
          </w:tcPr>
          <w:p w14:paraId="5BEBD9A1"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P6S_UW </w:t>
            </w:r>
          </w:p>
        </w:tc>
      </w:tr>
      <w:tr w:rsidR="00C441BC" w:rsidRPr="008A52B5" w14:paraId="7EBB59E4" w14:textId="77777777" w:rsidTr="003F72E5">
        <w:trPr>
          <w:trHeight w:val="283"/>
          <w:jc w:val="center"/>
        </w:trPr>
        <w:tc>
          <w:tcPr>
            <w:tcW w:w="1090" w:type="dxa"/>
          </w:tcPr>
          <w:p w14:paraId="2AE36EB3"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U2</w:t>
            </w:r>
          </w:p>
        </w:tc>
        <w:tc>
          <w:tcPr>
            <w:tcW w:w="5386" w:type="dxa"/>
          </w:tcPr>
          <w:p w14:paraId="721AA437" w14:textId="77777777" w:rsidR="00C441BC" w:rsidRPr="008A52B5" w:rsidRDefault="00C441BC" w:rsidP="003F72E5">
            <w:pPr>
              <w:spacing w:after="0" w:line="240" w:lineRule="auto"/>
              <w:rPr>
                <w:rFonts w:ascii="Times New Roman" w:eastAsia="Calibri" w:hAnsi="Times New Roman" w:cs="Times New Roman"/>
                <w:color w:val="000000"/>
              </w:rPr>
            </w:pPr>
            <w:r w:rsidRPr="008A52B5">
              <w:rPr>
                <w:rFonts w:ascii="Times New Roman" w:eastAsia="Calibri" w:hAnsi="Times New Roman" w:cs="Times New Roman"/>
                <w:color w:val="000000"/>
              </w:rPr>
              <w:t xml:space="preserve">Potrafi dobrać odpowiednie metody i narzędzia diagnostyczne pozwalające na identyfikację sprawców chorób i szkodników roślin zielarskich. Umie rozpoznać choroby i rodzaje fitofagów  występujących na roślinach. </w:t>
            </w:r>
          </w:p>
        </w:tc>
        <w:tc>
          <w:tcPr>
            <w:tcW w:w="1585" w:type="dxa"/>
          </w:tcPr>
          <w:p w14:paraId="031AC500"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K1_U03</w:t>
            </w:r>
          </w:p>
        </w:tc>
        <w:tc>
          <w:tcPr>
            <w:tcW w:w="1596" w:type="dxa"/>
          </w:tcPr>
          <w:p w14:paraId="35043D95"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P6S_UW </w:t>
            </w:r>
          </w:p>
        </w:tc>
      </w:tr>
      <w:tr w:rsidR="00C441BC" w:rsidRPr="008A52B5" w14:paraId="315587A0" w14:textId="77777777" w:rsidTr="003F72E5">
        <w:trPr>
          <w:trHeight w:val="283"/>
          <w:jc w:val="center"/>
        </w:trPr>
        <w:tc>
          <w:tcPr>
            <w:tcW w:w="9657" w:type="dxa"/>
            <w:gridSpan w:val="4"/>
            <w:shd w:val="clear" w:color="auto" w:fill="F2F2F2"/>
          </w:tcPr>
          <w:p w14:paraId="74746BB9"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C441BC" w:rsidRPr="008A52B5" w14:paraId="530B7689" w14:textId="77777777" w:rsidTr="003F72E5">
        <w:trPr>
          <w:trHeight w:val="283"/>
          <w:jc w:val="center"/>
        </w:trPr>
        <w:tc>
          <w:tcPr>
            <w:tcW w:w="1090" w:type="dxa"/>
          </w:tcPr>
          <w:p w14:paraId="3940E2DC"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5386" w:type="dxa"/>
          </w:tcPr>
          <w:p w14:paraId="094BF4AE"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Prawidłowo identyfikuje i rozstrzyga dylematy związane z wykonywaniem zawodu</w:t>
            </w:r>
          </w:p>
        </w:tc>
        <w:tc>
          <w:tcPr>
            <w:tcW w:w="1585" w:type="dxa"/>
          </w:tcPr>
          <w:p w14:paraId="41F67A1F"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K1_K01</w:t>
            </w:r>
          </w:p>
        </w:tc>
        <w:tc>
          <w:tcPr>
            <w:tcW w:w="1596" w:type="dxa"/>
          </w:tcPr>
          <w:p w14:paraId="27B7D8F8"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P6S_KK </w:t>
            </w:r>
          </w:p>
        </w:tc>
      </w:tr>
      <w:tr w:rsidR="00C441BC" w:rsidRPr="008A52B5" w14:paraId="2AF6CDE5" w14:textId="77777777" w:rsidTr="003F72E5">
        <w:trPr>
          <w:trHeight w:val="283"/>
          <w:jc w:val="center"/>
        </w:trPr>
        <w:tc>
          <w:tcPr>
            <w:tcW w:w="1090" w:type="dxa"/>
          </w:tcPr>
          <w:p w14:paraId="79CF5ACE"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K2</w:t>
            </w:r>
          </w:p>
        </w:tc>
        <w:tc>
          <w:tcPr>
            <w:tcW w:w="5386" w:type="dxa"/>
          </w:tcPr>
          <w:p w14:paraId="22DB8667"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Segoe UI" w:eastAsia="Times New Roman" w:hAnsi="Segoe UI" w:cs="Times New Roman"/>
                <w:color w:val="000000"/>
                <w:szCs w:val="24"/>
                <w:lang w:eastAsia="pl-PL"/>
              </w:rPr>
              <w:t xml:space="preserve">Ma świadomość znaczenia społecznej, zawodowej i etycznej odpowiedzialności za produkcję żywności wysokiej jakości, dobrostan zwierząt oraz kształtowanie i stan środowiska naturalnego. </w:t>
            </w:r>
            <w:r w:rsidRPr="008A52B5">
              <w:rPr>
                <w:rFonts w:ascii="Times New Roman" w:eastAsia="Times New Roman" w:hAnsi="Times New Roman" w:cs="Times New Roman"/>
                <w:color w:val="000000"/>
                <w:szCs w:val="24"/>
                <w:lang w:eastAsia="pl-PL"/>
              </w:rPr>
              <w:t xml:space="preserve">Dostrzega ryzyko i ma świadomość przestrzegania zagrożeń wynikających ze stosowania środków ochrony roślin. </w:t>
            </w:r>
          </w:p>
        </w:tc>
        <w:tc>
          <w:tcPr>
            <w:tcW w:w="1585" w:type="dxa"/>
          </w:tcPr>
          <w:p w14:paraId="5ABFD0BE"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K1_K02</w:t>
            </w:r>
          </w:p>
        </w:tc>
        <w:tc>
          <w:tcPr>
            <w:tcW w:w="1596" w:type="dxa"/>
          </w:tcPr>
          <w:p w14:paraId="0BB7F320" w14:textId="77777777" w:rsidR="00C441BC" w:rsidRPr="008A52B5" w:rsidRDefault="00C441BC" w:rsidP="003F72E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P6S_KR </w:t>
            </w:r>
          </w:p>
        </w:tc>
      </w:tr>
    </w:tbl>
    <w:p w14:paraId="594597AB"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C441BC" w:rsidRPr="008A52B5" w14:paraId="4E31FF32" w14:textId="77777777" w:rsidTr="003F72E5">
        <w:trPr>
          <w:jc w:val="center"/>
        </w:trPr>
        <w:tc>
          <w:tcPr>
            <w:tcW w:w="9638" w:type="dxa"/>
          </w:tcPr>
          <w:p w14:paraId="5DD84DEA" w14:textId="77777777" w:rsidR="00C441BC" w:rsidRPr="008A52B5" w:rsidRDefault="00C441BC" w:rsidP="003F72E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wykład multimedialny, ćwiczenia laboratoryjne</w:t>
            </w:r>
          </w:p>
        </w:tc>
      </w:tr>
    </w:tbl>
    <w:p w14:paraId="6F17FE4C"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C441BC" w:rsidRPr="008A52B5" w14:paraId="02D19101" w14:textId="77777777" w:rsidTr="003F72E5">
        <w:trPr>
          <w:jc w:val="center"/>
        </w:trPr>
        <w:tc>
          <w:tcPr>
            <w:tcW w:w="9638" w:type="dxa"/>
          </w:tcPr>
          <w:p w14:paraId="0683A159" w14:textId="77777777" w:rsidR="00C441BC" w:rsidRPr="008A52B5" w:rsidRDefault="00C441BC" w:rsidP="003F72E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color w:val="000000"/>
                <w:sz w:val="24"/>
                <w:szCs w:val="24"/>
                <w:lang w:eastAsia="pl-PL"/>
              </w:rPr>
              <w:t>Przedmiot zaliczony zostanie na podstawie kolokwium pisemnego obejmującego treści przekazywane na wykładzie i zaliczenia ćwiczeń z oceną</w:t>
            </w:r>
          </w:p>
        </w:tc>
      </w:tr>
    </w:tbl>
    <w:p w14:paraId="3CB47349"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441BC" w:rsidRPr="008A52B5" w14:paraId="3CCF2E39" w14:textId="77777777" w:rsidTr="003F72E5">
        <w:trPr>
          <w:jc w:val="center"/>
        </w:trPr>
        <w:tc>
          <w:tcPr>
            <w:tcW w:w="2214" w:type="dxa"/>
            <w:shd w:val="clear" w:color="auto" w:fill="F2F2F2"/>
          </w:tcPr>
          <w:p w14:paraId="71B77988"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6BE4839" w14:textId="77777777" w:rsidR="00C441BC" w:rsidRPr="008A52B5" w:rsidRDefault="00C441BC" w:rsidP="003F72E5">
            <w:pPr>
              <w:autoSpaceDE w:val="0"/>
              <w:autoSpaceDN w:val="0"/>
              <w:spacing w:after="0" w:line="240" w:lineRule="auto"/>
              <w:jc w:val="both"/>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Problematyka zdrowotności roślin zielarskich - szkodliwość patogenów i fitofagów. Znaczenie wczesnej diagnostyki, zastosowanie nowoczesnych technik w wykrywaniu i identyfikacji patogenów i fitofagów. Podział czynników chorobotwórczych. Charakterystyka ważniejszych grup patogenów. Rodzaje objawów chorobowych. Przebieg procesu chorobowego Źródła infekcji i rozprzestrzenia się patogenów. Przyczyny masowych pojawów szkodników. Charakterystyka ważniejszych grup fitofagów. Owady zapylające rośliny zielne. Możliwości ochrony roślin zielarskich przed chorobami i szkodników na plantacjach zielarskich w uprawie polowej oraz w uprawie szklarniowej. Środki ochrony roślin stosowane w ochronie ziół. Wykorzystanie organizmów pożytecznych i symbiotycznych do poprawy zdrowotności roślin. Wykorzystanie właściwości naturalnych ziół do walki z chorobami i szkodnikami i roślin.</w:t>
            </w:r>
          </w:p>
          <w:p w14:paraId="6CE5893F"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C441BC" w:rsidRPr="008A52B5" w14:paraId="13B030B1" w14:textId="77777777" w:rsidTr="003F72E5">
        <w:trPr>
          <w:jc w:val="center"/>
        </w:trPr>
        <w:tc>
          <w:tcPr>
            <w:tcW w:w="2214" w:type="dxa"/>
            <w:shd w:val="clear" w:color="auto" w:fill="F2F2F2"/>
          </w:tcPr>
          <w:p w14:paraId="732D0FC1"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22C25128"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sz w:val="24"/>
                <w:szCs w:val="24"/>
                <w:lang w:eastAsia="pl-PL"/>
              </w:rPr>
              <w:t xml:space="preserve">Diagnostyka wybranych chorób nieinfekcyjnych. Typy uszkodzeń roślin powodowanych przez fitofagi. Choroby, szkodniki i ochrona wybranych roślin zielarskich z rodziny </w:t>
            </w:r>
            <w:proofErr w:type="spellStart"/>
            <w:r w:rsidRPr="008A52B5">
              <w:rPr>
                <w:rFonts w:ascii="Times New Roman" w:eastAsia="Times New Roman" w:hAnsi="Times New Roman" w:cs="Times New Roman"/>
                <w:color w:val="000000"/>
                <w:sz w:val="24"/>
                <w:szCs w:val="24"/>
                <w:lang w:eastAsia="pl-PL"/>
              </w:rPr>
              <w:t>jasnotowatych</w:t>
            </w:r>
            <w:proofErr w:type="spellEnd"/>
            <w:r w:rsidRPr="008A52B5">
              <w:rPr>
                <w:rFonts w:ascii="Times New Roman" w:eastAsia="Times New Roman" w:hAnsi="Times New Roman" w:cs="Times New Roman"/>
                <w:color w:val="000000"/>
                <w:sz w:val="24"/>
                <w:szCs w:val="24"/>
                <w:lang w:eastAsia="pl-PL"/>
              </w:rPr>
              <w:t xml:space="preserve">, selerowatych, kozłkowatych, dziurawcowatych, astrowatych, różowatych, rdestowatych, ślazowatych, psiankowatych, </w:t>
            </w:r>
            <w:proofErr w:type="spellStart"/>
            <w:r w:rsidRPr="008A52B5">
              <w:rPr>
                <w:rFonts w:ascii="Times New Roman" w:eastAsia="Times New Roman" w:hAnsi="Times New Roman" w:cs="Times New Roman"/>
                <w:color w:val="000000"/>
                <w:sz w:val="24"/>
                <w:szCs w:val="24"/>
                <w:lang w:eastAsia="pl-PL"/>
              </w:rPr>
              <w:t>kapustowatych</w:t>
            </w:r>
            <w:proofErr w:type="spellEnd"/>
            <w:r w:rsidRPr="008A52B5">
              <w:rPr>
                <w:rFonts w:ascii="Times New Roman" w:eastAsia="Times New Roman" w:hAnsi="Times New Roman" w:cs="Times New Roman"/>
                <w:color w:val="000000"/>
                <w:sz w:val="24"/>
                <w:szCs w:val="24"/>
                <w:lang w:eastAsia="pl-PL"/>
              </w:rPr>
              <w:t xml:space="preserve">, czosnkowatych, fiołkowatych i makowatych. Diagnostyka ważniejszych gospodarczo chorób obniżających jakość surowca zielarskiego na polu i w przechowalniach. </w:t>
            </w:r>
            <w:r w:rsidRPr="008A52B5">
              <w:rPr>
                <w:rFonts w:ascii="Times New Roman" w:eastAsia="Times New Roman" w:hAnsi="Times New Roman" w:cs="Times New Roman"/>
                <w:color w:val="000000"/>
                <w:sz w:val="24"/>
                <w:szCs w:val="24"/>
                <w:lang w:eastAsia="pl-PL"/>
              </w:rPr>
              <w:lastRenderedPageBreak/>
              <w:t>Oznaczanie chorób roślin na podstawie kluczy. Wykrywanie i izolacja patogenów z różnych części materiału roślinnego oraz identyfikacja sprawców do</w:t>
            </w:r>
            <w:r>
              <w:rPr>
                <w:rFonts w:ascii="Times New Roman" w:eastAsia="Times New Roman" w:hAnsi="Times New Roman" w:cs="Times New Roman"/>
                <w:color w:val="000000"/>
                <w:sz w:val="24"/>
                <w:szCs w:val="24"/>
                <w:lang w:eastAsia="pl-PL"/>
              </w:rPr>
              <w:t>stępnymi metodami analitycznymi i molekularnymi.</w:t>
            </w:r>
          </w:p>
        </w:tc>
      </w:tr>
    </w:tbl>
    <w:p w14:paraId="6948C2E0"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Pr="008A52B5">
        <w:rPr>
          <w:rFonts w:ascii="Times New Roman" w:eastAsia="Times New Roman" w:hAnsi="Times New Roman" w:cs="Times New Roman"/>
          <w:b/>
          <w:color w:val="000000"/>
          <w:lang w:eastAsia="pl-PL"/>
        </w:rPr>
        <w:t>METODY (SPOSOBY) WERYFIKACJI I OCENY EFEKTÓW UCZENIA SIĘ OSIĄGNIĘTYCH PRZEZ STUDENTA</w:t>
      </w:r>
    </w:p>
    <w:p w14:paraId="2768FDA4" w14:textId="77777777" w:rsidR="00C441BC" w:rsidRPr="008A52B5" w:rsidRDefault="00C441BC" w:rsidP="00C441BC">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441BC" w:rsidRPr="008A52B5" w14:paraId="41CFCFC7" w14:textId="77777777" w:rsidTr="003F72E5">
        <w:trPr>
          <w:jc w:val="center"/>
        </w:trPr>
        <w:tc>
          <w:tcPr>
            <w:tcW w:w="1347" w:type="dxa"/>
            <w:vMerge w:val="restart"/>
            <w:shd w:val="clear" w:color="auto" w:fill="F2F2F2"/>
            <w:vAlign w:val="center"/>
          </w:tcPr>
          <w:p w14:paraId="01D7567F"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D1DF86A"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C441BC" w:rsidRPr="008A52B5" w14:paraId="7C85061E" w14:textId="77777777" w:rsidTr="003F72E5">
        <w:trPr>
          <w:jc w:val="center"/>
        </w:trPr>
        <w:tc>
          <w:tcPr>
            <w:tcW w:w="1347" w:type="dxa"/>
            <w:vMerge/>
            <w:shd w:val="clear" w:color="auto" w:fill="F2F2F2"/>
            <w:vAlign w:val="center"/>
          </w:tcPr>
          <w:p w14:paraId="5C62EAE5" w14:textId="77777777" w:rsidR="00C441BC" w:rsidRPr="008A52B5" w:rsidRDefault="00C441BC" w:rsidP="003F72E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9DA38B8"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3BEC968"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9415719" w14:textId="5C2221D1"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FE5F2C">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0AB73C64"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329487CB"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72A4AD2" w14:textId="77777777" w:rsidR="00C441BC" w:rsidRPr="008A52B5" w:rsidRDefault="00C441BC" w:rsidP="003F72E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C441BC" w:rsidRPr="008A52B5" w14:paraId="62043C40" w14:textId="77777777" w:rsidTr="003F72E5">
        <w:trPr>
          <w:trHeight w:val="283"/>
          <w:jc w:val="center"/>
        </w:trPr>
        <w:tc>
          <w:tcPr>
            <w:tcW w:w="1347" w:type="dxa"/>
          </w:tcPr>
          <w:p w14:paraId="1648B712"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t>
            </w:r>
          </w:p>
        </w:tc>
        <w:tc>
          <w:tcPr>
            <w:tcW w:w="1360" w:type="dxa"/>
          </w:tcPr>
          <w:p w14:paraId="7EA3DEEA"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FABABBE"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7E8983A"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124BAD2"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91FC449"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2B9EE9F"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C441BC" w:rsidRPr="008A52B5" w14:paraId="66A22B93" w14:textId="77777777" w:rsidTr="003F72E5">
        <w:trPr>
          <w:trHeight w:val="283"/>
          <w:jc w:val="center"/>
        </w:trPr>
        <w:tc>
          <w:tcPr>
            <w:tcW w:w="1347" w:type="dxa"/>
          </w:tcPr>
          <w:p w14:paraId="57885211"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23C148D1"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9135051"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4FD1DD4"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7D6DFECA"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FD49519"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968DAE4"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C441BC" w:rsidRPr="008A52B5" w14:paraId="4153D6CC" w14:textId="77777777" w:rsidTr="003F72E5">
        <w:trPr>
          <w:trHeight w:val="283"/>
          <w:jc w:val="center"/>
        </w:trPr>
        <w:tc>
          <w:tcPr>
            <w:tcW w:w="1347" w:type="dxa"/>
          </w:tcPr>
          <w:p w14:paraId="766EA2EE"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U2</w:t>
            </w:r>
          </w:p>
        </w:tc>
        <w:tc>
          <w:tcPr>
            <w:tcW w:w="1360" w:type="dxa"/>
          </w:tcPr>
          <w:p w14:paraId="0D6D8052"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CE08702"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CA81A91"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80FE10D"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439884B"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E2E4D2F"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C441BC" w:rsidRPr="008A52B5" w14:paraId="38E77DCC" w14:textId="77777777" w:rsidTr="003F72E5">
        <w:trPr>
          <w:trHeight w:val="283"/>
          <w:jc w:val="center"/>
        </w:trPr>
        <w:tc>
          <w:tcPr>
            <w:tcW w:w="1347" w:type="dxa"/>
          </w:tcPr>
          <w:p w14:paraId="486417F7"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42F83FFD"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8BB9DE8"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0A5B4AE"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0116A86"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730856C"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B7B6BE8"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C441BC" w:rsidRPr="008A52B5" w14:paraId="253DBC91" w14:textId="77777777" w:rsidTr="003F72E5">
        <w:trPr>
          <w:trHeight w:val="283"/>
          <w:jc w:val="center"/>
        </w:trPr>
        <w:tc>
          <w:tcPr>
            <w:tcW w:w="1347" w:type="dxa"/>
          </w:tcPr>
          <w:p w14:paraId="23D1BEC6"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K2</w:t>
            </w:r>
          </w:p>
        </w:tc>
        <w:tc>
          <w:tcPr>
            <w:tcW w:w="1360" w:type="dxa"/>
          </w:tcPr>
          <w:p w14:paraId="4090663B"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EAEB707"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FB08055"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137E8DE"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8ED31A9"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E971643" w14:textId="77777777" w:rsidR="00C441BC" w:rsidRPr="008A52B5" w:rsidRDefault="00C441BC" w:rsidP="003F72E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4C77D14E"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441BC" w:rsidRPr="008A52B5" w14:paraId="7EA034D7" w14:textId="77777777" w:rsidTr="003F72E5">
        <w:trPr>
          <w:jc w:val="center"/>
        </w:trPr>
        <w:tc>
          <w:tcPr>
            <w:tcW w:w="1789" w:type="dxa"/>
            <w:shd w:val="clear" w:color="auto" w:fill="F2F2F2"/>
          </w:tcPr>
          <w:p w14:paraId="2BA573E1"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55B50B7" w14:textId="77777777" w:rsidR="00C441BC" w:rsidRPr="008A52B5" w:rsidRDefault="00C441BC" w:rsidP="003F72E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Kochman J., Węgorek W. 1997. Ochrona Roślin. </w:t>
            </w:r>
            <w:proofErr w:type="spellStart"/>
            <w:r w:rsidRPr="008A52B5">
              <w:rPr>
                <w:rFonts w:ascii="Times New Roman" w:eastAsia="Times New Roman" w:hAnsi="Times New Roman" w:cs="Times New Roman"/>
                <w:color w:val="000000"/>
                <w:sz w:val="24"/>
                <w:szCs w:val="24"/>
                <w:lang w:eastAsia="pl-PL"/>
              </w:rPr>
              <w:t>Plantpress</w:t>
            </w:r>
            <w:proofErr w:type="spellEnd"/>
            <w:r w:rsidRPr="008A52B5">
              <w:rPr>
                <w:rFonts w:ascii="Times New Roman" w:eastAsia="Times New Roman" w:hAnsi="Times New Roman" w:cs="Times New Roman"/>
                <w:color w:val="000000"/>
                <w:sz w:val="24"/>
                <w:szCs w:val="24"/>
                <w:lang w:eastAsia="pl-PL"/>
              </w:rPr>
              <w:t>- Kraków, 701 ss.</w:t>
            </w:r>
          </w:p>
          <w:p w14:paraId="1B342505" w14:textId="77777777" w:rsidR="00C441BC" w:rsidRPr="008A52B5" w:rsidRDefault="00C441BC" w:rsidP="003F72E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Kołodziej B. (red.) 2010. Uprawa ziół - poradnik dla plantatorów. </w:t>
            </w:r>
            <w:proofErr w:type="spellStart"/>
            <w:r w:rsidRPr="008A52B5">
              <w:rPr>
                <w:rFonts w:ascii="Times New Roman" w:eastAsia="Times New Roman" w:hAnsi="Times New Roman" w:cs="Times New Roman"/>
                <w:color w:val="000000"/>
                <w:sz w:val="24"/>
                <w:szCs w:val="24"/>
                <w:lang w:eastAsia="pl-PL"/>
              </w:rPr>
              <w:t>PWRiL</w:t>
            </w:r>
            <w:proofErr w:type="spellEnd"/>
            <w:r w:rsidRPr="008A52B5">
              <w:rPr>
                <w:rFonts w:ascii="Times New Roman" w:eastAsia="Times New Roman" w:hAnsi="Times New Roman" w:cs="Times New Roman"/>
                <w:color w:val="000000"/>
                <w:sz w:val="24"/>
                <w:szCs w:val="24"/>
                <w:lang w:eastAsia="pl-PL"/>
              </w:rPr>
              <w:t xml:space="preserve"> Poznań. 480 ss.</w:t>
            </w:r>
          </w:p>
          <w:p w14:paraId="3A7CEE8F" w14:textId="77777777" w:rsidR="00C441BC" w:rsidRPr="008A52B5" w:rsidRDefault="00C441BC" w:rsidP="003F72E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Boczek J. (red.) 2001. Diagnostyka szkodników roślin i ich wrogów naturalnych. Wyd. SGGW Warszawa</w:t>
            </w:r>
          </w:p>
          <w:p w14:paraId="65D8B133" w14:textId="77777777" w:rsidR="00C441BC" w:rsidRPr="008A52B5" w:rsidRDefault="00C441BC" w:rsidP="003F72E5">
            <w:pPr>
              <w:keepNext/>
              <w:autoSpaceDE w:val="0"/>
              <w:autoSpaceDN w:val="0"/>
              <w:spacing w:after="0" w:line="240" w:lineRule="auto"/>
              <w:rPr>
                <w:rFonts w:ascii="Times New Roman" w:eastAsia="Times New Roman" w:hAnsi="Times New Roman" w:cs="Times New Roman"/>
                <w:color w:val="000000"/>
                <w:szCs w:val="24"/>
                <w:lang w:eastAsia="pl-PL"/>
              </w:rPr>
            </w:pPr>
            <w:proofErr w:type="spellStart"/>
            <w:r w:rsidRPr="008A52B5">
              <w:rPr>
                <w:rFonts w:ascii="Times New Roman" w:eastAsia="Times New Roman" w:hAnsi="Times New Roman" w:cs="Times New Roman"/>
                <w:color w:val="000000"/>
                <w:szCs w:val="24"/>
                <w:lang w:eastAsia="pl-PL"/>
              </w:rPr>
              <w:t>Kryczyński</w:t>
            </w:r>
            <w:proofErr w:type="spellEnd"/>
            <w:r w:rsidRPr="008A52B5">
              <w:rPr>
                <w:rFonts w:ascii="Times New Roman" w:eastAsia="Times New Roman" w:hAnsi="Times New Roman" w:cs="Times New Roman"/>
                <w:color w:val="000000"/>
                <w:szCs w:val="24"/>
                <w:lang w:eastAsia="pl-PL"/>
              </w:rPr>
              <w:t xml:space="preserve"> S., Weber Z. (red.) 2010. Fitopatologia. Tom 1. </w:t>
            </w:r>
            <w:proofErr w:type="spellStart"/>
            <w:r w:rsidRPr="008A52B5">
              <w:rPr>
                <w:rFonts w:ascii="Times New Roman" w:eastAsia="Times New Roman" w:hAnsi="Times New Roman" w:cs="Times New Roman"/>
                <w:color w:val="000000"/>
                <w:szCs w:val="24"/>
                <w:lang w:eastAsia="pl-PL"/>
              </w:rPr>
              <w:t>PWRiL</w:t>
            </w:r>
            <w:proofErr w:type="spellEnd"/>
            <w:r w:rsidRPr="008A52B5">
              <w:rPr>
                <w:rFonts w:ascii="Times New Roman" w:eastAsia="Times New Roman" w:hAnsi="Times New Roman" w:cs="Times New Roman"/>
                <w:color w:val="000000"/>
                <w:szCs w:val="24"/>
                <w:lang w:eastAsia="pl-PL"/>
              </w:rPr>
              <w:t>, Warszawa.</w:t>
            </w:r>
          </w:p>
          <w:p w14:paraId="4512D5C8"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color w:val="000000"/>
                <w:sz w:val="24"/>
                <w:szCs w:val="24"/>
                <w:lang w:eastAsia="pl-PL"/>
              </w:rPr>
              <w:t>Achremowicz</w:t>
            </w:r>
            <w:proofErr w:type="spellEnd"/>
            <w:r w:rsidRPr="008A52B5">
              <w:rPr>
                <w:rFonts w:ascii="Times New Roman" w:eastAsia="Times New Roman" w:hAnsi="Times New Roman" w:cs="Times New Roman"/>
                <w:color w:val="000000"/>
                <w:sz w:val="24"/>
                <w:szCs w:val="24"/>
                <w:lang w:eastAsia="pl-PL"/>
              </w:rPr>
              <w:t xml:space="preserve"> J. 1993. Ochrona roślin ogrodniczych – cz. I Szkodniki, wyd. AR Kraków.</w:t>
            </w:r>
          </w:p>
        </w:tc>
      </w:tr>
      <w:tr w:rsidR="00C441BC" w:rsidRPr="008A52B5" w14:paraId="13FF99E6" w14:textId="77777777" w:rsidTr="003F72E5">
        <w:trPr>
          <w:jc w:val="center"/>
        </w:trPr>
        <w:tc>
          <w:tcPr>
            <w:tcW w:w="1789" w:type="dxa"/>
            <w:shd w:val="clear" w:color="auto" w:fill="F2F2F2"/>
          </w:tcPr>
          <w:p w14:paraId="63181E7B"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2F56309F"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Programy Ochrony Roślin</w:t>
            </w:r>
          </w:p>
          <w:p w14:paraId="189418BC" w14:textId="77777777" w:rsidR="00C441BC" w:rsidRPr="008A52B5" w:rsidRDefault="00C441BC" w:rsidP="003F72E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Czyżewski J. 1975. Choroby i szkodniki roślin ozdobnych. </w:t>
            </w:r>
            <w:proofErr w:type="spellStart"/>
            <w:r w:rsidRPr="008A52B5">
              <w:rPr>
                <w:rFonts w:ascii="Times New Roman" w:eastAsia="Times New Roman" w:hAnsi="Times New Roman" w:cs="Times New Roman"/>
                <w:color w:val="000000"/>
                <w:sz w:val="24"/>
                <w:szCs w:val="24"/>
                <w:lang w:eastAsia="pl-PL"/>
              </w:rPr>
              <w:t>PWRiL</w:t>
            </w:r>
            <w:proofErr w:type="spellEnd"/>
            <w:r w:rsidRPr="008A52B5">
              <w:rPr>
                <w:rFonts w:ascii="Times New Roman" w:eastAsia="Times New Roman" w:hAnsi="Times New Roman" w:cs="Times New Roman"/>
                <w:color w:val="000000"/>
                <w:sz w:val="24"/>
                <w:szCs w:val="24"/>
                <w:lang w:eastAsia="pl-PL"/>
              </w:rPr>
              <w:t>, Warszawa</w:t>
            </w:r>
          </w:p>
          <w:p w14:paraId="04859707" w14:textId="77777777" w:rsidR="00C441BC" w:rsidRPr="008A52B5" w:rsidRDefault="00C441BC" w:rsidP="003F72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 w:val="24"/>
                <w:szCs w:val="24"/>
                <w:lang w:eastAsia="pl-PL"/>
              </w:rPr>
              <w:t>Łabanowski G., Wojtyła A. 2003. Ochrona roślin ozdobnych, wyd. Działkowiec Warszawa</w:t>
            </w:r>
          </w:p>
        </w:tc>
      </w:tr>
    </w:tbl>
    <w:p w14:paraId="4FBFC26D" w14:textId="77777777" w:rsidR="00C441BC" w:rsidRPr="008A52B5" w:rsidRDefault="00C441BC" w:rsidP="00C441B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C441BC" w:rsidRPr="008A52B5" w14:paraId="7B3E3909" w14:textId="77777777" w:rsidTr="003F72E5">
        <w:trPr>
          <w:trHeight w:val="769"/>
          <w:jc w:val="center"/>
        </w:trPr>
        <w:tc>
          <w:tcPr>
            <w:tcW w:w="7246" w:type="dxa"/>
            <w:gridSpan w:val="2"/>
            <w:shd w:val="clear" w:color="auto" w:fill="F2F2F2"/>
            <w:vAlign w:val="center"/>
          </w:tcPr>
          <w:p w14:paraId="0A92C071"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3AED77A8"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4314423F" w14:textId="77777777" w:rsidR="00C441BC" w:rsidRPr="008A52B5" w:rsidRDefault="00C441BC" w:rsidP="003F72E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C441BC" w:rsidRPr="008A52B5" w14:paraId="3EE8C358" w14:textId="77777777" w:rsidTr="003F72E5">
        <w:tblPrEx>
          <w:tblLook w:val="0000" w:firstRow="0" w:lastRow="0" w:firstColumn="0" w:lastColumn="0" w:noHBand="0" w:noVBand="0"/>
        </w:tblPrEx>
        <w:trPr>
          <w:trHeight w:val="340"/>
          <w:jc w:val="center"/>
        </w:trPr>
        <w:tc>
          <w:tcPr>
            <w:tcW w:w="7177" w:type="dxa"/>
          </w:tcPr>
          <w:p w14:paraId="1D1EF96B"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Udział w zajęciach dydaktycznych wskazanych w pkt. 2.2</w:t>
            </w:r>
          </w:p>
        </w:tc>
        <w:tc>
          <w:tcPr>
            <w:tcW w:w="2462" w:type="dxa"/>
            <w:gridSpan w:val="2"/>
          </w:tcPr>
          <w:p w14:paraId="48534E1E"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45</w:t>
            </w:r>
          </w:p>
        </w:tc>
      </w:tr>
      <w:tr w:rsidR="00C441BC" w:rsidRPr="008A52B5" w14:paraId="45FD750E" w14:textId="77777777" w:rsidTr="003F72E5">
        <w:tblPrEx>
          <w:tblLook w:val="0000" w:firstRow="0" w:lastRow="0" w:firstColumn="0" w:lastColumn="0" w:noHBand="0" w:noVBand="0"/>
        </w:tblPrEx>
        <w:trPr>
          <w:trHeight w:val="271"/>
          <w:jc w:val="center"/>
        </w:trPr>
        <w:tc>
          <w:tcPr>
            <w:tcW w:w="7177" w:type="dxa"/>
          </w:tcPr>
          <w:p w14:paraId="029AD6C5"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092E0834"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w:t>
            </w:r>
          </w:p>
        </w:tc>
      </w:tr>
      <w:tr w:rsidR="00C441BC" w:rsidRPr="008A52B5" w14:paraId="2AA82E6D" w14:textId="77777777" w:rsidTr="003F72E5">
        <w:tblPrEx>
          <w:tblLook w:val="0000" w:firstRow="0" w:lastRow="0" w:firstColumn="0" w:lastColumn="0" w:noHBand="0" w:noVBand="0"/>
        </w:tblPrEx>
        <w:trPr>
          <w:trHeight w:val="177"/>
          <w:jc w:val="center"/>
        </w:trPr>
        <w:tc>
          <w:tcPr>
            <w:tcW w:w="7177" w:type="dxa"/>
          </w:tcPr>
          <w:p w14:paraId="27807378"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05DA818A"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C441BC" w:rsidRPr="008A52B5" w14:paraId="3E90A8DA" w14:textId="77777777" w:rsidTr="003F72E5">
        <w:tblPrEx>
          <w:tblLook w:val="0000" w:firstRow="0" w:lastRow="0" w:firstColumn="0" w:lastColumn="0" w:noHBand="0" w:noVBand="0"/>
        </w:tblPrEx>
        <w:trPr>
          <w:trHeight w:val="137"/>
          <w:jc w:val="center"/>
        </w:trPr>
        <w:tc>
          <w:tcPr>
            <w:tcW w:w="7177" w:type="dxa"/>
          </w:tcPr>
          <w:p w14:paraId="1109D448"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412188FA"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C441BC" w:rsidRPr="008A52B5" w14:paraId="06A9C41F" w14:textId="77777777" w:rsidTr="003F72E5">
        <w:tblPrEx>
          <w:tblLook w:val="0000" w:firstRow="0" w:lastRow="0" w:firstColumn="0" w:lastColumn="0" w:noHBand="0" w:noVBand="0"/>
        </w:tblPrEx>
        <w:trPr>
          <w:trHeight w:val="340"/>
          <w:jc w:val="center"/>
        </w:trPr>
        <w:tc>
          <w:tcPr>
            <w:tcW w:w="7177" w:type="dxa"/>
          </w:tcPr>
          <w:p w14:paraId="4EAA785B"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7CD807A2"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C441BC" w:rsidRPr="008A52B5" w14:paraId="75F76A0C" w14:textId="77777777" w:rsidTr="003F72E5">
        <w:tblPrEx>
          <w:tblLook w:val="0000" w:firstRow="0" w:lastRow="0" w:firstColumn="0" w:lastColumn="0" w:noHBand="0" w:noVBand="0"/>
        </w:tblPrEx>
        <w:trPr>
          <w:trHeight w:val="340"/>
          <w:jc w:val="center"/>
        </w:trPr>
        <w:tc>
          <w:tcPr>
            <w:tcW w:w="7177" w:type="dxa"/>
            <w:shd w:val="clear" w:color="auto" w:fill="FFFFFF"/>
          </w:tcPr>
          <w:p w14:paraId="39D58CE3" w14:textId="77777777" w:rsidR="00C441BC" w:rsidRPr="008A52B5" w:rsidRDefault="00C441BC" w:rsidP="003F72E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08AC013"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77</w:t>
            </w:r>
          </w:p>
        </w:tc>
      </w:tr>
      <w:tr w:rsidR="00C441BC" w:rsidRPr="008A52B5" w14:paraId="71B25187" w14:textId="77777777" w:rsidTr="003F72E5">
        <w:tblPrEx>
          <w:tblLook w:val="0000" w:firstRow="0" w:lastRow="0" w:firstColumn="0" w:lastColumn="0" w:noHBand="0" w:noVBand="0"/>
        </w:tblPrEx>
        <w:trPr>
          <w:trHeight w:val="397"/>
          <w:jc w:val="center"/>
        </w:trPr>
        <w:tc>
          <w:tcPr>
            <w:tcW w:w="7177" w:type="dxa"/>
            <w:shd w:val="clear" w:color="auto" w:fill="FFFFFF"/>
            <w:vAlign w:val="center"/>
          </w:tcPr>
          <w:p w14:paraId="2FAC43B3" w14:textId="77777777" w:rsidR="00C441BC" w:rsidRPr="008A52B5" w:rsidRDefault="00C441BC" w:rsidP="003F72E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7EADEEE2" w14:textId="77777777" w:rsidR="00C441BC" w:rsidRPr="008A52B5" w:rsidRDefault="00C441BC" w:rsidP="003F72E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60EEAAF1" w14:textId="77777777" w:rsidR="00C441BC" w:rsidRPr="008A52B5" w:rsidRDefault="00C441BC" w:rsidP="00C441BC">
      <w:pPr>
        <w:spacing w:after="0" w:line="240" w:lineRule="auto"/>
        <w:rPr>
          <w:rFonts w:ascii="Times New Roman" w:eastAsia="Times New Roman" w:hAnsi="Times New Roman" w:cs="Times New Roman"/>
          <w:b/>
          <w:sz w:val="20"/>
          <w:szCs w:val="20"/>
          <w:lang w:eastAsia="pl-PL"/>
        </w:rPr>
      </w:pPr>
    </w:p>
    <w:p w14:paraId="3F20C5FA" w14:textId="77777777" w:rsidR="00C441BC" w:rsidRPr="008A52B5" w:rsidRDefault="00C441BC" w:rsidP="00C441BC">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6757ED45" w14:textId="77777777" w:rsidR="00C441BC" w:rsidRDefault="00C441BC" w:rsidP="00C441BC"/>
    <w:p w14:paraId="6AC882C7"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p w14:paraId="4A460A88"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3CC3373" w14:textId="77777777" w:rsidTr="008A52B5">
        <w:trPr>
          <w:trHeight w:val="454"/>
          <w:jc w:val="center"/>
        </w:trPr>
        <w:tc>
          <w:tcPr>
            <w:tcW w:w="2410" w:type="dxa"/>
            <w:vAlign w:val="center"/>
          </w:tcPr>
          <w:p w14:paraId="7C0ED633"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lastRenderedPageBreak/>
              <w:t>Kod przedmiotu:</w:t>
            </w:r>
          </w:p>
        </w:tc>
        <w:tc>
          <w:tcPr>
            <w:tcW w:w="1958" w:type="dxa"/>
            <w:vAlign w:val="center"/>
          </w:tcPr>
          <w:p w14:paraId="603C57B7"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5FDE49F"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783852C4"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D.1.11.</w:t>
            </w:r>
          </w:p>
        </w:tc>
      </w:tr>
    </w:tbl>
    <w:p w14:paraId="6BDE7B32"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12924C0"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89E871E" w14:textId="77777777" w:rsidTr="008A52B5">
        <w:trPr>
          <w:trHeight w:val="340"/>
          <w:jc w:val="center"/>
        </w:trPr>
        <w:tc>
          <w:tcPr>
            <w:tcW w:w="3775" w:type="dxa"/>
            <w:shd w:val="clear" w:color="auto" w:fill="F2F2F2"/>
            <w:vAlign w:val="center"/>
          </w:tcPr>
          <w:p w14:paraId="3273AFB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1B280041" w14:textId="77777777" w:rsidR="008A52B5" w:rsidRPr="008A52B5" w:rsidRDefault="008A52B5" w:rsidP="008A52B5">
            <w:pPr>
              <w:widowControl w:val="0"/>
              <w:spacing w:after="0" w:line="240" w:lineRule="auto"/>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b/>
                <w:bCs/>
                <w:color w:val="000000"/>
                <w:sz w:val="24"/>
                <w:szCs w:val="24"/>
                <w:lang w:eastAsia="pl-PL"/>
              </w:rPr>
              <w:t>Organizacja działalności gospodarczej</w:t>
            </w:r>
          </w:p>
        </w:tc>
      </w:tr>
      <w:tr w:rsidR="008A52B5" w:rsidRPr="008A52B5" w14:paraId="3D3884AA" w14:textId="77777777" w:rsidTr="008A52B5">
        <w:trPr>
          <w:trHeight w:val="340"/>
          <w:jc w:val="center"/>
        </w:trPr>
        <w:tc>
          <w:tcPr>
            <w:tcW w:w="3775" w:type="dxa"/>
            <w:shd w:val="clear" w:color="auto" w:fill="F2F2F2"/>
            <w:vAlign w:val="center"/>
          </w:tcPr>
          <w:p w14:paraId="24B26B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BBFEEC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6A8344AE" w14:textId="77777777" w:rsidTr="008A52B5">
        <w:trPr>
          <w:trHeight w:val="340"/>
          <w:jc w:val="center"/>
        </w:trPr>
        <w:tc>
          <w:tcPr>
            <w:tcW w:w="3775" w:type="dxa"/>
            <w:shd w:val="clear" w:color="auto" w:fill="F2F2F2"/>
            <w:vAlign w:val="center"/>
          </w:tcPr>
          <w:p w14:paraId="3C463A1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D30218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05DF861" w14:textId="77777777" w:rsidTr="008A52B5">
        <w:trPr>
          <w:trHeight w:val="340"/>
          <w:jc w:val="center"/>
        </w:trPr>
        <w:tc>
          <w:tcPr>
            <w:tcW w:w="3775" w:type="dxa"/>
            <w:shd w:val="clear" w:color="auto" w:fill="F2F2F2"/>
            <w:vAlign w:val="center"/>
          </w:tcPr>
          <w:p w14:paraId="48EEC52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0B0EC31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4EC92F2" w14:textId="77777777" w:rsidTr="008A52B5">
        <w:trPr>
          <w:trHeight w:val="340"/>
          <w:jc w:val="center"/>
        </w:trPr>
        <w:tc>
          <w:tcPr>
            <w:tcW w:w="3775" w:type="dxa"/>
            <w:shd w:val="clear" w:color="auto" w:fill="F2F2F2"/>
            <w:vAlign w:val="center"/>
          </w:tcPr>
          <w:p w14:paraId="400E8A9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08E7852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36EB04E" w14:textId="77777777" w:rsidTr="008A52B5">
        <w:trPr>
          <w:trHeight w:val="340"/>
          <w:jc w:val="center"/>
        </w:trPr>
        <w:tc>
          <w:tcPr>
            <w:tcW w:w="3775" w:type="dxa"/>
            <w:shd w:val="clear" w:color="auto" w:fill="F2F2F2"/>
            <w:vAlign w:val="center"/>
          </w:tcPr>
          <w:p w14:paraId="72CE1CF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839FB68"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1. Technologia roślinnych substancji bioaktywnych</w:t>
            </w:r>
          </w:p>
        </w:tc>
      </w:tr>
      <w:tr w:rsidR="008A52B5" w:rsidRPr="008A52B5" w14:paraId="5EA97C8F" w14:textId="77777777" w:rsidTr="008A52B5">
        <w:trPr>
          <w:trHeight w:val="340"/>
          <w:jc w:val="center"/>
        </w:trPr>
        <w:tc>
          <w:tcPr>
            <w:tcW w:w="3775" w:type="dxa"/>
            <w:shd w:val="clear" w:color="auto" w:fill="F2F2F2"/>
            <w:vAlign w:val="center"/>
          </w:tcPr>
          <w:p w14:paraId="186E6CE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F5518E9"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r w:rsidRPr="008A52B5">
              <w:rPr>
                <w:rFonts w:ascii="Times New Roman" w:eastAsia="Times New Roman" w:hAnsi="Times New Roman" w:cs="Times New Roman"/>
                <w:color w:val="000000"/>
                <w:lang w:eastAsia="pl-PL"/>
              </w:rPr>
              <w:t>, Zakład Ekonomiki i Doradztwa w Agrobiznesie</w:t>
            </w:r>
          </w:p>
        </w:tc>
      </w:tr>
      <w:tr w:rsidR="008A52B5" w:rsidRPr="008A52B5" w14:paraId="063DDA3B" w14:textId="77777777" w:rsidTr="008A52B5">
        <w:trPr>
          <w:trHeight w:val="340"/>
          <w:jc w:val="center"/>
        </w:trPr>
        <w:tc>
          <w:tcPr>
            <w:tcW w:w="3775" w:type="dxa"/>
            <w:shd w:val="clear" w:color="auto" w:fill="F2F2F2"/>
            <w:vAlign w:val="center"/>
          </w:tcPr>
          <w:p w14:paraId="271C529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4994021"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Izabela Wielewska</w:t>
            </w:r>
          </w:p>
        </w:tc>
      </w:tr>
      <w:tr w:rsidR="008A52B5" w:rsidRPr="008A52B5" w14:paraId="1705B083" w14:textId="77777777" w:rsidTr="008A52B5">
        <w:trPr>
          <w:trHeight w:val="340"/>
          <w:jc w:val="center"/>
        </w:trPr>
        <w:tc>
          <w:tcPr>
            <w:tcW w:w="3775" w:type="dxa"/>
            <w:shd w:val="clear" w:color="auto" w:fill="F2F2F2"/>
            <w:vAlign w:val="center"/>
          </w:tcPr>
          <w:p w14:paraId="0DE9AB4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85D86B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podstawowa wiedza z zakresu zarządzania, ekonomii, finansów</w:t>
            </w:r>
          </w:p>
        </w:tc>
      </w:tr>
      <w:tr w:rsidR="008A52B5" w:rsidRPr="008A52B5" w14:paraId="7EF989B2" w14:textId="77777777" w:rsidTr="008A52B5">
        <w:trPr>
          <w:trHeight w:val="340"/>
          <w:jc w:val="center"/>
        </w:trPr>
        <w:tc>
          <w:tcPr>
            <w:tcW w:w="3775" w:type="dxa"/>
            <w:shd w:val="clear" w:color="auto" w:fill="F2F2F2"/>
            <w:vAlign w:val="center"/>
          </w:tcPr>
          <w:p w14:paraId="5051548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5B23943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462466B4"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5AEB4A0C" w14:textId="77777777" w:rsidTr="008A52B5">
        <w:trPr>
          <w:trHeight w:val="371"/>
          <w:jc w:val="center"/>
        </w:trPr>
        <w:tc>
          <w:tcPr>
            <w:tcW w:w="956" w:type="dxa"/>
            <w:vMerge w:val="restart"/>
            <w:shd w:val="clear" w:color="auto" w:fill="F2F2F2"/>
            <w:vAlign w:val="center"/>
          </w:tcPr>
          <w:p w14:paraId="7D84D6B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C2EF83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0F50AA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3A69D2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9E8D8D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4D4400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DA8E05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2B2A83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6BAD08C6" w14:textId="77777777" w:rsidTr="008A52B5">
        <w:trPr>
          <w:jc w:val="center"/>
        </w:trPr>
        <w:tc>
          <w:tcPr>
            <w:tcW w:w="956" w:type="dxa"/>
            <w:vMerge/>
            <w:shd w:val="clear" w:color="auto" w:fill="F2F2F2"/>
            <w:vAlign w:val="center"/>
          </w:tcPr>
          <w:p w14:paraId="0F849DE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DAB78B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642183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0A7977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86ADE3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6DBB4F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5BAC23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58B9D1A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5ACE5620" w14:textId="77777777" w:rsidTr="008A52B5">
        <w:trPr>
          <w:trHeight w:val="340"/>
          <w:jc w:val="center"/>
        </w:trPr>
        <w:tc>
          <w:tcPr>
            <w:tcW w:w="956" w:type="dxa"/>
          </w:tcPr>
          <w:p w14:paraId="68367F9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0DCA118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1C0F7F6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1997429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5AE2B98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46F54B7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4B5DB82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656E7D6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38CAE4D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594EADF4" w14:textId="77777777" w:rsidTr="008A52B5">
        <w:trPr>
          <w:jc w:val="center"/>
        </w:trPr>
        <w:tc>
          <w:tcPr>
            <w:tcW w:w="1090" w:type="dxa"/>
            <w:shd w:val="clear" w:color="auto" w:fill="F2F2F2"/>
            <w:vAlign w:val="center"/>
          </w:tcPr>
          <w:p w14:paraId="5AB8DB9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0CC725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E4B489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92C087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1876010F" w14:textId="77777777" w:rsidTr="008A52B5">
        <w:trPr>
          <w:jc w:val="center"/>
        </w:trPr>
        <w:tc>
          <w:tcPr>
            <w:tcW w:w="9657" w:type="dxa"/>
            <w:gridSpan w:val="4"/>
            <w:shd w:val="clear" w:color="auto" w:fill="F2F2F2"/>
            <w:vAlign w:val="center"/>
          </w:tcPr>
          <w:p w14:paraId="3A743D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5F46BBF8" w14:textId="77777777" w:rsidTr="008A52B5">
        <w:trPr>
          <w:trHeight w:val="283"/>
          <w:jc w:val="center"/>
        </w:trPr>
        <w:tc>
          <w:tcPr>
            <w:tcW w:w="1090" w:type="dxa"/>
            <w:vAlign w:val="center"/>
          </w:tcPr>
          <w:p w14:paraId="021351A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3A3025C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 xml:space="preserve">Zna podstawowe zasady ekonomiczne, organizacyjne i prawne działalności gospodarczej, gospodarstwa rolnego oraz marketingu surowców zielarskich. Ponadto </w:t>
            </w:r>
            <w:r w:rsidRPr="008A52B5">
              <w:rPr>
                <w:rFonts w:ascii="Times New Roman" w:eastAsia="Times New Roman" w:hAnsi="Times New Roman" w:cs="Times New Roman"/>
                <w:lang w:eastAsia="pl-PL"/>
              </w:rPr>
              <w:t>zna i rozumie podstawowe zagadnienia z prawa pracy, jak również komunikacji interpersonalnej.</w:t>
            </w:r>
          </w:p>
        </w:tc>
        <w:tc>
          <w:tcPr>
            <w:tcW w:w="1585" w:type="dxa"/>
            <w:vAlign w:val="center"/>
          </w:tcPr>
          <w:p w14:paraId="6426CA7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K1_W04</w:t>
            </w:r>
          </w:p>
        </w:tc>
        <w:tc>
          <w:tcPr>
            <w:tcW w:w="1596" w:type="dxa"/>
            <w:vAlign w:val="center"/>
          </w:tcPr>
          <w:p w14:paraId="3F313E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P6S_WK </w:t>
            </w:r>
          </w:p>
        </w:tc>
      </w:tr>
      <w:tr w:rsidR="008A52B5" w:rsidRPr="008A52B5" w14:paraId="7628D830" w14:textId="77777777" w:rsidTr="008A52B5">
        <w:trPr>
          <w:trHeight w:val="283"/>
          <w:jc w:val="center"/>
        </w:trPr>
        <w:tc>
          <w:tcPr>
            <w:tcW w:w="9657" w:type="dxa"/>
            <w:gridSpan w:val="4"/>
            <w:shd w:val="clear" w:color="auto" w:fill="F2F2F2"/>
          </w:tcPr>
          <w:p w14:paraId="37A5FEB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CE76A3E" w14:textId="77777777" w:rsidTr="008A52B5">
        <w:trPr>
          <w:trHeight w:val="283"/>
          <w:jc w:val="center"/>
        </w:trPr>
        <w:tc>
          <w:tcPr>
            <w:tcW w:w="1090" w:type="dxa"/>
            <w:vAlign w:val="center"/>
          </w:tcPr>
          <w:p w14:paraId="17FAAE5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06FFE24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podejmować prawidłowe decyzje związane z warunkami prowadzenia działalności gospodarczej, gospodarstwa rolnego oraz posiada umiejętność zastosowania zasad marketingu i dokumentowania procesów gospodarczych w odniesieniu do surowców zielarskich.</w:t>
            </w:r>
          </w:p>
        </w:tc>
        <w:tc>
          <w:tcPr>
            <w:tcW w:w="1585" w:type="dxa"/>
            <w:vAlign w:val="center"/>
          </w:tcPr>
          <w:p w14:paraId="2197A17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vAlign w:val="center"/>
          </w:tcPr>
          <w:p w14:paraId="511B3C5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5A3EA8CE" w14:textId="77777777" w:rsidTr="008A52B5">
        <w:trPr>
          <w:trHeight w:val="283"/>
          <w:jc w:val="center"/>
        </w:trPr>
        <w:tc>
          <w:tcPr>
            <w:tcW w:w="9657" w:type="dxa"/>
            <w:gridSpan w:val="4"/>
            <w:shd w:val="clear" w:color="auto" w:fill="F2F2F2"/>
          </w:tcPr>
          <w:p w14:paraId="74E397A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68EC47A9" w14:textId="77777777" w:rsidTr="008A52B5">
        <w:trPr>
          <w:trHeight w:val="283"/>
          <w:jc w:val="center"/>
        </w:trPr>
        <w:tc>
          <w:tcPr>
            <w:tcW w:w="1090" w:type="dxa"/>
            <w:vAlign w:val="center"/>
          </w:tcPr>
          <w:p w14:paraId="30DEC27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6CD77B6A"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Prawidłowo identyfikuje i rozstrzyga dylematy związane z wykonywaniem zawodu.</w:t>
            </w:r>
          </w:p>
        </w:tc>
        <w:tc>
          <w:tcPr>
            <w:tcW w:w="1585" w:type="dxa"/>
            <w:vAlign w:val="center"/>
          </w:tcPr>
          <w:p w14:paraId="21A67B1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vAlign w:val="center"/>
          </w:tcPr>
          <w:p w14:paraId="0ACCABE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r w:rsidR="008A52B5" w:rsidRPr="008A52B5" w14:paraId="732AEC95" w14:textId="77777777" w:rsidTr="008A52B5">
        <w:trPr>
          <w:trHeight w:val="283"/>
          <w:jc w:val="center"/>
        </w:trPr>
        <w:tc>
          <w:tcPr>
            <w:tcW w:w="1090" w:type="dxa"/>
            <w:vAlign w:val="center"/>
          </w:tcPr>
          <w:p w14:paraId="4B8610C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w:t>
            </w:r>
          </w:p>
        </w:tc>
        <w:tc>
          <w:tcPr>
            <w:tcW w:w="5386" w:type="dxa"/>
          </w:tcPr>
          <w:p w14:paraId="713FBD0C" w14:textId="77777777" w:rsidR="008A52B5" w:rsidRPr="008A52B5" w:rsidRDefault="008A52B5" w:rsidP="008A52B5">
            <w:pPr>
              <w:spacing w:after="0" w:line="240" w:lineRule="auto"/>
              <w:jc w:val="both"/>
              <w:rPr>
                <w:rFonts w:ascii="Segoe UI" w:eastAsia="Times New Roman" w:hAnsi="Segoe UI" w:cs="Segoe UI"/>
                <w:lang w:eastAsia="pl-PL"/>
              </w:rPr>
            </w:pPr>
            <w:r w:rsidRPr="008A52B5">
              <w:rPr>
                <w:rFonts w:ascii="Segoe UI" w:eastAsia="Times New Roman" w:hAnsi="Segoe UI" w:cs="Segoe UI"/>
                <w:lang w:eastAsia="pl-PL"/>
              </w:rPr>
              <w:t>Potrafi my</w:t>
            </w:r>
            <w:r w:rsidRPr="008A52B5">
              <w:rPr>
                <w:rFonts w:ascii="Times New Roman" w:eastAsia="Times New Roman" w:hAnsi="Times New Roman" w:cs="Times New Roman"/>
                <w:lang w:eastAsia="pl-PL"/>
              </w:rPr>
              <w:t>śleć i działać w sposób przedsiębiorczy.</w:t>
            </w:r>
          </w:p>
        </w:tc>
        <w:tc>
          <w:tcPr>
            <w:tcW w:w="1585" w:type="dxa"/>
            <w:vAlign w:val="center"/>
          </w:tcPr>
          <w:p w14:paraId="35446C1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vAlign w:val="center"/>
          </w:tcPr>
          <w:p w14:paraId="1CF4B75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50C2F7C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0415458" w14:textId="77777777" w:rsidTr="008A52B5">
        <w:trPr>
          <w:jc w:val="center"/>
        </w:trPr>
        <w:tc>
          <w:tcPr>
            <w:tcW w:w="9638" w:type="dxa"/>
          </w:tcPr>
          <w:p w14:paraId="62A7890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w:t>
            </w:r>
          </w:p>
        </w:tc>
      </w:tr>
    </w:tbl>
    <w:p w14:paraId="754D9CA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4519DC0" w14:textId="77777777" w:rsidTr="008A52B5">
        <w:trPr>
          <w:jc w:val="center"/>
        </w:trPr>
        <w:tc>
          <w:tcPr>
            <w:tcW w:w="9638" w:type="dxa"/>
          </w:tcPr>
          <w:p w14:paraId="3D7F3644"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Wykład: odpowiedz ustna na trzy losowo wybrane pytania, albo odpowiedź pisemna na 11 pytań (jednym zdaniem na każde z pytań), bądź zaliczenie w formie testu wielokrotnego wyboru i uzupełnień (9 pytań wyboru i 2 pytania do uzupełnienia. Student za każde pytanie otrzymuje po jednym punkcie. Od 51% ocena dostateczna. Ćwiczenia: obecność na zajęciach, praca w grupach, projekt.</w:t>
            </w:r>
          </w:p>
        </w:tc>
      </w:tr>
    </w:tbl>
    <w:p w14:paraId="5A1DC0C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635B00A" w14:textId="77777777" w:rsidTr="008A52B5">
        <w:trPr>
          <w:jc w:val="center"/>
        </w:trPr>
        <w:tc>
          <w:tcPr>
            <w:tcW w:w="2214" w:type="dxa"/>
            <w:shd w:val="clear" w:color="auto" w:fill="F2F2F2"/>
          </w:tcPr>
          <w:p w14:paraId="4279F0C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B16011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Pojęcie przedsiębiorstwa, przedsiębiorcy, działalności gospodarczej. Otoczenie rynkowe firmy (mikro i </w:t>
            </w:r>
            <w:proofErr w:type="spellStart"/>
            <w:r w:rsidRPr="008A52B5">
              <w:rPr>
                <w:rFonts w:ascii="Times New Roman" w:eastAsia="Times New Roman" w:hAnsi="Times New Roman" w:cs="Times New Roman"/>
                <w:lang w:eastAsia="pl-PL"/>
              </w:rPr>
              <w:t>makrootoczenie</w:t>
            </w:r>
            <w:proofErr w:type="spellEnd"/>
            <w:r w:rsidRPr="008A52B5">
              <w:rPr>
                <w:rFonts w:ascii="Times New Roman" w:eastAsia="Times New Roman" w:hAnsi="Times New Roman" w:cs="Times New Roman"/>
                <w:lang w:eastAsia="pl-PL"/>
              </w:rPr>
              <w:t>). Planowanie i podejmowania decyzji</w:t>
            </w:r>
            <w:r w:rsidRPr="008A52B5">
              <w:rPr>
                <w:rFonts w:ascii="Times New Roman" w:eastAsia="Times New Roman" w:hAnsi="Times New Roman" w:cs="Times New Roman"/>
                <w:color w:val="000000"/>
                <w:lang w:eastAsia="pl-PL"/>
              </w:rPr>
              <w:t xml:space="preserve">. Organizacja i organizowanie w przedsiębiorstwie. Motywowanie i system motywacyjny i instrumenty sprawnego motywowania. Kontrola w przedsiębiorstwie. Struktura majątku i kapitałów przedsiębiorstwa. Gospodarka finansowa przedsiębiorstwa. </w:t>
            </w:r>
            <w:r w:rsidRPr="008A52B5">
              <w:rPr>
                <w:rFonts w:ascii="Times New Roman" w:eastAsia="Times New Roman" w:hAnsi="Times New Roman" w:cs="Times New Roman"/>
                <w:lang w:eastAsia="pl-PL"/>
              </w:rPr>
              <w:t>Cele, misja, wizja i strategia przedsiębiorstwa</w:t>
            </w:r>
            <w:r w:rsidRPr="008A52B5">
              <w:rPr>
                <w:rFonts w:ascii="Times New Roman" w:eastAsia="Times New Roman" w:hAnsi="Times New Roman" w:cs="Times New Roman"/>
                <w:color w:val="000000"/>
                <w:lang w:eastAsia="pl-PL"/>
              </w:rPr>
              <w:t xml:space="preserve">. Zarządzanie projektami. </w:t>
            </w:r>
            <w:r w:rsidRPr="008A52B5">
              <w:rPr>
                <w:rFonts w:ascii="Times New Roman" w:eastAsia="Times New Roman" w:hAnsi="Times New Roman" w:cs="Times New Roman"/>
                <w:lang w:eastAsia="pl-PL"/>
              </w:rPr>
              <w:t xml:space="preserve">Cykl życia przedsiębiorstwa. Sytuacja kryzysowa w przedsiębiorstwie. </w:t>
            </w:r>
            <w:r w:rsidRPr="008A52B5">
              <w:rPr>
                <w:rFonts w:ascii="Times New Roman" w:eastAsia="Times New Roman" w:hAnsi="Times New Roman" w:cs="Times New Roman"/>
                <w:color w:val="000000"/>
                <w:lang w:eastAsia="pl-PL"/>
              </w:rPr>
              <w:t>Zarządzanie zasobami ludzkimi w przedsiębiorstwie  (ZZL). Zarządzanie marketingiem. Zarządzanie jakością w firmie.</w:t>
            </w:r>
          </w:p>
        </w:tc>
      </w:tr>
      <w:tr w:rsidR="008A52B5" w:rsidRPr="008A52B5" w14:paraId="475A609F" w14:textId="77777777" w:rsidTr="008A52B5">
        <w:trPr>
          <w:jc w:val="center"/>
        </w:trPr>
        <w:tc>
          <w:tcPr>
            <w:tcW w:w="2214" w:type="dxa"/>
            <w:shd w:val="clear" w:color="auto" w:fill="F2F2F2"/>
          </w:tcPr>
          <w:p w14:paraId="04AF6F2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594857B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 xml:space="preserve">Organizacja,  zdolności organizacyjne i zachowanie człowieka w organizacji. Studium przypadku – cykl działania zorganizowanego. Tworzenie struktur organizacyjnych. </w:t>
            </w:r>
            <w:r w:rsidRPr="008A52B5">
              <w:rPr>
                <w:rFonts w:ascii="Times New Roman" w:eastAsia="Times New Roman" w:hAnsi="Times New Roman" w:cs="Times New Roman"/>
                <w:lang w:eastAsia="pl-PL"/>
              </w:rPr>
              <w:t>Organizacja formalna i nieformalna. Style kierowania w praktyce.</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Studium przypadku - rozwiązywanie problemów organizacyjnych w nowoczesnym przedsiębiorstwie.</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Zarządzanie przez cele a zarządzanie przez zadania.</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Bilans przedsiębiorstwa, zdarzenia gospodarcze zmieniające bilans, analiza bilansu.</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Analiza kosztów w zarządzaniu przedsiębiorstwem.</w:t>
            </w:r>
          </w:p>
        </w:tc>
      </w:tr>
    </w:tbl>
    <w:p w14:paraId="71399CB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4A3EC47E"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6373CFF6" w14:textId="77777777" w:rsidTr="008A52B5">
        <w:trPr>
          <w:jc w:val="center"/>
        </w:trPr>
        <w:tc>
          <w:tcPr>
            <w:tcW w:w="1347" w:type="dxa"/>
            <w:vMerge w:val="restart"/>
            <w:shd w:val="clear" w:color="auto" w:fill="F2F2F2"/>
            <w:vAlign w:val="center"/>
          </w:tcPr>
          <w:p w14:paraId="6504FAB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B12989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6D69510B" w14:textId="77777777" w:rsidTr="008A52B5">
        <w:trPr>
          <w:trHeight w:val="985"/>
          <w:jc w:val="center"/>
        </w:trPr>
        <w:tc>
          <w:tcPr>
            <w:tcW w:w="1347" w:type="dxa"/>
            <w:vMerge/>
            <w:shd w:val="clear" w:color="auto" w:fill="F2F2F2"/>
            <w:vAlign w:val="center"/>
          </w:tcPr>
          <w:p w14:paraId="6CFDEFAC"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4E09B7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7B9C39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C90F54F" w14:textId="245B88C3"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FE5F2C">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701FAA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9E8187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FFFFF"/>
            <w:vAlign w:val="center"/>
          </w:tcPr>
          <w:p w14:paraId="27FE9A1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Zaliczenie w formie testu</w:t>
            </w:r>
          </w:p>
        </w:tc>
      </w:tr>
      <w:tr w:rsidR="008A52B5" w:rsidRPr="008A52B5" w14:paraId="1EB3C68C" w14:textId="77777777" w:rsidTr="008A52B5">
        <w:trPr>
          <w:trHeight w:val="283"/>
          <w:jc w:val="center"/>
        </w:trPr>
        <w:tc>
          <w:tcPr>
            <w:tcW w:w="1347" w:type="dxa"/>
          </w:tcPr>
          <w:p w14:paraId="7C570F2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32ED244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0" w:type="dxa"/>
          </w:tcPr>
          <w:p w14:paraId="4E94D0C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3E19D26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7FA9CC8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301739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612EA5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7AD6931F" w14:textId="77777777" w:rsidTr="008A52B5">
        <w:trPr>
          <w:trHeight w:val="283"/>
          <w:jc w:val="center"/>
        </w:trPr>
        <w:tc>
          <w:tcPr>
            <w:tcW w:w="1347" w:type="dxa"/>
          </w:tcPr>
          <w:p w14:paraId="71D4A7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06220E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0" w:type="dxa"/>
          </w:tcPr>
          <w:p w14:paraId="63812E6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6DDF36E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27495EC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44C601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B22A3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0C20D3B5" w14:textId="77777777" w:rsidTr="008A52B5">
        <w:trPr>
          <w:trHeight w:val="283"/>
          <w:jc w:val="center"/>
        </w:trPr>
        <w:tc>
          <w:tcPr>
            <w:tcW w:w="1347" w:type="dxa"/>
          </w:tcPr>
          <w:p w14:paraId="14D705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17F20F6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C455BA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4BDAC85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344E9A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5C3A38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5D6523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4CA92BA" w14:textId="77777777" w:rsidTr="008A52B5">
        <w:trPr>
          <w:trHeight w:val="283"/>
          <w:jc w:val="center"/>
        </w:trPr>
        <w:tc>
          <w:tcPr>
            <w:tcW w:w="1347" w:type="dxa"/>
          </w:tcPr>
          <w:p w14:paraId="6266839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11D34AF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1EEC8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08FE01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A94FF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109FC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737051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bl>
    <w:p w14:paraId="5A6BC7D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09064B1" w14:textId="77777777" w:rsidTr="008A52B5">
        <w:trPr>
          <w:jc w:val="center"/>
        </w:trPr>
        <w:tc>
          <w:tcPr>
            <w:tcW w:w="1789" w:type="dxa"/>
            <w:shd w:val="clear" w:color="auto" w:fill="F2F2F2"/>
          </w:tcPr>
          <w:p w14:paraId="73DDFD2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2646E6DE" w14:textId="77777777" w:rsidR="008A52B5" w:rsidRPr="008A52B5" w:rsidRDefault="008A52B5" w:rsidP="008A52B5">
            <w:pPr>
              <w:autoSpaceDE w:val="0"/>
              <w:autoSpaceDN w:val="0"/>
              <w:spacing w:after="0" w:line="240" w:lineRule="auto"/>
              <w:ind w:left="-2"/>
              <w:rPr>
                <w:rFonts w:ascii="Times New Roman" w:eastAsia="Times New Roman" w:hAnsi="Times New Roman" w:cs="Times New Roman"/>
                <w:sz w:val="21"/>
                <w:szCs w:val="21"/>
                <w:lang w:eastAsia="pl-PL"/>
              </w:rPr>
            </w:pPr>
            <w:r w:rsidRPr="008A52B5">
              <w:rPr>
                <w:rFonts w:ascii="Times New Roman" w:eastAsia="Times New Roman" w:hAnsi="Times New Roman" w:cs="Times New Roman"/>
                <w:sz w:val="21"/>
                <w:szCs w:val="21"/>
                <w:lang w:eastAsia="pl-PL"/>
              </w:rPr>
              <w:t>Czermiński A., 2001. Organizacja i zarządzanie, Wydawnictwo Uniwersytetu Gdańskiego, Gdańsk.</w:t>
            </w:r>
          </w:p>
          <w:p w14:paraId="0913909E"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Koźmiński A.K., Piotrowski W., 2007. </w:t>
            </w:r>
            <w:r w:rsidRPr="008A52B5">
              <w:rPr>
                <w:rFonts w:ascii="Times New Roman" w:eastAsia="Times New Roman" w:hAnsi="Times New Roman" w:cs="Times New Roman"/>
                <w:i/>
                <w:iCs/>
                <w:lang w:eastAsia="pl-PL"/>
              </w:rPr>
              <w:t>Zarządzanie. Teoria i praktyka</w:t>
            </w:r>
            <w:r w:rsidRPr="008A52B5">
              <w:rPr>
                <w:rFonts w:ascii="Times New Roman" w:eastAsia="Times New Roman" w:hAnsi="Times New Roman" w:cs="Times New Roman"/>
                <w:lang w:eastAsia="pl-PL"/>
              </w:rPr>
              <w:t>, PWN, Warszawa.</w:t>
            </w:r>
          </w:p>
          <w:p w14:paraId="4E9FB93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lang w:eastAsia="pl-PL"/>
              </w:rPr>
              <w:t>Musiałkiewicz</w:t>
            </w:r>
            <w:proofErr w:type="spellEnd"/>
            <w:r w:rsidRPr="008A52B5">
              <w:rPr>
                <w:rFonts w:ascii="Times New Roman" w:eastAsia="Times New Roman" w:hAnsi="Times New Roman" w:cs="Times New Roman"/>
                <w:lang w:eastAsia="pl-PL"/>
              </w:rPr>
              <w:t xml:space="preserve"> J., 2013. </w:t>
            </w:r>
            <w:r w:rsidRPr="008A52B5">
              <w:rPr>
                <w:rFonts w:ascii="Times New Roman" w:eastAsia="Times New Roman" w:hAnsi="Times New Roman" w:cs="Times New Roman"/>
                <w:i/>
                <w:iCs/>
                <w:lang w:eastAsia="pl-PL"/>
              </w:rPr>
              <w:t>Podejmowanie i prowadzenie działalności gospodarczej</w:t>
            </w:r>
            <w:r w:rsidRPr="008A52B5">
              <w:rPr>
                <w:rFonts w:ascii="Times New Roman" w:eastAsia="Times New Roman" w:hAnsi="Times New Roman" w:cs="Times New Roman"/>
                <w:lang w:eastAsia="pl-PL"/>
              </w:rPr>
              <w:t>, Wydawnictwo Ekonomik.</w:t>
            </w:r>
          </w:p>
        </w:tc>
      </w:tr>
      <w:tr w:rsidR="008A52B5" w:rsidRPr="008A52B5" w14:paraId="69AE36FE" w14:textId="77777777" w:rsidTr="008A52B5">
        <w:trPr>
          <w:jc w:val="center"/>
        </w:trPr>
        <w:tc>
          <w:tcPr>
            <w:tcW w:w="1789" w:type="dxa"/>
            <w:shd w:val="clear" w:color="auto" w:fill="F2F2F2"/>
          </w:tcPr>
          <w:p w14:paraId="1E73B6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5831767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A52B5">
              <w:rPr>
                <w:rFonts w:ascii="Times New Roman" w:eastAsia="Times New Roman" w:hAnsi="Times New Roman" w:cs="Times New Roman"/>
                <w:sz w:val="21"/>
                <w:szCs w:val="21"/>
                <w:lang w:eastAsia="pl-PL"/>
              </w:rPr>
              <w:t>Griffin R.W., 2010. Podstawy zarządzania organizacjami, PWN, Warszawa.</w:t>
            </w:r>
          </w:p>
          <w:p w14:paraId="7C9B378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lang w:eastAsia="pl-PL"/>
              </w:rPr>
              <w:t xml:space="preserve">Żurek J. (red.), 2007. </w:t>
            </w:r>
            <w:r w:rsidRPr="008A52B5">
              <w:rPr>
                <w:rFonts w:ascii="Times New Roman" w:eastAsia="Times New Roman" w:hAnsi="Times New Roman" w:cs="Times New Roman"/>
                <w:i/>
                <w:iCs/>
                <w:lang w:eastAsia="pl-PL"/>
              </w:rPr>
              <w:t>Przedsiębiorstwo. Zasady działania, funkcjonowanie i rozwój</w:t>
            </w:r>
            <w:r w:rsidRPr="008A52B5">
              <w:rPr>
                <w:rFonts w:ascii="Times New Roman" w:eastAsia="Times New Roman" w:hAnsi="Times New Roman" w:cs="Times New Roman"/>
                <w:lang w:eastAsia="pl-PL"/>
              </w:rPr>
              <w:t>, Fundacja Rozwoju UG, Gdańsk.</w:t>
            </w:r>
          </w:p>
        </w:tc>
      </w:tr>
    </w:tbl>
    <w:p w14:paraId="5B809F5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5BEEC5A2" w14:textId="77777777" w:rsidTr="008A52B5">
        <w:trPr>
          <w:trHeight w:val="769"/>
          <w:jc w:val="center"/>
        </w:trPr>
        <w:tc>
          <w:tcPr>
            <w:tcW w:w="7246" w:type="dxa"/>
            <w:gridSpan w:val="2"/>
            <w:shd w:val="clear" w:color="auto" w:fill="F2F2F2"/>
            <w:vAlign w:val="center"/>
          </w:tcPr>
          <w:p w14:paraId="706DAA1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3A240EC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1456AB1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4988851" w14:textId="77777777" w:rsidTr="008A52B5">
        <w:tblPrEx>
          <w:tblLook w:val="0000" w:firstRow="0" w:lastRow="0" w:firstColumn="0" w:lastColumn="0" w:noHBand="0" w:noVBand="0"/>
        </w:tblPrEx>
        <w:trPr>
          <w:trHeight w:val="340"/>
          <w:jc w:val="center"/>
        </w:trPr>
        <w:tc>
          <w:tcPr>
            <w:tcW w:w="7177" w:type="dxa"/>
          </w:tcPr>
          <w:p w14:paraId="7220B2BD"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6B75E32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234A8473" w14:textId="77777777" w:rsidTr="008A52B5">
        <w:tblPrEx>
          <w:tblLook w:val="0000" w:firstRow="0" w:lastRow="0" w:firstColumn="0" w:lastColumn="0" w:noHBand="0" w:noVBand="0"/>
        </w:tblPrEx>
        <w:trPr>
          <w:trHeight w:val="271"/>
          <w:jc w:val="center"/>
        </w:trPr>
        <w:tc>
          <w:tcPr>
            <w:tcW w:w="7177" w:type="dxa"/>
          </w:tcPr>
          <w:p w14:paraId="0AB25EF9"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77F23E3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0BD21AB6" w14:textId="77777777" w:rsidTr="008A52B5">
        <w:tblPrEx>
          <w:tblLook w:val="0000" w:firstRow="0" w:lastRow="0" w:firstColumn="0" w:lastColumn="0" w:noHBand="0" w:noVBand="0"/>
        </w:tblPrEx>
        <w:trPr>
          <w:trHeight w:val="177"/>
          <w:jc w:val="center"/>
        </w:trPr>
        <w:tc>
          <w:tcPr>
            <w:tcW w:w="7177" w:type="dxa"/>
          </w:tcPr>
          <w:p w14:paraId="7CC804F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20738C1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683CB014" w14:textId="77777777" w:rsidTr="008A52B5">
        <w:tblPrEx>
          <w:tblLook w:val="0000" w:firstRow="0" w:lastRow="0" w:firstColumn="0" w:lastColumn="0" w:noHBand="0" w:noVBand="0"/>
        </w:tblPrEx>
        <w:trPr>
          <w:trHeight w:val="137"/>
          <w:jc w:val="center"/>
        </w:trPr>
        <w:tc>
          <w:tcPr>
            <w:tcW w:w="7177" w:type="dxa"/>
          </w:tcPr>
          <w:p w14:paraId="16576F1E"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334E91D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4364797A" w14:textId="77777777" w:rsidTr="008A52B5">
        <w:tblPrEx>
          <w:tblLook w:val="0000" w:firstRow="0" w:lastRow="0" w:firstColumn="0" w:lastColumn="0" w:noHBand="0" w:noVBand="0"/>
        </w:tblPrEx>
        <w:trPr>
          <w:trHeight w:val="340"/>
          <w:jc w:val="center"/>
        </w:trPr>
        <w:tc>
          <w:tcPr>
            <w:tcW w:w="7177" w:type="dxa"/>
          </w:tcPr>
          <w:p w14:paraId="7B3BCF1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084D82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0D4C7FED" w14:textId="77777777" w:rsidTr="008A52B5">
        <w:tblPrEx>
          <w:tblLook w:val="0000" w:firstRow="0" w:lastRow="0" w:firstColumn="0" w:lastColumn="0" w:noHBand="0" w:noVBand="0"/>
        </w:tblPrEx>
        <w:trPr>
          <w:trHeight w:val="340"/>
          <w:jc w:val="center"/>
        </w:trPr>
        <w:tc>
          <w:tcPr>
            <w:tcW w:w="7177" w:type="dxa"/>
            <w:shd w:val="clear" w:color="auto" w:fill="FFFFFF"/>
          </w:tcPr>
          <w:p w14:paraId="0095111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1BD7C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794309B3"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AD46284"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0D43D5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1BD80DF8"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4A9C92F9"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73BF36EA"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0B6A54B" w14:textId="77777777" w:rsidTr="008A52B5">
        <w:trPr>
          <w:trHeight w:val="454"/>
          <w:jc w:val="center"/>
        </w:trPr>
        <w:tc>
          <w:tcPr>
            <w:tcW w:w="2410" w:type="dxa"/>
            <w:vAlign w:val="center"/>
          </w:tcPr>
          <w:p w14:paraId="09AAB4C2"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74E532CA"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7DA780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33C708D" w14:textId="309AFB5D"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w:t>
            </w:r>
            <w:r w:rsidR="00D63AE2">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w:t>
            </w:r>
          </w:p>
        </w:tc>
      </w:tr>
    </w:tbl>
    <w:p w14:paraId="69F00071"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374DD2D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2A35F306" w14:textId="77777777" w:rsidTr="008A52B5">
        <w:trPr>
          <w:trHeight w:val="340"/>
          <w:jc w:val="center"/>
        </w:trPr>
        <w:tc>
          <w:tcPr>
            <w:tcW w:w="3775" w:type="dxa"/>
            <w:shd w:val="clear" w:color="auto" w:fill="F2F2F2"/>
            <w:vAlign w:val="center"/>
          </w:tcPr>
          <w:p w14:paraId="3F9EF34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FE89F5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pacing w:val="-8"/>
                <w:sz w:val="24"/>
                <w:szCs w:val="24"/>
                <w:lang w:eastAsia="pl-PL"/>
              </w:rPr>
              <w:t>Marketing surowców zielarskich</w:t>
            </w:r>
          </w:p>
        </w:tc>
      </w:tr>
      <w:tr w:rsidR="008A52B5" w:rsidRPr="008A52B5" w14:paraId="45E0BB21" w14:textId="77777777" w:rsidTr="008A52B5">
        <w:trPr>
          <w:trHeight w:val="340"/>
          <w:jc w:val="center"/>
        </w:trPr>
        <w:tc>
          <w:tcPr>
            <w:tcW w:w="3775" w:type="dxa"/>
            <w:shd w:val="clear" w:color="auto" w:fill="F2F2F2"/>
            <w:vAlign w:val="center"/>
          </w:tcPr>
          <w:p w14:paraId="72B8F0E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3BFF22A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3AA5770" w14:textId="77777777" w:rsidTr="008A52B5">
        <w:trPr>
          <w:trHeight w:val="340"/>
          <w:jc w:val="center"/>
        </w:trPr>
        <w:tc>
          <w:tcPr>
            <w:tcW w:w="3775" w:type="dxa"/>
            <w:shd w:val="clear" w:color="auto" w:fill="F2F2F2"/>
            <w:vAlign w:val="center"/>
          </w:tcPr>
          <w:p w14:paraId="5977BAC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14448D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2619585E" w14:textId="77777777" w:rsidTr="008A52B5">
        <w:trPr>
          <w:trHeight w:val="340"/>
          <w:jc w:val="center"/>
        </w:trPr>
        <w:tc>
          <w:tcPr>
            <w:tcW w:w="3775" w:type="dxa"/>
            <w:shd w:val="clear" w:color="auto" w:fill="F2F2F2"/>
            <w:vAlign w:val="center"/>
          </w:tcPr>
          <w:p w14:paraId="08E9318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751E4A6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2D97A7D9" w14:textId="77777777" w:rsidTr="008A52B5">
        <w:trPr>
          <w:trHeight w:val="340"/>
          <w:jc w:val="center"/>
        </w:trPr>
        <w:tc>
          <w:tcPr>
            <w:tcW w:w="3775" w:type="dxa"/>
            <w:shd w:val="clear" w:color="auto" w:fill="F2F2F2"/>
            <w:vAlign w:val="center"/>
          </w:tcPr>
          <w:p w14:paraId="355FC6D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65D1FB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FEA0195" w14:textId="77777777" w:rsidTr="008A52B5">
        <w:trPr>
          <w:trHeight w:val="340"/>
          <w:jc w:val="center"/>
        </w:trPr>
        <w:tc>
          <w:tcPr>
            <w:tcW w:w="3775" w:type="dxa"/>
            <w:shd w:val="clear" w:color="auto" w:fill="F2F2F2"/>
            <w:vAlign w:val="center"/>
          </w:tcPr>
          <w:p w14:paraId="2E0EF1E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0E63A628"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1. Technologia roślinnych substancji bioaktywnych </w:t>
            </w:r>
          </w:p>
        </w:tc>
      </w:tr>
      <w:tr w:rsidR="008A52B5" w:rsidRPr="008A52B5" w14:paraId="24A9600D" w14:textId="77777777" w:rsidTr="008A52B5">
        <w:trPr>
          <w:trHeight w:val="340"/>
          <w:jc w:val="center"/>
        </w:trPr>
        <w:tc>
          <w:tcPr>
            <w:tcW w:w="3775" w:type="dxa"/>
            <w:shd w:val="clear" w:color="auto" w:fill="F2F2F2"/>
            <w:vAlign w:val="center"/>
          </w:tcPr>
          <w:p w14:paraId="6F4B7BA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DD4B826"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r w:rsidRPr="008A52B5">
              <w:rPr>
                <w:rFonts w:ascii="Times New Roman" w:eastAsia="Times New Roman" w:hAnsi="Times New Roman" w:cs="Times New Roman"/>
                <w:color w:val="000000"/>
                <w:lang w:eastAsia="pl-PL"/>
              </w:rPr>
              <w:t>, Zakład Ekonomiki i Doradztwa w Agrobiznesie</w:t>
            </w:r>
          </w:p>
        </w:tc>
      </w:tr>
      <w:tr w:rsidR="008A52B5" w:rsidRPr="008A52B5" w14:paraId="22050C18" w14:textId="77777777" w:rsidTr="008A52B5">
        <w:trPr>
          <w:trHeight w:val="340"/>
          <w:jc w:val="center"/>
        </w:trPr>
        <w:tc>
          <w:tcPr>
            <w:tcW w:w="3775" w:type="dxa"/>
            <w:shd w:val="clear" w:color="auto" w:fill="F2F2F2"/>
            <w:vAlign w:val="center"/>
          </w:tcPr>
          <w:p w14:paraId="10D688D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14BBFAD"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Izabela Wielewska</w:t>
            </w:r>
          </w:p>
        </w:tc>
      </w:tr>
      <w:tr w:rsidR="008A52B5" w:rsidRPr="008A52B5" w14:paraId="0E28CBF3" w14:textId="77777777" w:rsidTr="008A52B5">
        <w:trPr>
          <w:trHeight w:val="340"/>
          <w:jc w:val="center"/>
        </w:trPr>
        <w:tc>
          <w:tcPr>
            <w:tcW w:w="3775" w:type="dxa"/>
            <w:shd w:val="clear" w:color="auto" w:fill="F2F2F2"/>
            <w:vAlign w:val="center"/>
          </w:tcPr>
          <w:p w14:paraId="36ADA9B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3F53D540"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podstawowa wiedza z zakresu zarządzania</w:t>
            </w:r>
          </w:p>
        </w:tc>
      </w:tr>
      <w:tr w:rsidR="008A52B5" w:rsidRPr="008A52B5" w14:paraId="2F9E9D6D" w14:textId="77777777" w:rsidTr="008A52B5">
        <w:trPr>
          <w:trHeight w:val="340"/>
          <w:jc w:val="center"/>
        </w:trPr>
        <w:tc>
          <w:tcPr>
            <w:tcW w:w="3775" w:type="dxa"/>
            <w:shd w:val="clear" w:color="auto" w:fill="F2F2F2"/>
            <w:vAlign w:val="center"/>
          </w:tcPr>
          <w:p w14:paraId="4E24D8A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769790E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730A185D"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3F13E1BC" w14:textId="77777777" w:rsidTr="008A52B5">
        <w:trPr>
          <w:trHeight w:val="371"/>
          <w:jc w:val="center"/>
        </w:trPr>
        <w:tc>
          <w:tcPr>
            <w:tcW w:w="956" w:type="dxa"/>
            <w:vMerge w:val="restart"/>
            <w:shd w:val="clear" w:color="auto" w:fill="F2F2F2"/>
            <w:vAlign w:val="center"/>
          </w:tcPr>
          <w:p w14:paraId="6555A9B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25C83C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2377EB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60633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705392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E6DF7D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BC8C95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0E011B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085E474" w14:textId="77777777" w:rsidTr="008A52B5">
        <w:trPr>
          <w:jc w:val="center"/>
        </w:trPr>
        <w:tc>
          <w:tcPr>
            <w:tcW w:w="956" w:type="dxa"/>
            <w:vMerge/>
            <w:shd w:val="clear" w:color="auto" w:fill="F2F2F2"/>
            <w:vAlign w:val="center"/>
          </w:tcPr>
          <w:p w14:paraId="78C7BDB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1C6F0B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80CD2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EEF946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81DF47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0391F8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A7C2A4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86EDFA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20CA22C0" w14:textId="77777777" w:rsidTr="008A52B5">
        <w:trPr>
          <w:trHeight w:val="340"/>
          <w:jc w:val="center"/>
        </w:trPr>
        <w:tc>
          <w:tcPr>
            <w:tcW w:w="956" w:type="dxa"/>
          </w:tcPr>
          <w:p w14:paraId="4B99FC2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6D6A242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1BF8CAE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328D9DC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7DEA66D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2477D22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23C69EE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15CAD13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05A3D07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39C979A0" w14:textId="77777777" w:rsidTr="008A52B5">
        <w:trPr>
          <w:jc w:val="center"/>
        </w:trPr>
        <w:tc>
          <w:tcPr>
            <w:tcW w:w="1090" w:type="dxa"/>
            <w:shd w:val="clear" w:color="auto" w:fill="F2F2F2"/>
            <w:vAlign w:val="center"/>
          </w:tcPr>
          <w:p w14:paraId="7880CE8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07FE97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62C143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410F66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460B248" w14:textId="77777777" w:rsidTr="008A52B5">
        <w:trPr>
          <w:jc w:val="center"/>
        </w:trPr>
        <w:tc>
          <w:tcPr>
            <w:tcW w:w="9657" w:type="dxa"/>
            <w:gridSpan w:val="4"/>
            <w:shd w:val="clear" w:color="auto" w:fill="F2F2F2"/>
            <w:vAlign w:val="center"/>
          </w:tcPr>
          <w:p w14:paraId="014BCF6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D69D4AC" w14:textId="77777777" w:rsidTr="008A52B5">
        <w:trPr>
          <w:trHeight w:val="283"/>
          <w:jc w:val="center"/>
        </w:trPr>
        <w:tc>
          <w:tcPr>
            <w:tcW w:w="1090" w:type="dxa"/>
            <w:vAlign w:val="center"/>
          </w:tcPr>
          <w:p w14:paraId="1CA4446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W1</w:t>
            </w:r>
          </w:p>
        </w:tc>
        <w:tc>
          <w:tcPr>
            <w:tcW w:w="5386" w:type="dxa"/>
          </w:tcPr>
          <w:p w14:paraId="64E11D5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Student </w:t>
            </w:r>
            <w:r w:rsidRPr="008A52B5">
              <w:rPr>
                <w:rFonts w:ascii="Segoe UI" w:eastAsia="Times New Roman" w:hAnsi="Segoe UI" w:cs="Segoe UI"/>
                <w:lang w:eastAsia="pl-PL"/>
              </w:rPr>
              <w:t>zna podstawowe zasady ekonomiczne, organizacyjne i prawne działalności gospodarczej, gospodarstwa rolnego oraz marketingu surowców zielarskich</w:t>
            </w:r>
          </w:p>
        </w:tc>
        <w:tc>
          <w:tcPr>
            <w:tcW w:w="1585" w:type="dxa"/>
            <w:vAlign w:val="center"/>
          </w:tcPr>
          <w:p w14:paraId="2B2EE74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K1_W04</w:t>
            </w:r>
          </w:p>
        </w:tc>
        <w:tc>
          <w:tcPr>
            <w:tcW w:w="1596" w:type="dxa"/>
            <w:vAlign w:val="center"/>
          </w:tcPr>
          <w:p w14:paraId="416C28E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P6S_WK </w:t>
            </w:r>
          </w:p>
        </w:tc>
      </w:tr>
      <w:tr w:rsidR="008A52B5" w:rsidRPr="008A52B5" w14:paraId="6B76BF23" w14:textId="77777777" w:rsidTr="008A52B5">
        <w:trPr>
          <w:trHeight w:val="283"/>
          <w:jc w:val="center"/>
        </w:trPr>
        <w:tc>
          <w:tcPr>
            <w:tcW w:w="9657" w:type="dxa"/>
            <w:gridSpan w:val="4"/>
            <w:shd w:val="clear" w:color="auto" w:fill="F2F2F2"/>
          </w:tcPr>
          <w:p w14:paraId="1010B18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335882EC" w14:textId="77777777" w:rsidTr="008A52B5">
        <w:trPr>
          <w:trHeight w:val="283"/>
          <w:jc w:val="center"/>
        </w:trPr>
        <w:tc>
          <w:tcPr>
            <w:tcW w:w="1090" w:type="dxa"/>
            <w:vAlign w:val="center"/>
          </w:tcPr>
          <w:p w14:paraId="458F85A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2E07D6F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potrafi podejmować prawidłowe decyzje związane z warunkami prowadzenia działalności gospodarczej, w szczególności gospodarstwa rolnego oraz posiada umiejętność zastosowania zasad marketingu w odniesieniu do surowców zielarskich.</w:t>
            </w:r>
          </w:p>
        </w:tc>
        <w:tc>
          <w:tcPr>
            <w:tcW w:w="1585" w:type="dxa"/>
            <w:vAlign w:val="center"/>
          </w:tcPr>
          <w:p w14:paraId="7DCDFC5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vAlign w:val="center"/>
          </w:tcPr>
          <w:p w14:paraId="6256B48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4B03BDAB" w14:textId="77777777" w:rsidTr="008A52B5">
        <w:trPr>
          <w:trHeight w:val="283"/>
          <w:jc w:val="center"/>
        </w:trPr>
        <w:tc>
          <w:tcPr>
            <w:tcW w:w="9657" w:type="dxa"/>
            <w:gridSpan w:val="4"/>
            <w:shd w:val="clear" w:color="auto" w:fill="F2F2F2"/>
          </w:tcPr>
          <w:p w14:paraId="65A3767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4AB459A4" w14:textId="77777777" w:rsidTr="008A52B5">
        <w:trPr>
          <w:trHeight w:val="283"/>
          <w:jc w:val="center"/>
        </w:trPr>
        <w:tc>
          <w:tcPr>
            <w:tcW w:w="1090" w:type="dxa"/>
            <w:vAlign w:val="center"/>
          </w:tcPr>
          <w:p w14:paraId="6990232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59A2A8A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prawidłowo identyfikuje i rozstrzyga powstające problemy i dylematy pojawiające się w czasie prowadzenia działań marketingowych.</w:t>
            </w:r>
          </w:p>
        </w:tc>
        <w:tc>
          <w:tcPr>
            <w:tcW w:w="1585" w:type="dxa"/>
            <w:vAlign w:val="center"/>
          </w:tcPr>
          <w:p w14:paraId="502CDBB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vAlign w:val="center"/>
          </w:tcPr>
          <w:p w14:paraId="63F50B0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r w:rsidR="008A52B5" w:rsidRPr="008A52B5" w14:paraId="38E6DC38" w14:textId="77777777" w:rsidTr="008A52B5">
        <w:trPr>
          <w:trHeight w:val="283"/>
          <w:jc w:val="center"/>
        </w:trPr>
        <w:tc>
          <w:tcPr>
            <w:tcW w:w="1090" w:type="dxa"/>
            <w:vAlign w:val="center"/>
          </w:tcPr>
          <w:p w14:paraId="03DFC37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w:t>
            </w:r>
          </w:p>
        </w:tc>
        <w:tc>
          <w:tcPr>
            <w:tcW w:w="5386" w:type="dxa"/>
          </w:tcPr>
          <w:p w14:paraId="3A5A92B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Student potrafi my</w:t>
            </w:r>
            <w:r w:rsidRPr="008A52B5">
              <w:rPr>
                <w:rFonts w:ascii="Times New Roman" w:eastAsia="Times New Roman" w:hAnsi="Times New Roman" w:cs="Times New Roman"/>
                <w:lang w:eastAsia="pl-PL"/>
              </w:rPr>
              <w:t>śleć i działać w sposób przedsiębiorczy.</w:t>
            </w:r>
          </w:p>
        </w:tc>
        <w:tc>
          <w:tcPr>
            <w:tcW w:w="1585" w:type="dxa"/>
            <w:vAlign w:val="center"/>
          </w:tcPr>
          <w:p w14:paraId="3FBBFC5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vAlign w:val="center"/>
          </w:tcPr>
          <w:p w14:paraId="29CD028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0B9B2EC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BA59A1C" w14:textId="77777777" w:rsidTr="008A52B5">
        <w:trPr>
          <w:jc w:val="center"/>
        </w:trPr>
        <w:tc>
          <w:tcPr>
            <w:tcW w:w="9638" w:type="dxa"/>
          </w:tcPr>
          <w:p w14:paraId="5B5D76D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w:t>
            </w:r>
          </w:p>
        </w:tc>
      </w:tr>
    </w:tbl>
    <w:p w14:paraId="0B15E2E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A4C77CF" w14:textId="77777777" w:rsidTr="008A52B5">
        <w:trPr>
          <w:jc w:val="center"/>
        </w:trPr>
        <w:tc>
          <w:tcPr>
            <w:tcW w:w="9638" w:type="dxa"/>
          </w:tcPr>
          <w:p w14:paraId="61ADF993"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Wykład: zaliczenie w formie testu wielokrotnego wyboru i uzupełnień (9 pytań wyboru i 2 pytania do uzupełnienia), bądź udzielając pisemnej odpowiedzi na 11 pytań (po jednym zdaniu na każde pytanie), bądź odpowiedź ustna na trzy losowo wybrane pytania Student za każde pytanie otrzymuje po jednym punkcie. Od 51% ocena dostateczna. Ćwiczenia: obecność na zajęciach, praca w grupach, projekt.</w:t>
            </w:r>
          </w:p>
        </w:tc>
      </w:tr>
    </w:tbl>
    <w:p w14:paraId="129D204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F928E9F" w14:textId="77777777" w:rsidTr="008A52B5">
        <w:trPr>
          <w:jc w:val="center"/>
        </w:trPr>
        <w:tc>
          <w:tcPr>
            <w:tcW w:w="2214" w:type="dxa"/>
            <w:shd w:val="clear" w:color="auto" w:fill="F2F2F2"/>
          </w:tcPr>
          <w:p w14:paraId="30EB589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FB1B5A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Pojęcie i istota marketingu. Charakterystyka rynku roślin zielarskich. Konsumpcja produktów zielarskich – wybrane informacje. Elementy i narzędzia marketingowe stosowane na rynku zielarskim – marketing mix (produkt, cena, promocja, dystrybucja). Zarządzanie marketingowe. Strategie marketingowe. System informacji marketingowej i badania marketingowe na rynku zielarskim. Wpływ marketingu na zwiększenie zapotrzebowania na produkty zielarskie. </w:t>
            </w:r>
            <w:r w:rsidRPr="008A52B5">
              <w:rPr>
                <w:rFonts w:ascii="Times New Roman" w:eastAsia="Times New Roman" w:hAnsi="Times New Roman" w:cs="Times New Roman"/>
                <w:color w:val="000000"/>
                <w:lang w:eastAsia="pl-PL"/>
              </w:rPr>
              <w:t xml:space="preserve">Kierunki rozwoju rynków hurtowych i detalicznych dla produktów zielarskich </w:t>
            </w:r>
            <w:r w:rsidRPr="008A52B5">
              <w:rPr>
                <w:rFonts w:ascii="Times New Roman" w:eastAsia="Times New Roman" w:hAnsi="Times New Roman" w:cs="Times New Roman"/>
                <w:lang w:eastAsia="pl-PL"/>
              </w:rPr>
              <w:t xml:space="preserve">Działania promocyjne wpływające na zmianę przyzwyczajeń wśród konsumentów. Jakość produktu zielarskiego, zasady przechowywania i obrót produktami zielarskimi. </w:t>
            </w:r>
            <w:r w:rsidRPr="008A52B5">
              <w:rPr>
                <w:rFonts w:ascii="Times New Roman" w:eastAsia="Times New Roman" w:hAnsi="Times New Roman" w:cs="Times New Roman"/>
                <w:color w:val="000000"/>
                <w:lang w:eastAsia="pl-PL"/>
              </w:rPr>
              <w:t>Standardy jakościowe, normy i kontrola jakości na produkty ogrodnicze obowiązujące na rynku polskim i europejskim.</w:t>
            </w:r>
          </w:p>
        </w:tc>
      </w:tr>
      <w:tr w:rsidR="008A52B5" w:rsidRPr="008A52B5" w14:paraId="0944BFC9" w14:textId="77777777" w:rsidTr="008A52B5">
        <w:trPr>
          <w:jc w:val="center"/>
        </w:trPr>
        <w:tc>
          <w:tcPr>
            <w:tcW w:w="2214" w:type="dxa"/>
            <w:shd w:val="clear" w:color="auto" w:fill="F2F2F2"/>
          </w:tcPr>
          <w:p w14:paraId="64766A7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2DE019A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lang w:eastAsia="pl-PL"/>
              </w:rPr>
              <w:t xml:space="preserve">Opakowanie produktów zielarskich – ich funkcje, rodzaje, oznakowanie i instrukcja użytkowania. </w:t>
            </w:r>
            <w:r w:rsidRPr="008A52B5">
              <w:rPr>
                <w:rFonts w:ascii="Times New Roman" w:eastAsia="Times New Roman" w:hAnsi="Times New Roman" w:cs="Times New Roman"/>
                <w:color w:val="000000"/>
                <w:lang w:eastAsia="pl-PL"/>
              </w:rPr>
              <w:t>Postępowanie w przypadku reklamacji towaru niepełnowartościowego lub uszkodzonego na rynku zielarskim (wstrzymanie sprzedaży i wycofanie z obrotu). Problemy rynku zielarskiego. Metody aktywizujące sprzedaż ziół. Promocja, reklama i ulotki informacyjne produktów zielarskich. Zaprojektowanie planu marketingowego dla firmy zajmującej się uprawą, produkcją i dystrybucją ziół.</w:t>
            </w:r>
          </w:p>
        </w:tc>
      </w:tr>
    </w:tbl>
    <w:p w14:paraId="2D7E4AA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6101B656"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30715271" w14:textId="77777777" w:rsidTr="008A52B5">
        <w:trPr>
          <w:jc w:val="center"/>
        </w:trPr>
        <w:tc>
          <w:tcPr>
            <w:tcW w:w="1347" w:type="dxa"/>
            <w:vMerge w:val="restart"/>
            <w:shd w:val="clear" w:color="auto" w:fill="F2F2F2"/>
            <w:vAlign w:val="center"/>
          </w:tcPr>
          <w:p w14:paraId="19BCF5C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Efekt uczenia się</w:t>
            </w:r>
          </w:p>
        </w:tc>
        <w:tc>
          <w:tcPr>
            <w:tcW w:w="8292" w:type="dxa"/>
            <w:gridSpan w:val="6"/>
            <w:shd w:val="clear" w:color="auto" w:fill="F2F2F2"/>
            <w:vAlign w:val="center"/>
          </w:tcPr>
          <w:p w14:paraId="012CD8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01D5118E" w14:textId="77777777" w:rsidTr="008A52B5">
        <w:trPr>
          <w:jc w:val="center"/>
        </w:trPr>
        <w:tc>
          <w:tcPr>
            <w:tcW w:w="1347" w:type="dxa"/>
            <w:vMerge/>
            <w:shd w:val="clear" w:color="auto" w:fill="F2F2F2"/>
            <w:vAlign w:val="center"/>
          </w:tcPr>
          <w:p w14:paraId="06747333"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C7428B5" w14:textId="05F25B4C" w:rsidR="008A52B5" w:rsidRPr="008A52B5" w:rsidRDefault="00FE5F2C"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Zaliczenie w formie testu</w:t>
            </w:r>
          </w:p>
        </w:tc>
        <w:tc>
          <w:tcPr>
            <w:tcW w:w="1360" w:type="dxa"/>
            <w:shd w:val="clear" w:color="auto" w:fill="F2F2F2"/>
            <w:vAlign w:val="center"/>
          </w:tcPr>
          <w:p w14:paraId="4F4A7A49" w14:textId="522C37EF" w:rsidR="008A52B5" w:rsidRPr="008A52B5" w:rsidRDefault="00FE5F2C"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Zaliczenie ustne</w:t>
            </w:r>
          </w:p>
        </w:tc>
        <w:tc>
          <w:tcPr>
            <w:tcW w:w="1394" w:type="dxa"/>
            <w:shd w:val="clear" w:color="auto" w:fill="F2F2F2"/>
            <w:vAlign w:val="center"/>
          </w:tcPr>
          <w:p w14:paraId="77423276" w14:textId="679EBF8B"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FE5F2C">
              <w:rPr>
                <w:rFonts w:ascii="Times New Roman" w:eastAsia="Times New Roman" w:hAnsi="Times New Roman" w:cs="Times New Roman"/>
                <w:color w:val="000000"/>
                <w:lang w:eastAsia="pl-PL"/>
              </w:rPr>
              <w:t xml:space="preserve"> </w:t>
            </w:r>
          </w:p>
        </w:tc>
        <w:tc>
          <w:tcPr>
            <w:tcW w:w="1342" w:type="dxa"/>
            <w:shd w:val="clear" w:color="auto" w:fill="F2F2F2"/>
            <w:vAlign w:val="center"/>
          </w:tcPr>
          <w:p w14:paraId="4196C0F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4F74C2E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D66F51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Praca zespołowa</w:t>
            </w:r>
          </w:p>
        </w:tc>
      </w:tr>
      <w:tr w:rsidR="008A52B5" w:rsidRPr="008A52B5" w14:paraId="0B1FED52" w14:textId="77777777" w:rsidTr="008A52B5">
        <w:trPr>
          <w:trHeight w:val="283"/>
          <w:jc w:val="center"/>
        </w:trPr>
        <w:tc>
          <w:tcPr>
            <w:tcW w:w="1347" w:type="dxa"/>
          </w:tcPr>
          <w:p w14:paraId="660F2FC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6FA8D22A" w14:textId="3DA51A8C" w:rsidR="008A52B5" w:rsidRPr="008A52B5" w:rsidRDefault="00FE5F2C"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60" w:type="dxa"/>
          </w:tcPr>
          <w:p w14:paraId="3A93832E" w14:textId="056AB75A" w:rsidR="008A52B5" w:rsidRPr="008A52B5" w:rsidRDefault="00FE5F2C"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94" w:type="dxa"/>
          </w:tcPr>
          <w:p w14:paraId="481C412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7EFCF71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499F4F5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FB2D8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576F4BBF" w14:textId="77777777" w:rsidTr="008A52B5">
        <w:trPr>
          <w:trHeight w:val="283"/>
          <w:jc w:val="center"/>
        </w:trPr>
        <w:tc>
          <w:tcPr>
            <w:tcW w:w="1347" w:type="dxa"/>
          </w:tcPr>
          <w:p w14:paraId="62E007E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479B19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422D142" w14:textId="6A089DE8" w:rsidR="008A52B5" w:rsidRPr="008A52B5" w:rsidRDefault="00FE5F2C"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94" w:type="dxa"/>
          </w:tcPr>
          <w:p w14:paraId="66C2A3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541A515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10B053E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5790573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273083DD" w14:textId="77777777" w:rsidTr="008A52B5">
        <w:trPr>
          <w:trHeight w:val="283"/>
          <w:jc w:val="center"/>
        </w:trPr>
        <w:tc>
          <w:tcPr>
            <w:tcW w:w="1347" w:type="dxa"/>
          </w:tcPr>
          <w:p w14:paraId="63B9CC0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69D438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D8C378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573BDA4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E31257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E771A0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A2D4EB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00615EBA" w14:textId="77777777" w:rsidTr="008A52B5">
        <w:trPr>
          <w:trHeight w:val="283"/>
          <w:jc w:val="center"/>
        </w:trPr>
        <w:tc>
          <w:tcPr>
            <w:tcW w:w="1347" w:type="dxa"/>
          </w:tcPr>
          <w:p w14:paraId="0B3F8B8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1FD8968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312B23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F4CFD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7A5A61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48E26A1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310DFAF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327BB14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57A40DC6" w14:textId="77777777" w:rsidTr="008A52B5">
        <w:trPr>
          <w:jc w:val="center"/>
        </w:trPr>
        <w:tc>
          <w:tcPr>
            <w:tcW w:w="1789" w:type="dxa"/>
            <w:shd w:val="clear" w:color="auto" w:fill="F2F2F2"/>
          </w:tcPr>
          <w:p w14:paraId="4E4BE07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4FEFBD0D" w14:textId="77777777" w:rsidR="008A52B5" w:rsidRPr="008A52B5" w:rsidRDefault="008A52B5" w:rsidP="008A52B5">
            <w:pPr>
              <w:spacing w:after="0" w:line="240" w:lineRule="auto"/>
              <w:jc w:val="both"/>
              <w:rPr>
                <w:rFonts w:ascii="Times New Roman" w:eastAsia="Times New Roman" w:hAnsi="Times New Roman" w:cs="Times New Roman"/>
                <w:lang w:eastAsia="pl-PL"/>
              </w:rPr>
            </w:pPr>
            <w:proofErr w:type="spellStart"/>
            <w:r w:rsidRPr="008A52B5">
              <w:rPr>
                <w:rFonts w:ascii="Times New Roman" w:eastAsia="Times New Roman" w:hAnsi="Times New Roman" w:cs="Times New Roman"/>
                <w:lang w:eastAsia="pl-PL"/>
              </w:rPr>
              <w:t>Altkorn</w:t>
            </w:r>
            <w:proofErr w:type="spellEnd"/>
            <w:r w:rsidRPr="008A52B5">
              <w:rPr>
                <w:rFonts w:ascii="Times New Roman" w:eastAsia="Times New Roman" w:hAnsi="Times New Roman" w:cs="Times New Roman"/>
                <w:lang w:eastAsia="pl-PL"/>
              </w:rPr>
              <w:t xml:space="preserve"> J. (red.), 2003. </w:t>
            </w:r>
            <w:r w:rsidRPr="008A52B5">
              <w:rPr>
                <w:rFonts w:ascii="Times New Roman" w:eastAsia="Times New Roman" w:hAnsi="Times New Roman" w:cs="Times New Roman"/>
                <w:i/>
                <w:iCs/>
                <w:lang w:eastAsia="pl-PL"/>
              </w:rPr>
              <w:t>Podstawy marketingu</w:t>
            </w:r>
            <w:r w:rsidRPr="008A52B5">
              <w:rPr>
                <w:rFonts w:ascii="Times New Roman" w:eastAsia="Times New Roman" w:hAnsi="Times New Roman" w:cs="Times New Roman"/>
                <w:lang w:eastAsia="pl-PL"/>
              </w:rPr>
              <w:t>, Instytut Marketingu, Kraków.</w:t>
            </w:r>
          </w:p>
          <w:p w14:paraId="3B348AE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Makosz E. (red.), 2001. </w:t>
            </w:r>
            <w:r w:rsidRPr="008A52B5">
              <w:rPr>
                <w:rFonts w:ascii="Times New Roman" w:eastAsia="Times New Roman" w:hAnsi="Times New Roman" w:cs="Times New Roman"/>
                <w:i/>
                <w:iCs/>
                <w:lang w:eastAsia="pl-PL"/>
              </w:rPr>
              <w:t>Marketing w ogrodnictwie</w:t>
            </w:r>
            <w:r w:rsidRPr="008A52B5">
              <w:rPr>
                <w:rFonts w:ascii="Times New Roman" w:eastAsia="Times New Roman" w:hAnsi="Times New Roman" w:cs="Times New Roman"/>
                <w:lang w:eastAsia="pl-PL"/>
              </w:rPr>
              <w:t>, Wyd. AR w Lublinie, Lublin.</w:t>
            </w:r>
          </w:p>
          <w:p w14:paraId="69C2222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lang w:eastAsia="pl-PL"/>
              </w:rPr>
              <w:t xml:space="preserve">Żmija J., Strzelczak L., 1996. </w:t>
            </w:r>
            <w:r w:rsidRPr="008A52B5">
              <w:rPr>
                <w:rFonts w:ascii="Times New Roman" w:eastAsia="Times New Roman" w:hAnsi="Times New Roman" w:cs="Times New Roman"/>
                <w:i/>
                <w:iCs/>
                <w:lang w:eastAsia="pl-PL"/>
              </w:rPr>
              <w:t xml:space="preserve">Podstawy ekonomiki rynku i marketingu w gospodarce żywnościowej, </w:t>
            </w:r>
            <w:r w:rsidRPr="008A52B5">
              <w:rPr>
                <w:rFonts w:ascii="Times New Roman" w:eastAsia="Times New Roman" w:hAnsi="Times New Roman" w:cs="Times New Roman"/>
                <w:lang w:eastAsia="pl-PL"/>
              </w:rPr>
              <w:t>Wyd. AR w Krakowie, Kraków.</w:t>
            </w:r>
          </w:p>
        </w:tc>
      </w:tr>
      <w:tr w:rsidR="008A52B5" w:rsidRPr="008A52B5" w14:paraId="6D616F67" w14:textId="77777777" w:rsidTr="008A52B5">
        <w:trPr>
          <w:jc w:val="center"/>
        </w:trPr>
        <w:tc>
          <w:tcPr>
            <w:tcW w:w="1789" w:type="dxa"/>
            <w:shd w:val="clear" w:color="auto" w:fill="F2F2F2"/>
          </w:tcPr>
          <w:p w14:paraId="4BB1513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6C84FD6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Dietl J. (red.), 1998. </w:t>
            </w:r>
            <w:r w:rsidRPr="008A52B5">
              <w:rPr>
                <w:rFonts w:ascii="Times New Roman" w:eastAsia="Times New Roman" w:hAnsi="Times New Roman" w:cs="Times New Roman"/>
                <w:i/>
                <w:iCs/>
                <w:lang w:eastAsia="pl-PL"/>
              </w:rPr>
              <w:t>Zarządzanie marketingowe. Studia przypadków</w:t>
            </w:r>
            <w:r w:rsidRPr="008A52B5">
              <w:rPr>
                <w:rFonts w:ascii="Times New Roman" w:eastAsia="Times New Roman" w:hAnsi="Times New Roman" w:cs="Times New Roman"/>
                <w:lang w:eastAsia="pl-PL"/>
              </w:rPr>
              <w:t>, WSB, Nowy Sącz.</w:t>
            </w:r>
          </w:p>
          <w:p w14:paraId="44FB07A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lang w:eastAsia="pl-PL"/>
              </w:rPr>
              <w:t xml:space="preserve">Kramer L. (red.), 1994. </w:t>
            </w:r>
            <w:r w:rsidRPr="008A52B5">
              <w:rPr>
                <w:rFonts w:ascii="Times New Roman" w:eastAsia="Times New Roman" w:hAnsi="Times New Roman" w:cs="Times New Roman"/>
                <w:i/>
                <w:iCs/>
                <w:lang w:eastAsia="pl-PL"/>
              </w:rPr>
              <w:t>Badania rynkowe i marketingowe,</w:t>
            </w:r>
            <w:r w:rsidRPr="008A52B5">
              <w:rPr>
                <w:rFonts w:ascii="Times New Roman" w:eastAsia="Times New Roman" w:hAnsi="Times New Roman" w:cs="Times New Roman"/>
                <w:lang w:eastAsia="pl-PL"/>
              </w:rPr>
              <w:t xml:space="preserve"> PWE, Warszawa.</w:t>
            </w:r>
          </w:p>
        </w:tc>
      </w:tr>
    </w:tbl>
    <w:p w14:paraId="4DFBA52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7B3A2BF8" w14:textId="77777777" w:rsidTr="008A52B5">
        <w:trPr>
          <w:trHeight w:val="769"/>
          <w:jc w:val="center"/>
        </w:trPr>
        <w:tc>
          <w:tcPr>
            <w:tcW w:w="7246" w:type="dxa"/>
            <w:gridSpan w:val="2"/>
            <w:shd w:val="clear" w:color="auto" w:fill="F2F2F2"/>
            <w:vAlign w:val="center"/>
          </w:tcPr>
          <w:p w14:paraId="49FC726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4BDEF6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3596F4C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758B8F2E" w14:textId="77777777" w:rsidTr="008A52B5">
        <w:tblPrEx>
          <w:tblLook w:val="0000" w:firstRow="0" w:lastRow="0" w:firstColumn="0" w:lastColumn="0" w:noHBand="0" w:noVBand="0"/>
        </w:tblPrEx>
        <w:trPr>
          <w:trHeight w:val="340"/>
          <w:jc w:val="center"/>
        </w:trPr>
        <w:tc>
          <w:tcPr>
            <w:tcW w:w="7177" w:type="dxa"/>
          </w:tcPr>
          <w:p w14:paraId="01B5BE96"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345D2CC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5D74BD2D" w14:textId="77777777" w:rsidTr="008A52B5">
        <w:tblPrEx>
          <w:tblLook w:val="0000" w:firstRow="0" w:lastRow="0" w:firstColumn="0" w:lastColumn="0" w:noHBand="0" w:noVBand="0"/>
        </w:tblPrEx>
        <w:trPr>
          <w:trHeight w:val="271"/>
          <w:jc w:val="center"/>
        </w:trPr>
        <w:tc>
          <w:tcPr>
            <w:tcW w:w="7177" w:type="dxa"/>
          </w:tcPr>
          <w:p w14:paraId="0600D419"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68D564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49605C69" w14:textId="77777777" w:rsidTr="008A52B5">
        <w:tblPrEx>
          <w:tblLook w:val="0000" w:firstRow="0" w:lastRow="0" w:firstColumn="0" w:lastColumn="0" w:noHBand="0" w:noVBand="0"/>
        </w:tblPrEx>
        <w:trPr>
          <w:trHeight w:val="177"/>
          <w:jc w:val="center"/>
        </w:trPr>
        <w:tc>
          <w:tcPr>
            <w:tcW w:w="7177" w:type="dxa"/>
          </w:tcPr>
          <w:p w14:paraId="628A48D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6E18D2E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64DEA0CA" w14:textId="77777777" w:rsidTr="008A52B5">
        <w:tblPrEx>
          <w:tblLook w:val="0000" w:firstRow="0" w:lastRow="0" w:firstColumn="0" w:lastColumn="0" w:noHBand="0" w:noVBand="0"/>
        </w:tblPrEx>
        <w:trPr>
          <w:trHeight w:val="137"/>
          <w:jc w:val="center"/>
        </w:trPr>
        <w:tc>
          <w:tcPr>
            <w:tcW w:w="7177" w:type="dxa"/>
          </w:tcPr>
          <w:p w14:paraId="10C5F64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1586866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051815E7" w14:textId="77777777" w:rsidTr="008A52B5">
        <w:tblPrEx>
          <w:tblLook w:val="0000" w:firstRow="0" w:lastRow="0" w:firstColumn="0" w:lastColumn="0" w:noHBand="0" w:noVBand="0"/>
        </w:tblPrEx>
        <w:trPr>
          <w:trHeight w:val="340"/>
          <w:jc w:val="center"/>
        </w:trPr>
        <w:tc>
          <w:tcPr>
            <w:tcW w:w="7177" w:type="dxa"/>
          </w:tcPr>
          <w:p w14:paraId="4BCB45E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04513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683E9B72" w14:textId="77777777" w:rsidTr="008A52B5">
        <w:tblPrEx>
          <w:tblLook w:val="0000" w:firstRow="0" w:lastRow="0" w:firstColumn="0" w:lastColumn="0" w:noHBand="0" w:noVBand="0"/>
        </w:tblPrEx>
        <w:trPr>
          <w:trHeight w:val="340"/>
          <w:jc w:val="center"/>
        </w:trPr>
        <w:tc>
          <w:tcPr>
            <w:tcW w:w="7177" w:type="dxa"/>
            <w:shd w:val="clear" w:color="auto" w:fill="FFFFFF"/>
          </w:tcPr>
          <w:p w14:paraId="080CE1C3"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13DBB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5E98ED2B"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4DE52A2"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014F21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BCF7206"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0561D21"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12A869BC"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509182B" w14:textId="77777777" w:rsidTr="008A52B5">
        <w:trPr>
          <w:trHeight w:val="454"/>
          <w:jc w:val="center"/>
        </w:trPr>
        <w:tc>
          <w:tcPr>
            <w:tcW w:w="2410" w:type="dxa"/>
            <w:vAlign w:val="center"/>
          </w:tcPr>
          <w:p w14:paraId="61ED169B"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5F8912D2"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8A3EC50"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3AD93BA"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D.1.13.</w:t>
            </w:r>
          </w:p>
        </w:tc>
      </w:tr>
    </w:tbl>
    <w:p w14:paraId="68F0FC0A"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0020459"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F09605D" w14:textId="77777777" w:rsidTr="008A52B5">
        <w:trPr>
          <w:trHeight w:val="340"/>
          <w:jc w:val="center"/>
        </w:trPr>
        <w:tc>
          <w:tcPr>
            <w:tcW w:w="3775" w:type="dxa"/>
            <w:shd w:val="clear" w:color="auto" w:fill="F2F2F2"/>
            <w:vAlign w:val="center"/>
          </w:tcPr>
          <w:p w14:paraId="686D6F5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95578D5" w14:textId="77777777" w:rsidR="008A52B5" w:rsidRPr="00FE5F2C" w:rsidRDefault="008A52B5" w:rsidP="008A52B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FE5F2C">
              <w:rPr>
                <w:rFonts w:ascii="Times New Roman" w:eastAsia="Times New Roman" w:hAnsi="Times New Roman" w:cs="Times New Roman"/>
                <w:b/>
                <w:bCs/>
                <w:sz w:val="24"/>
                <w:szCs w:val="24"/>
                <w:lang w:eastAsia="pl-PL"/>
              </w:rPr>
              <w:t>Żywność ekologiczna</w:t>
            </w:r>
          </w:p>
        </w:tc>
      </w:tr>
      <w:tr w:rsidR="008A52B5" w:rsidRPr="008A52B5" w14:paraId="51DCF636" w14:textId="77777777" w:rsidTr="008A52B5">
        <w:trPr>
          <w:trHeight w:val="340"/>
          <w:jc w:val="center"/>
        </w:trPr>
        <w:tc>
          <w:tcPr>
            <w:tcW w:w="3775" w:type="dxa"/>
            <w:shd w:val="clear" w:color="auto" w:fill="F2F2F2"/>
            <w:vAlign w:val="center"/>
          </w:tcPr>
          <w:p w14:paraId="55C2B99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2A56754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5EFA2933" w14:textId="77777777" w:rsidTr="008A52B5">
        <w:trPr>
          <w:trHeight w:val="340"/>
          <w:jc w:val="center"/>
        </w:trPr>
        <w:tc>
          <w:tcPr>
            <w:tcW w:w="3775" w:type="dxa"/>
            <w:shd w:val="clear" w:color="auto" w:fill="F2F2F2"/>
            <w:vAlign w:val="center"/>
          </w:tcPr>
          <w:p w14:paraId="24DE46E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E535BE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28C80EE1" w14:textId="77777777" w:rsidTr="008A52B5">
        <w:trPr>
          <w:trHeight w:val="340"/>
          <w:jc w:val="center"/>
        </w:trPr>
        <w:tc>
          <w:tcPr>
            <w:tcW w:w="3775" w:type="dxa"/>
            <w:shd w:val="clear" w:color="auto" w:fill="F2F2F2"/>
            <w:vAlign w:val="center"/>
          </w:tcPr>
          <w:p w14:paraId="3E0B79D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594E380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6A9A62F5" w14:textId="77777777" w:rsidTr="008A52B5">
        <w:trPr>
          <w:trHeight w:val="340"/>
          <w:jc w:val="center"/>
        </w:trPr>
        <w:tc>
          <w:tcPr>
            <w:tcW w:w="3775" w:type="dxa"/>
            <w:shd w:val="clear" w:color="auto" w:fill="F2F2F2"/>
            <w:vAlign w:val="center"/>
          </w:tcPr>
          <w:p w14:paraId="1DEF994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0BD7A32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0996DDE5" w14:textId="77777777" w:rsidTr="008A52B5">
        <w:trPr>
          <w:trHeight w:val="340"/>
          <w:jc w:val="center"/>
        </w:trPr>
        <w:tc>
          <w:tcPr>
            <w:tcW w:w="3775" w:type="dxa"/>
            <w:shd w:val="clear" w:color="auto" w:fill="F2F2F2"/>
            <w:vAlign w:val="center"/>
          </w:tcPr>
          <w:p w14:paraId="3FD34AC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27E7FB0D" w14:textId="77777777" w:rsidR="008A52B5" w:rsidRPr="008A52B5" w:rsidRDefault="008A52B5" w:rsidP="008A52B5">
            <w:pPr>
              <w:widowControl w:val="0"/>
              <w:numPr>
                <w:ilvl w:val="0"/>
                <w:numId w:val="6"/>
              </w:numPr>
              <w:autoSpaceDE w:val="0"/>
              <w:autoSpaceDN w:val="0"/>
              <w:spacing w:after="0" w:line="240" w:lineRule="auto"/>
              <w:ind w:left="414" w:hanging="357"/>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Technologia roślinnych substancji bioaktywnych </w:t>
            </w:r>
          </w:p>
        </w:tc>
      </w:tr>
      <w:tr w:rsidR="008A52B5" w:rsidRPr="008A52B5" w14:paraId="784C9530" w14:textId="77777777" w:rsidTr="008A52B5">
        <w:trPr>
          <w:trHeight w:val="340"/>
          <w:jc w:val="center"/>
        </w:trPr>
        <w:tc>
          <w:tcPr>
            <w:tcW w:w="3775" w:type="dxa"/>
            <w:shd w:val="clear" w:color="auto" w:fill="F2F2F2"/>
            <w:vAlign w:val="center"/>
          </w:tcPr>
          <w:p w14:paraId="7BCB483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409D943C"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p>
        </w:tc>
      </w:tr>
      <w:tr w:rsidR="008A52B5" w:rsidRPr="008A52B5" w14:paraId="58F9AC58" w14:textId="77777777" w:rsidTr="008A52B5">
        <w:trPr>
          <w:trHeight w:val="340"/>
          <w:jc w:val="center"/>
        </w:trPr>
        <w:tc>
          <w:tcPr>
            <w:tcW w:w="3775" w:type="dxa"/>
            <w:shd w:val="clear" w:color="auto" w:fill="F2F2F2"/>
            <w:vAlign w:val="center"/>
          </w:tcPr>
          <w:p w14:paraId="2D04590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AD78443"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Grażyna Harasimowicz-Hermann prof.</w:t>
            </w:r>
          </w:p>
        </w:tc>
      </w:tr>
      <w:tr w:rsidR="008A52B5" w:rsidRPr="008A52B5" w14:paraId="10791DE2" w14:textId="77777777" w:rsidTr="008A52B5">
        <w:trPr>
          <w:trHeight w:val="340"/>
          <w:jc w:val="center"/>
        </w:trPr>
        <w:tc>
          <w:tcPr>
            <w:tcW w:w="3775" w:type="dxa"/>
            <w:shd w:val="clear" w:color="auto" w:fill="F2F2F2"/>
            <w:vAlign w:val="center"/>
          </w:tcPr>
          <w:p w14:paraId="7D559A0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580344F4"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biologia, fizjologia, chemia, biochemia </w:t>
            </w:r>
          </w:p>
        </w:tc>
      </w:tr>
      <w:tr w:rsidR="008A52B5" w:rsidRPr="008A52B5" w14:paraId="11596A62" w14:textId="77777777" w:rsidTr="008A52B5">
        <w:trPr>
          <w:trHeight w:val="340"/>
          <w:jc w:val="center"/>
        </w:trPr>
        <w:tc>
          <w:tcPr>
            <w:tcW w:w="3775" w:type="dxa"/>
            <w:shd w:val="clear" w:color="auto" w:fill="F2F2F2"/>
            <w:vAlign w:val="center"/>
          </w:tcPr>
          <w:p w14:paraId="117C276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62FFFB52"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Zakres wiedzy, umiejętności i  kompetencji społecznych wskazany w  programach przedmiotów biologicznych,  chemicznych i marketingu</w:t>
            </w:r>
          </w:p>
        </w:tc>
      </w:tr>
    </w:tbl>
    <w:p w14:paraId="2E52F32A"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 </w:t>
      </w:r>
      <w:proofErr w:type="spellStart"/>
      <w:r>
        <w:rPr>
          <w:rFonts w:ascii="Times New Roman" w:eastAsia="Times New Roman" w:hAnsi="Times New Roman" w:cs="Times New Roman"/>
          <w:b/>
          <w:bCs/>
          <w:iCs/>
          <w:lang w:eastAsia="pl-PL"/>
        </w:rPr>
        <w:t>B.</w:t>
      </w:r>
      <w:r w:rsidR="008A52B5" w:rsidRPr="008A52B5">
        <w:rPr>
          <w:rFonts w:ascii="Times New Roman" w:eastAsia="Times New Roman" w:hAnsi="Times New Roman" w:cs="Times New Roman"/>
          <w:b/>
          <w:bCs/>
          <w:iCs/>
          <w:lang w:eastAsia="pl-PL"/>
        </w:rPr>
        <w:t>Semestralny</w:t>
      </w:r>
      <w:proofErr w:type="spellEnd"/>
      <w:r w:rsidR="008A52B5" w:rsidRPr="008A52B5">
        <w:rPr>
          <w:rFonts w:ascii="Times New Roman" w:eastAsia="Times New Roman" w:hAnsi="Times New Roman" w:cs="Times New Roman"/>
          <w:b/>
          <w:bCs/>
          <w:iCs/>
          <w:lang w:eastAsia="pl-PL"/>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4E238D1" w14:textId="77777777" w:rsidTr="008A52B5">
        <w:trPr>
          <w:trHeight w:val="371"/>
          <w:jc w:val="center"/>
        </w:trPr>
        <w:tc>
          <w:tcPr>
            <w:tcW w:w="956" w:type="dxa"/>
            <w:vMerge w:val="restart"/>
            <w:shd w:val="clear" w:color="auto" w:fill="F2F2F2"/>
            <w:vAlign w:val="center"/>
          </w:tcPr>
          <w:p w14:paraId="3F4769A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1ABF10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C4A3B1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6CA896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305DAE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2ACC43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8F1219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5A277F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42CC0CC2" w14:textId="77777777" w:rsidTr="008A52B5">
        <w:trPr>
          <w:jc w:val="center"/>
        </w:trPr>
        <w:tc>
          <w:tcPr>
            <w:tcW w:w="956" w:type="dxa"/>
            <w:vMerge/>
            <w:shd w:val="clear" w:color="auto" w:fill="F2F2F2"/>
            <w:vAlign w:val="center"/>
          </w:tcPr>
          <w:p w14:paraId="25AA995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CC9A2B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E73B62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81F92B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E4C584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1E2DDC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761FFA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459A12B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43EC0BE5" w14:textId="77777777" w:rsidTr="008A52B5">
        <w:trPr>
          <w:trHeight w:val="340"/>
          <w:jc w:val="center"/>
        </w:trPr>
        <w:tc>
          <w:tcPr>
            <w:tcW w:w="956" w:type="dxa"/>
          </w:tcPr>
          <w:p w14:paraId="29123D0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3BBB10A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90" w:type="dxa"/>
          </w:tcPr>
          <w:p w14:paraId="1279ABF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60C79E9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651AE71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5420ED1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0E3590D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38021BAA"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5191207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1EC4A62" w14:textId="77777777" w:rsidTr="008A52B5">
        <w:trPr>
          <w:jc w:val="center"/>
        </w:trPr>
        <w:tc>
          <w:tcPr>
            <w:tcW w:w="1090" w:type="dxa"/>
            <w:shd w:val="clear" w:color="auto" w:fill="F2F2F2"/>
            <w:vAlign w:val="center"/>
          </w:tcPr>
          <w:p w14:paraId="4796572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6D99832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54933C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45527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1AFAA1E8" w14:textId="77777777" w:rsidTr="008A52B5">
        <w:trPr>
          <w:jc w:val="center"/>
        </w:trPr>
        <w:tc>
          <w:tcPr>
            <w:tcW w:w="9657" w:type="dxa"/>
            <w:gridSpan w:val="4"/>
            <w:shd w:val="clear" w:color="auto" w:fill="F2F2F2"/>
            <w:vAlign w:val="center"/>
          </w:tcPr>
          <w:p w14:paraId="40EE8F4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8DB201C" w14:textId="77777777" w:rsidTr="008A52B5">
        <w:trPr>
          <w:trHeight w:val="283"/>
          <w:jc w:val="center"/>
        </w:trPr>
        <w:tc>
          <w:tcPr>
            <w:tcW w:w="1090" w:type="dxa"/>
          </w:tcPr>
          <w:p w14:paraId="1C220D5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61665DBA"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 xml:space="preserve">Zna technologie produkcji zielarskiej oraz innych surowców spożywczych wytwarzanych w systemie ekologicznym, metody suszenia i przechowywania surowców </w:t>
            </w:r>
          </w:p>
        </w:tc>
        <w:tc>
          <w:tcPr>
            <w:tcW w:w="1585" w:type="dxa"/>
          </w:tcPr>
          <w:p w14:paraId="2F269F5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77BB55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541DBA93" w14:textId="77777777" w:rsidTr="008A52B5">
        <w:trPr>
          <w:trHeight w:val="283"/>
          <w:jc w:val="center"/>
        </w:trPr>
        <w:tc>
          <w:tcPr>
            <w:tcW w:w="1090" w:type="dxa"/>
          </w:tcPr>
          <w:p w14:paraId="396BBDF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7564A1B8"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Zna funkcjonalne składniki roślin uprawnych, właściwości ziół przyprawowych i żywności ekologicznej oraz rośliny zielarskie stosowane w weterynarii i żywieniu zwierząt, zna rośliny o właściwościach toksycznych  oraz ich działanie na organizm człowieka</w:t>
            </w:r>
          </w:p>
        </w:tc>
        <w:tc>
          <w:tcPr>
            <w:tcW w:w="1585" w:type="dxa"/>
          </w:tcPr>
          <w:p w14:paraId="309D17F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K1_W02</w:t>
            </w:r>
          </w:p>
        </w:tc>
        <w:tc>
          <w:tcPr>
            <w:tcW w:w="1596" w:type="dxa"/>
          </w:tcPr>
          <w:p w14:paraId="15AE206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505B6C43" w14:textId="77777777" w:rsidTr="008A52B5">
        <w:trPr>
          <w:trHeight w:val="283"/>
          <w:jc w:val="center"/>
        </w:trPr>
        <w:tc>
          <w:tcPr>
            <w:tcW w:w="1090" w:type="dxa"/>
          </w:tcPr>
          <w:p w14:paraId="138B8B3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W3</w:t>
            </w:r>
          </w:p>
        </w:tc>
        <w:tc>
          <w:tcPr>
            <w:tcW w:w="5386" w:type="dxa"/>
          </w:tcPr>
          <w:p w14:paraId="6B68B9C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Zna podstawowe zasady ekonomiczne, organizacyjne i prawne działalności gospodarczej, ekologicznego gospodarstwa rolnego oraz marketingu surowców zielarskich i ekologicznych</w:t>
            </w:r>
          </w:p>
        </w:tc>
        <w:tc>
          <w:tcPr>
            <w:tcW w:w="1585" w:type="dxa"/>
          </w:tcPr>
          <w:p w14:paraId="2BAD2B9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K1_W04</w:t>
            </w:r>
          </w:p>
        </w:tc>
        <w:tc>
          <w:tcPr>
            <w:tcW w:w="1596" w:type="dxa"/>
          </w:tcPr>
          <w:p w14:paraId="2D6D2CC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P6S_WK </w:t>
            </w:r>
          </w:p>
        </w:tc>
      </w:tr>
      <w:tr w:rsidR="008A52B5" w:rsidRPr="008A52B5" w14:paraId="06862AEF" w14:textId="77777777" w:rsidTr="008A52B5">
        <w:trPr>
          <w:trHeight w:val="283"/>
          <w:jc w:val="center"/>
        </w:trPr>
        <w:tc>
          <w:tcPr>
            <w:tcW w:w="9657" w:type="dxa"/>
            <w:gridSpan w:val="4"/>
            <w:shd w:val="clear" w:color="auto" w:fill="F2F2F2"/>
          </w:tcPr>
          <w:p w14:paraId="5E55395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76AC0A2" w14:textId="77777777" w:rsidTr="008A52B5">
        <w:trPr>
          <w:trHeight w:val="283"/>
          <w:jc w:val="center"/>
        </w:trPr>
        <w:tc>
          <w:tcPr>
            <w:tcW w:w="1090" w:type="dxa"/>
          </w:tcPr>
          <w:p w14:paraId="6429C24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310E10A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Posiada umiejętność optymalizowania technologii produkcji ekologicznej i przetwarzania roślin zielarskich </w:t>
            </w:r>
          </w:p>
        </w:tc>
        <w:tc>
          <w:tcPr>
            <w:tcW w:w="1585" w:type="dxa"/>
          </w:tcPr>
          <w:p w14:paraId="03A0C23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4948582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37F3BE9A" w14:textId="77777777" w:rsidTr="008A52B5">
        <w:trPr>
          <w:trHeight w:val="283"/>
          <w:jc w:val="center"/>
        </w:trPr>
        <w:tc>
          <w:tcPr>
            <w:tcW w:w="1090" w:type="dxa"/>
          </w:tcPr>
          <w:p w14:paraId="556CF95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50A66D6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FF0000"/>
                <w:lang w:eastAsia="pl-PL"/>
              </w:rPr>
            </w:pPr>
            <w:r w:rsidRPr="008A52B5">
              <w:rPr>
                <w:rFonts w:ascii="Times New Roman" w:eastAsia="Times New Roman" w:hAnsi="Times New Roman" w:cs="Times New Roman"/>
                <w:lang w:eastAsia="pl-PL"/>
              </w:rPr>
              <w:t xml:space="preserve">Posiada umiejętność wykorzystania funkcjonalnych składników </w:t>
            </w:r>
            <w:r w:rsidRPr="008A52B5">
              <w:rPr>
                <w:rFonts w:ascii="Segoe UI" w:eastAsia="Times New Roman" w:hAnsi="Segoe UI" w:cs="Segoe UI"/>
                <w:lang w:eastAsia="pl-PL"/>
              </w:rPr>
              <w:t xml:space="preserve">roślin uprawnych, przypraw i żywności ekologicznej w żywieniu i dietetyce. </w:t>
            </w:r>
            <w:r w:rsidRPr="008A52B5">
              <w:rPr>
                <w:rFonts w:ascii="Times New Roman" w:eastAsia="Times New Roman" w:hAnsi="Times New Roman" w:cs="Times New Roman"/>
                <w:lang w:eastAsia="pl-PL"/>
              </w:rPr>
              <w:t>Stosuje surowce zielarskie w żywieniu zwierząt i weterynarii.</w:t>
            </w:r>
          </w:p>
        </w:tc>
        <w:tc>
          <w:tcPr>
            <w:tcW w:w="1585" w:type="dxa"/>
          </w:tcPr>
          <w:p w14:paraId="1BC0BAE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K1_U02</w:t>
            </w:r>
          </w:p>
        </w:tc>
        <w:tc>
          <w:tcPr>
            <w:tcW w:w="1596" w:type="dxa"/>
          </w:tcPr>
          <w:p w14:paraId="4BCDF9C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3488CB62" w14:textId="77777777" w:rsidTr="008A52B5">
        <w:trPr>
          <w:trHeight w:val="283"/>
          <w:jc w:val="center"/>
        </w:trPr>
        <w:tc>
          <w:tcPr>
            <w:tcW w:w="1090" w:type="dxa"/>
          </w:tcPr>
          <w:p w14:paraId="1CE3F11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U3</w:t>
            </w:r>
          </w:p>
        </w:tc>
        <w:tc>
          <w:tcPr>
            <w:tcW w:w="5386" w:type="dxa"/>
          </w:tcPr>
          <w:p w14:paraId="6FA4BC58"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podejmować prawidłowe decyzje związane z warunkami prowadzenia działalności gospodarczej, ekologicznego gospodarstwa rolnego oraz posiada umiejętność zastosowania zasad marketingu w odniesieniu do surowców zielarskich i ekologicznych.</w:t>
            </w:r>
          </w:p>
        </w:tc>
        <w:tc>
          <w:tcPr>
            <w:tcW w:w="1585" w:type="dxa"/>
          </w:tcPr>
          <w:p w14:paraId="1DDA76A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tcPr>
          <w:p w14:paraId="6105BF4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3BF77184" w14:textId="77777777" w:rsidTr="008A52B5">
        <w:trPr>
          <w:trHeight w:val="283"/>
          <w:jc w:val="center"/>
        </w:trPr>
        <w:tc>
          <w:tcPr>
            <w:tcW w:w="9657" w:type="dxa"/>
            <w:gridSpan w:val="4"/>
            <w:shd w:val="clear" w:color="auto" w:fill="F2F2F2"/>
          </w:tcPr>
          <w:p w14:paraId="7EEF435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6808F85" w14:textId="77777777" w:rsidTr="008A52B5">
        <w:trPr>
          <w:trHeight w:val="283"/>
          <w:jc w:val="center"/>
        </w:trPr>
        <w:tc>
          <w:tcPr>
            <w:tcW w:w="1090" w:type="dxa"/>
          </w:tcPr>
          <w:p w14:paraId="1ECABA2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62555FC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ekologicznej wysokiej jakości, dobrostan zwierząt oraz kształtowanie i stan środowiska naturalnego</w:t>
            </w:r>
          </w:p>
        </w:tc>
        <w:tc>
          <w:tcPr>
            <w:tcW w:w="1585" w:type="dxa"/>
          </w:tcPr>
          <w:p w14:paraId="004788A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5351DC6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p>
        </w:tc>
      </w:tr>
      <w:tr w:rsidR="008A52B5" w:rsidRPr="008A52B5" w14:paraId="1FFA24E9" w14:textId="77777777" w:rsidTr="008A52B5">
        <w:trPr>
          <w:trHeight w:val="283"/>
          <w:jc w:val="center"/>
        </w:trPr>
        <w:tc>
          <w:tcPr>
            <w:tcW w:w="1090" w:type="dxa"/>
          </w:tcPr>
          <w:p w14:paraId="0D0EA31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K2</w:t>
            </w:r>
          </w:p>
        </w:tc>
        <w:tc>
          <w:tcPr>
            <w:tcW w:w="5386" w:type="dxa"/>
          </w:tcPr>
          <w:p w14:paraId="059408B8"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Potrafi my</w:t>
            </w:r>
            <w:r w:rsidRPr="008A52B5">
              <w:rPr>
                <w:rFonts w:ascii="Times New Roman" w:eastAsia="Times New Roman" w:hAnsi="Times New Roman" w:cs="Times New Roman"/>
                <w:lang w:eastAsia="pl-PL"/>
              </w:rPr>
              <w:t>śleć i działać w sposób przedsiębiorczy</w:t>
            </w:r>
          </w:p>
        </w:tc>
        <w:tc>
          <w:tcPr>
            <w:tcW w:w="1585" w:type="dxa"/>
          </w:tcPr>
          <w:p w14:paraId="1B1F406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tcPr>
          <w:p w14:paraId="18F5924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tc>
      </w:tr>
    </w:tbl>
    <w:p w14:paraId="5A66B41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53F0B5F" w14:textId="77777777" w:rsidTr="008A52B5">
        <w:trPr>
          <w:jc w:val="center"/>
        </w:trPr>
        <w:tc>
          <w:tcPr>
            <w:tcW w:w="9638" w:type="dxa"/>
          </w:tcPr>
          <w:p w14:paraId="3116DD9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pokaz, dyskusja, prelekcja.</w:t>
            </w:r>
          </w:p>
        </w:tc>
      </w:tr>
    </w:tbl>
    <w:p w14:paraId="6EA4137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3B26B59" w14:textId="77777777" w:rsidTr="008A52B5">
        <w:trPr>
          <w:jc w:val="center"/>
        </w:trPr>
        <w:tc>
          <w:tcPr>
            <w:tcW w:w="9638" w:type="dxa"/>
          </w:tcPr>
          <w:p w14:paraId="278C129A"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 przygotowanie 1 projektu.</w:t>
            </w:r>
          </w:p>
        </w:tc>
      </w:tr>
    </w:tbl>
    <w:p w14:paraId="2ECD012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5A54C7C" w14:textId="77777777" w:rsidTr="008A52B5">
        <w:trPr>
          <w:jc w:val="center"/>
        </w:trPr>
        <w:tc>
          <w:tcPr>
            <w:tcW w:w="2214" w:type="dxa"/>
            <w:shd w:val="clear" w:color="auto" w:fill="F2F2F2"/>
          </w:tcPr>
          <w:p w14:paraId="09B254D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196D98DF"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Uwarunkowania środowiskowe i ekonomiczne produkcji żywności ekologicznej. Wielkość produkcji surowców żywnościowych i ich przetworów w warunkach ekologicznych oraz polityka cenowa. Certyfikacja, identyfikacja oraz kontrola jakości surowców i produktów żywności ekologicznej.</w:t>
            </w:r>
          </w:p>
          <w:p w14:paraId="1C8E518B"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spacing w:val="-6"/>
                <w:lang w:eastAsia="pl-PL"/>
              </w:rPr>
            </w:pPr>
            <w:r w:rsidRPr="008A52B5">
              <w:rPr>
                <w:rFonts w:ascii="Times New Roman" w:eastAsia="Times New Roman" w:hAnsi="Times New Roman" w:cs="Times New Roman"/>
                <w:lang w:eastAsia="pl-PL"/>
              </w:rPr>
              <w:t xml:space="preserve">Produkcja ekologiczna jako przedmiot regulacji prawnej, jego cele i instrumenty prawne służące ich </w:t>
            </w:r>
            <w:r w:rsidRPr="008A52B5">
              <w:rPr>
                <w:rFonts w:ascii="Times New Roman" w:eastAsia="Times New Roman" w:hAnsi="Times New Roman" w:cs="Times New Roman"/>
                <w:spacing w:val="-6"/>
                <w:lang w:eastAsia="pl-PL"/>
              </w:rPr>
              <w:t xml:space="preserve">realizacji. </w:t>
            </w:r>
            <w:r w:rsidRPr="008A52B5">
              <w:rPr>
                <w:rFonts w:ascii="Times New Roman" w:eastAsia="Times New Roman" w:hAnsi="Times New Roman" w:cs="Times New Roman"/>
                <w:lang w:eastAsia="pl-PL"/>
              </w:rPr>
              <w:t>Kryteria produkcji żywności ekologicznej.</w:t>
            </w:r>
          </w:p>
          <w:p w14:paraId="1ADB139F"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spacing w:val="-6"/>
                <w:lang w:eastAsia="pl-PL"/>
              </w:rPr>
            </w:pPr>
            <w:r w:rsidRPr="008A52B5">
              <w:rPr>
                <w:rFonts w:ascii="Times New Roman" w:eastAsia="Times New Roman" w:hAnsi="Times New Roman" w:cs="Times New Roman"/>
                <w:lang w:eastAsia="pl-PL"/>
              </w:rPr>
              <w:t xml:space="preserve">Tryb i zasady przestawiania gospodarstwa i przedsiębiorstwa na produkcję metodami ekologicznymi i charakterystyka tych metod. </w:t>
            </w:r>
          </w:p>
          <w:p w14:paraId="618C713C"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Aktywizacja przyrodniczych mechanizmów produkcji roślinnej poprzez stosowanie środków naturalnych i wykorzystanie odnawialnych zasobów przyrody. </w:t>
            </w:r>
          </w:p>
          <w:p w14:paraId="63E0E6A8"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Aktywizacja naturalnych mechanizmów w produkcji zwierzęcej poprzez stosowanie środków naturalnych i wykorzystanie odnawialnych zasobów przyrody. </w:t>
            </w:r>
          </w:p>
          <w:p w14:paraId="45FDAF65"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spacing w:val="-6"/>
                <w:lang w:eastAsia="pl-PL"/>
              </w:rPr>
            </w:pPr>
            <w:r w:rsidRPr="008A52B5">
              <w:rPr>
                <w:rFonts w:ascii="Times New Roman" w:eastAsia="Times New Roman" w:hAnsi="Times New Roman" w:cs="Times New Roman"/>
                <w:lang w:eastAsia="pl-PL"/>
              </w:rPr>
              <w:t xml:space="preserve">Dobór gatunków i odmian roślin oraz charakterystyka technologii uprawy, systemów pielęgnacji, ochrony i żywienia oraz środków produkcji dopuszczonych do stosowania w systemie ekologicznym. </w:t>
            </w:r>
          </w:p>
          <w:p w14:paraId="303E92E7"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spacing w:val="-6"/>
                <w:lang w:eastAsia="pl-PL"/>
              </w:rPr>
            </w:pPr>
            <w:r w:rsidRPr="008A52B5">
              <w:rPr>
                <w:rFonts w:ascii="Times New Roman" w:eastAsia="Times New Roman" w:hAnsi="Times New Roman" w:cs="Times New Roman"/>
                <w:lang w:eastAsia="pl-PL"/>
              </w:rPr>
              <w:t>Technologia uprawy roślin zielarskich zbioru i przygotowania surowca do obrotu handlowego w gospodarstwie ekologicznym.</w:t>
            </w:r>
          </w:p>
          <w:p w14:paraId="6B968042" w14:textId="77777777" w:rsidR="008A52B5" w:rsidRPr="008A52B5" w:rsidRDefault="008A52B5" w:rsidP="008A52B5">
            <w:pPr>
              <w:autoSpaceDE w:val="0"/>
              <w:autoSpaceDN w:val="0"/>
              <w:spacing w:after="0" w:line="240" w:lineRule="atLeast"/>
              <w:ind w:left="-70"/>
              <w:jc w:val="both"/>
              <w:rPr>
                <w:rFonts w:ascii="Times New Roman" w:eastAsia="Times New Roman" w:hAnsi="Times New Roman" w:cs="Times New Roman"/>
                <w:spacing w:val="-6"/>
                <w:lang w:eastAsia="pl-PL"/>
              </w:rPr>
            </w:pPr>
            <w:r w:rsidRPr="008A52B5">
              <w:rPr>
                <w:rFonts w:ascii="Times New Roman" w:eastAsia="Times New Roman" w:hAnsi="Times New Roman" w:cs="Times New Roman"/>
                <w:lang w:eastAsia="pl-PL"/>
              </w:rPr>
              <w:t>Dobór gatunków i ras zwierząt oraz charakterystyka technologii produkcji surowców pochodzenia zwierzęcego w gospodarstwie ekologicznym.</w:t>
            </w:r>
          </w:p>
          <w:p w14:paraId="07C343BD"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Zasady pozyskiwania z natury surowców z certyfikatem żywności ekologicznej. </w:t>
            </w:r>
          </w:p>
          <w:p w14:paraId="690A6287"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Funkcjonalne składniki roślin uprawnych, właściwości ziół przyprawowych. Korzyści i zagrożenia dla konsumentów żywności ekologicznej.</w:t>
            </w:r>
          </w:p>
          <w:p w14:paraId="4E72D01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Identyfikacja w obrocie handlowym żywności ekologicznej.</w:t>
            </w:r>
          </w:p>
        </w:tc>
      </w:tr>
      <w:tr w:rsidR="008A52B5" w:rsidRPr="008A52B5" w14:paraId="45E6B3AC" w14:textId="77777777" w:rsidTr="008A52B5">
        <w:trPr>
          <w:jc w:val="center"/>
        </w:trPr>
        <w:tc>
          <w:tcPr>
            <w:tcW w:w="2214" w:type="dxa"/>
            <w:shd w:val="clear" w:color="auto" w:fill="F2F2F2"/>
          </w:tcPr>
          <w:p w14:paraId="5173F3E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685FFFD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E879BC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737040BD"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20879F82" w14:textId="77777777" w:rsidTr="008A52B5">
        <w:trPr>
          <w:jc w:val="center"/>
        </w:trPr>
        <w:tc>
          <w:tcPr>
            <w:tcW w:w="1347" w:type="dxa"/>
            <w:vMerge w:val="restart"/>
            <w:shd w:val="clear" w:color="auto" w:fill="F2F2F2"/>
            <w:vAlign w:val="center"/>
          </w:tcPr>
          <w:p w14:paraId="347080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B0D19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C27A97B" w14:textId="77777777" w:rsidTr="008A52B5">
        <w:trPr>
          <w:jc w:val="center"/>
        </w:trPr>
        <w:tc>
          <w:tcPr>
            <w:tcW w:w="1347" w:type="dxa"/>
            <w:vMerge/>
            <w:shd w:val="clear" w:color="auto" w:fill="F2F2F2"/>
            <w:vAlign w:val="center"/>
          </w:tcPr>
          <w:p w14:paraId="0DFEFB26"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9F587C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B66556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FE80DA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54610F2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2A8ED6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4D576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0BD2724" w14:textId="77777777" w:rsidTr="008A52B5">
        <w:trPr>
          <w:trHeight w:val="283"/>
          <w:jc w:val="center"/>
        </w:trPr>
        <w:tc>
          <w:tcPr>
            <w:tcW w:w="1347" w:type="dxa"/>
          </w:tcPr>
          <w:p w14:paraId="289DC12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4707DD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3C818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E5E64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63C4DC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52807B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61362A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537AE61" w14:textId="77777777" w:rsidTr="008A52B5">
        <w:trPr>
          <w:trHeight w:val="283"/>
          <w:jc w:val="center"/>
        </w:trPr>
        <w:tc>
          <w:tcPr>
            <w:tcW w:w="1347" w:type="dxa"/>
          </w:tcPr>
          <w:p w14:paraId="039374F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4AF9BB0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989035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4850F2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6486FF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A1002D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348A6E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233C283" w14:textId="77777777" w:rsidTr="008A52B5">
        <w:trPr>
          <w:trHeight w:val="283"/>
          <w:jc w:val="center"/>
        </w:trPr>
        <w:tc>
          <w:tcPr>
            <w:tcW w:w="1347" w:type="dxa"/>
          </w:tcPr>
          <w:p w14:paraId="54299D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W3</w:t>
            </w:r>
          </w:p>
        </w:tc>
        <w:tc>
          <w:tcPr>
            <w:tcW w:w="1360" w:type="dxa"/>
          </w:tcPr>
          <w:p w14:paraId="5B8BFE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4A7E92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58A754F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672F6C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372C80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56F845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B0A71FF" w14:textId="77777777" w:rsidTr="008A52B5">
        <w:trPr>
          <w:trHeight w:val="283"/>
          <w:jc w:val="center"/>
        </w:trPr>
        <w:tc>
          <w:tcPr>
            <w:tcW w:w="1347" w:type="dxa"/>
          </w:tcPr>
          <w:p w14:paraId="36B9E01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13D6137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6B693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541ACF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3952B5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3CAC77A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F7733C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6272713" w14:textId="77777777" w:rsidTr="008A52B5">
        <w:trPr>
          <w:trHeight w:val="283"/>
          <w:jc w:val="center"/>
        </w:trPr>
        <w:tc>
          <w:tcPr>
            <w:tcW w:w="1347" w:type="dxa"/>
          </w:tcPr>
          <w:p w14:paraId="3AC4248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11B9D6D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173A5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6C9C92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D9B89F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6309683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AF0778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D04E418" w14:textId="77777777" w:rsidTr="008A52B5">
        <w:trPr>
          <w:trHeight w:val="283"/>
          <w:jc w:val="center"/>
        </w:trPr>
        <w:tc>
          <w:tcPr>
            <w:tcW w:w="1347" w:type="dxa"/>
          </w:tcPr>
          <w:p w14:paraId="5712EF6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U3</w:t>
            </w:r>
          </w:p>
        </w:tc>
        <w:tc>
          <w:tcPr>
            <w:tcW w:w="1360" w:type="dxa"/>
          </w:tcPr>
          <w:p w14:paraId="0C77F54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1086B1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6B025A0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445A42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0EB82B2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A5BC0E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6EC8E5F" w14:textId="77777777" w:rsidTr="008A52B5">
        <w:trPr>
          <w:trHeight w:val="283"/>
          <w:jc w:val="center"/>
        </w:trPr>
        <w:tc>
          <w:tcPr>
            <w:tcW w:w="1347" w:type="dxa"/>
          </w:tcPr>
          <w:p w14:paraId="7FAF35B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7FABEAB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15874D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3986B6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01C723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5E55430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7F82D3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1540D806" w14:textId="77777777" w:rsidTr="008A52B5">
        <w:trPr>
          <w:trHeight w:val="283"/>
          <w:jc w:val="center"/>
        </w:trPr>
        <w:tc>
          <w:tcPr>
            <w:tcW w:w="1347" w:type="dxa"/>
          </w:tcPr>
          <w:p w14:paraId="4C1EAD1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4FE3891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70E74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30960B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73FA3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F7E396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86C7E9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73AC130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100061DB" w14:textId="77777777" w:rsidTr="008A52B5">
        <w:trPr>
          <w:jc w:val="center"/>
        </w:trPr>
        <w:tc>
          <w:tcPr>
            <w:tcW w:w="1789" w:type="dxa"/>
            <w:shd w:val="clear" w:color="auto" w:fill="F2F2F2"/>
          </w:tcPr>
          <w:p w14:paraId="2B61E96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podstawowa</w:t>
            </w:r>
          </w:p>
        </w:tc>
        <w:tc>
          <w:tcPr>
            <w:tcW w:w="7849" w:type="dxa"/>
          </w:tcPr>
          <w:p w14:paraId="6642E3CF" w14:textId="77777777" w:rsidR="008A52B5" w:rsidRPr="008A52B5" w:rsidRDefault="00240DAA" w:rsidP="008A52B5">
            <w:pPr>
              <w:autoSpaceDE w:val="0"/>
              <w:autoSpaceDN w:val="0"/>
              <w:spacing w:after="0" w:line="240" w:lineRule="auto"/>
              <w:rPr>
                <w:rFonts w:ascii="Times New Roman" w:eastAsia="Times New Roman" w:hAnsi="Times New Roman" w:cs="Times New Roman"/>
                <w:color w:val="000000"/>
                <w:sz w:val="20"/>
                <w:szCs w:val="20"/>
                <w:lang w:eastAsia="pl-PL"/>
              </w:rPr>
            </w:pPr>
            <w:hyperlink r:id="rId27" w:tgtFrame="_self" w:history="1">
              <w:r w:rsidR="008A52B5" w:rsidRPr="008A52B5">
                <w:rPr>
                  <w:rFonts w:ascii="Times New Roman" w:eastAsia="Times New Roman" w:hAnsi="Times New Roman" w:cs="Times New Roman"/>
                  <w:color w:val="000000"/>
                  <w:sz w:val="20"/>
                  <w:szCs w:val="20"/>
                  <w:lang w:eastAsia="pl-PL"/>
                </w:rPr>
                <w:t>Ustawa z dnia 25 czerwca 2009 r. o rolnictwie ekologicznym</w:t>
              </w:r>
            </w:hyperlink>
            <w:r w:rsidR="008A52B5" w:rsidRPr="008A52B5">
              <w:rPr>
                <w:rFonts w:ascii="Times New Roman" w:eastAsia="Times New Roman" w:hAnsi="Times New Roman" w:cs="Times New Roman"/>
                <w:color w:val="000000"/>
                <w:sz w:val="20"/>
                <w:szCs w:val="20"/>
                <w:lang w:eastAsia="pl-PL"/>
              </w:rPr>
              <w:t> (Dz.U. 09. Nr 116, poz. 975);</w:t>
            </w:r>
          </w:p>
          <w:p w14:paraId="2F2A7788" w14:textId="77777777" w:rsidR="008A52B5" w:rsidRPr="008A52B5" w:rsidRDefault="00240DAA" w:rsidP="008A52B5">
            <w:pPr>
              <w:autoSpaceDE w:val="0"/>
              <w:autoSpaceDN w:val="0"/>
              <w:spacing w:after="0" w:line="240" w:lineRule="auto"/>
              <w:rPr>
                <w:rFonts w:ascii="Times New Roman" w:eastAsia="Times New Roman" w:hAnsi="Times New Roman" w:cs="Times New Roman"/>
                <w:color w:val="000000"/>
                <w:sz w:val="20"/>
                <w:szCs w:val="20"/>
                <w:lang w:eastAsia="pl-PL"/>
              </w:rPr>
            </w:pPr>
            <w:hyperlink r:id="rId28" w:tgtFrame="_self" w:history="1">
              <w:r w:rsidR="008A52B5" w:rsidRPr="008A52B5">
                <w:rPr>
                  <w:rFonts w:ascii="Times New Roman" w:eastAsia="Times New Roman" w:hAnsi="Times New Roman" w:cs="Times New Roman"/>
                  <w:color w:val="000000"/>
                  <w:sz w:val="20"/>
                  <w:szCs w:val="20"/>
                  <w:lang w:eastAsia="pl-PL"/>
                </w:rPr>
                <w:t>Ustawa z dnia 5 grudnia 2014 r. o zmianie ustawy o rolnictwie ekologicznym</w:t>
              </w:r>
            </w:hyperlink>
            <w:r w:rsidR="008A52B5" w:rsidRPr="008A52B5">
              <w:rPr>
                <w:rFonts w:ascii="Times New Roman" w:eastAsia="Times New Roman" w:hAnsi="Times New Roman" w:cs="Times New Roman"/>
                <w:color w:val="000000"/>
                <w:sz w:val="20"/>
                <w:szCs w:val="20"/>
                <w:lang w:eastAsia="pl-PL"/>
              </w:rPr>
              <w:t> (Dz.U. z 2015 r., poz. 55);</w:t>
            </w:r>
          </w:p>
          <w:p w14:paraId="0B387580" w14:textId="77777777" w:rsidR="008A52B5" w:rsidRPr="008A52B5" w:rsidRDefault="00240DAA"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29" w:tgtFrame="_self" w:history="1">
              <w:r w:rsidR="008A52B5" w:rsidRPr="008A52B5">
                <w:rPr>
                  <w:rFonts w:ascii="Times New Roman" w:eastAsia="Times New Roman" w:hAnsi="Times New Roman" w:cs="Times New Roman"/>
                  <w:color w:val="000000"/>
                  <w:sz w:val="20"/>
                  <w:szCs w:val="20"/>
                  <w:lang w:eastAsia="pl-PL"/>
                </w:rPr>
                <w:t>Rozporządzenie Rady nr 834/2007</w:t>
              </w:r>
            </w:hyperlink>
            <w:r w:rsidR="008A52B5" w:rsidRPr="008A52B5">
              <w:rPr>
                <w:rFonts w:ascii="Times New Roman" w:eastAsia="Times New Roman" w:hAnsi="Times New Roman" w:cs="Times New Roman"/>
                <w:color w:val="000000"/>
                <w:sz w:val="20"/>
                <w:szCs w:val="20"/>
                <w:lang w:eastAsia="pl-PL"/>
              </w:rPr>
              <w:t> (tekst pierwotny) z dnia 28 czerwca 2007 r. w sprawie produkcji ekologicznej i znakowania produktów ekologicznych (</w:t>
            </w:r>
            <w:proofErr w:type="spellStart"/>
            <w:r w:rsidR="008A52B5" w:rsidRPr="008A52B5">
              <w:rPr>
                <w:rFonts w:ascii="Times New Roman" w:eastAsia="Times New Roman" w:hAnsi="Times New Roman" w:cs="Times New Roman"/>
                <w:color w:val="000000"/>
                <w:sz w:val="20"/>
                <w:szCs w:val="20"/>
                <w:lang w:eastAsia="pl-PL"/>
              </w:rPr>
              <w:t>Dz.Urz</w:t>
            </w:r>
            <w:proofErr w:type="spellEnd"/>
            <w:r w:rsidR="008A52B5" w:rsidRPr="008A52B5">
              <w:rPr>
                <w:rFonts w:ascii="Times New Roman" w:eastAsia="Times New Roman" w:hAnsi="Times New Roman" w:cs="Times New Roman"/>
                <w:color w:val="000000"/>
                <w:sz w:val="20"/>
                <w:szCs w:val="20"/>
                <w:lang w:eastAsia="pl-PL"/>
              </w:rPr>
              <w:t>. L 189 z 20.07.2007 r., s.1;</w:t>
            </w:r>
          </w:p>
        </w:tc>
      </w:tr>
      <w:tr w:rsidR="008A52B5" w:rsidRPr="008A52B5" w14:paraId="6ED19AA3" w14:textId="77777777" w:rsidTr="008A52B5">
        <w:trPr>
          <w:jc w:val="center"/>
        </w:trPr>
        <w:tc>
          <w:tcPr>
            <w:tcW w:w="1789" w:type="dxa"/>
            <w:shd w:val="clear" w:color="auto" w:fill="F2F2F2"/>
          </w:tcPr>
          <w:p w14:paraId="79B6C46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739AA0C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sz w:val="20"/>
                <w:szCs w:val="20"/>
                <w:lang w:eastAsia="pl-PL"/>
              </w:rPr>
              <w:t>Tyburski J., Babalski M. 2006. Uprawa pszenicy orkisz.</w:t>
            </w:r>
            <w:r w:rsidRPr="008A52B5">
              <w:rPr>
                <w:rFonts w:ascii="Times New Roman" w:eastAsia="Times New Roman" w:hAnsi="Times New Roman" w:cs="Times New Roman"/>
                <w:color w:val="000000"/>
                <w:sz w:val="20"/>
                <w:szCs w:val="20"/>
                <w:lang w:eastAsia="pl-PL"/>
              </w:rPr>
              <w:t xml:space="preserve"> CDR w Brwinowie Oddz. w Radomiu.</w:t>
            </w:r>
          </w:p>
          <w:p w14:paraId="0E17C79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line="240" w:lineRule="auto"/>
              <w:jc w:val="both"/>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0"/>
                <w:szCs w:val="20"/>
                <w:lang w:eastAsia="pl-PL"/>
              </w:rPr>
              <w:t>Kuś J., Jończyk K. 2003. Uprawa zbóż w gospodarstwach ekologicznych -</w:t>
            </w:r>
            <w:r w:rsidRPr="008A52B5">
              <w:rPr>
                <w:rFonts w:ascii="Times New Roman" w:eastAsia="Times New Roman" w:hAnsi="Times New Roman" w:cs="Times New Roman"/>
                <w:sz w:val="20"/>
                <w:szCs w:val="20"/>
                <w:lang w:eastAsia="pl-PL"/>
              </w:rPr>
              <w:t xml:space="preserve"> </w:t>
            </w:r>
            <w:r w:rsidRPr="008A52B5">
              <w:rPr>
                <w:rFonts w:ascii="Times New Roman" w:eastAsia="Times New Roman" w:hAnsi="Times New Roman" w:cs="Times New Roman"/>
                <w:color w:val="000000"/>
                <w:sz w:val="20"/>
                <w:szCs w:val="20"/>
                <w:lang w:eastAsia="pl-PL"/>
              </w:rPr>
              <w:t xml:space="preserve">Jęczmień  jary. Owies. Pszenica jara. Pszenica ozima. Żyto. Krajowe Centrum Rolnictwa Ekologicznego </w:t>
            </w:r>
            <w:proofErr w:type="spellStart"/>
            <w:r w:rsidRPr="008A52B5">
              <w:rPr>
                <w:rFonts w:ascii="Times New Roman" w:eastAsia="Times New Roman" w:hAnsi="Times New Roman" w:cs="Times New Roman"/>
                <w:color w:val="000000"/>
                <w:sz w:val="20"/>
                <w:szCs w:val="20"/>
                <w:lang w:eastAsia="pl-PL"/>
              </w:rPr>
              <w:t>RCDRRiOW</w:t>
            </w:r>
            <w:proofErr w:type="spellEnd"/>
            <w:r w:rsidRPr="008A52B5">
              <w:rPr>
                <w:rFonts w:ascii="Times New Roman" w:eastAsia="Times New Roman" w:hAnsi="Times New Roman" w:cs="Times New Roman"/>
                <w:color w:val="000000"/>
                <w:sz w:val="20"/>
                <w:szCs w:val="20"/>
                <w:lang w:eastAsia="pl-PL"/>
              </w:rPr>
              <w:t xml:space="preserve"> w Radomiu.</w:t>
            </w:r>
          </w:p>
          <w:p w14:paraId="4150D41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line="240" w:lineRule="auto"/>
              <w:jc w:val="both"/>
              <w:rPr>
                <w:rFonts w:ascii="Times New Roman" w:eastAsia="Times New Roman" w:hAnsi="Times New Roman" w:cs="Times New Roman"/>
                <w:color w:val="000000"/>
                <w:sz w:val="20"/>
                <w:szCs w:val="20"/>
                <w:lang w:eastAsia="pl-PL"/>
              </w:rPr>
            </w:pPr>
            <w:proofErr w:type="spellStart"/>
            <w:r w:rsidRPr="008A52B5">
              <w:rPr>
                <w:rFonts w:ascii="Times New Roman" w:eastAsia="Times New Roman" w:hAnsi="Times New Roman" w:cs="Times New Roman"/>
                <w:color w:val="000000"/>
                <w:sz w:val="20"/>
                <w:szCs w:val="20"/>
                <w:lang w:eastAsia="pl-PL"/>
              </w:rPr>
              <w:t>Zarzyńska</w:t>
            </w:r>
            <w:proofErr w:type="spellEnd"/>
            <w:r w:rsidRPr="008A52B5">
              <w:rPr>
                <w:rFonts w:ascii="Times New Roman" w:eastAsia="Times New Roman" w:hAnsi="Times New Roman" w:cs="Times New Roman"/>
                <w:color w:val="000000"/>
                <w:sz w:val="20"/>
                <w:szCs w:val="20"/>
                <w:lang w:eastAsia="pl-PL"/>
              </w:rPr>
              <w:t xml:space="preserve"> K. 2009. Kryteria doboru odmian ziemniaka do uprawy ekologicznej. Wieś Jutra.</w:t>
            </w:r>
          </w:p>
          <w:p w14:paraId="54E4F68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8A52B5">
              <w:rPr>
                <w:rFonts w:ascii="Times New Roman" w:eastAsia="Times New Roman" w:hAnsi="Times New Roman" w:cs="Times New Roman"/>
                <w:sz w:val="20"/>
                <w:szCs w:val="20"/>
                <w:lang w:eastAsia="pl-PL"/>
              </w:rPr>
              <w:t>Zarzyńska</w:t>
            </w:r>
            <w:proofErr w:type="spellEnd"/>
            <w:r w:rsidRPr="008A52B5">
              <w:rPr>
                <w:rFonts w:ascii="Times New Roman" w:eastAsia="Times New Roman" w:hAnsi="Times New Roman" w:cs="Times New Roman"/>
                <w:sz w:val="20"/>
                <w:szCs w:val="20"/>
                <w:lang w:eastAsia="pl-PL"/>
              </w:rPr>
              <w:t xml:space="preserve"> K. 2011. Jakość ziemniaków uprawianych w systemie ekologicznym. Wieś Jutra.</w:t>
            </w:r>
          </w:p>
        </w:tc>
      </w:tr>
    </w:tbl>
    <w:p w14:paraId="7A264F0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379A6E22" w14:textId="77777777" w:rsidTr="008A52B5">
        <w:trPr>
          <w:trHeight w:val="769"/>
          <w:jc w:val="center"/>
        </w:trPr>
        <w:tc>
          <w:tcPr>
            <w:tcW w:w="7246" w:type="dxa"/>
            <w:gridSpan w:val="2"/>
            <w:shd w:val="clear" w:color="auto" w:fill="F2F2F2"/>
            <w:vAlign w:val="center"/>
          </w:tcPr>
          <w:p w14:paraId="2AB1D9D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03FFE0E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A63F42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1055AEF" w14:textId="77777777" w:rsidTr="008A52B5">
        <w:tblPrEx>
          <w:tblLook w:val="0000" w:firstRow="0" w:lastRow="0" w:firstColumn="0" w:lastColumn="0" w:noHBand="0" w:noVBand="0"/>
        </w:tblPrEx>
        <w:trPr>
          <w:trHeight w:val="340"/>
          <w:jc w:val="center"/>
        </w:trPr>
        <w:tc>
          <w:tcPr>
            <w:tcW w:w="7177" w:type="dxa"/>
          </w:tcPr>
          <w:p w14:paraId="3A7FF2C2"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5990BF3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16EAC02E" w14:textId="77777777" w:rsidTr="008A52B5">
        <w:tblPrEx>
          <w:tblLook w:val="0000" w:firstRow="0" w:lastRow="0" w:firstColumn="0" w:lastColumn="0" w:noHBand="0" w:noVBand="0"/>
        </w:tblPrEx>
        <w:trPr>
          <w:trHeight w:val="271"/>
          <w:jc w:val="center"/>
        </w:trPr>
        <w:tc>
          <w:tcPr>
            <w:tcW w:w="7177" w:type="dxa"/>
          </w:tcPr>
          <w:p w14:paraId="657E3925"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366334B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3798B4BC" w14:textId="77777777" w:rsidTr="008A52B5">
        <w:tblPrEx>
          <w:tblLook w:val="0000" w:firstRow="0" w:lastRow="0" w:firstColumn="0" w:lastColumn="0" w:noHBand="0" w:noVBand="0"/>
        </w:tblPrEx>
        <w:trPr>
          <w:trHeight w:val="177"/>
          <w:jc w:val="center"/>
        </w:trPr>
        <w:tc>
          <w:tcPr>
            <w:tcW w:w="7177" w:type="dxa"/>
          </w:tcPr>
          <w:p w14:paraId="46DB5AC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6837969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11CAFF52" w14:textId="77777777" w:rsidTr="008A52B5">
        <w:tblPrEx>
          <w:tblLook w:val="0000" w:firstRow="0" w:lastRow="0" w:firstColumn="0" w:lastColumn="0" w:noHBand="0" w:noVBand="0"/>
        </w:tblPrEx>
        <w:trPr>
          <w:trHeight w:val="137"/>
          <w:jc w:val="center"/>
        </w:trPr>
        <w:tc>
          <w:tcPr>
            <w:tcW w:w="7177" w:type="dxa"/>
          </w:tcPr>
          <w:p w14:paraId="785A6BA2"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3FE00FC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6461C5F0" w14:textId="77777777" w:rsidTr="008A52B5">
        <w:tblPrEx>
          <w:tblLook w:val="0000" w:firstRow="0" w:lastRow="0" w:firstColumn="0" w:lastColumn="0" w:noHBand="0" w:noVBand="0"/>
        </w:tblPrEx>
        <w:trPr>
          <w:trHeight w:val="340"/>
          <w:jc w:val="center"/>
        </w:trPr>
        <w:tc>
          <w:tcPr>
            <w:tcW w:w="7177" w:type="dxa"/>
          </w:tcPr>
          <w:p w14:paraId="33B1AA15"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1D6B16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690B80B3" w14:textId="77777777" w:rsidTr="008A52B5">
        <w:tblPrEx>
          <w:tblLook w:val="0000" w:firstRow="0" w:lastRow="0" w:firstColumn="0" w:lastColumn="0" w:noHBand="0" w:noVBand="0"/>
        </w:tblPrEx>
        <w:trPr>
          <w:trHeight w:val="340"/>
          <w:jc w:val="center"/>
        </w:trPr>
        <w:tc>
          <w:tcPr>
            <w:tcW w:w="7177" w:type="dxa"/>
            <w:shd w:val="clear" w:color="auto" w:fill="FFFFFF"/>
          </w:tcPr>
          <w:p w14:paraId="15F3877E"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AA1B78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76</w:t>
            </w:r>
          </w:p>
        </w:tc>
      </w:tr>
      <w:tr w:rsidR="008A52B5" w:rsidRPr="008A52B5" w14:paraId="3B2786C8"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7955431E"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6FCCBE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w:t>
            </w:r>
          </w:p>
        </w:tc>
      </w:tr>
    </w:tbl>
    <w:p w14:paraId="766A7806"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D8B886C"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1CFD7605"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1EFAECA" w14:textId="77777777" w:rsidTr="008A52B5">
        <w:trPr>
          <w:trHeight w:val="454"/>
          <w:jc w:val="center"/>
        </w:trPr>
        <w:tc>
          <w:tcPr>
            <w:tcW w:w="2410" w:type="dxa"/>
            <w:vAlign w:val="center"/>
          </w:tcPr>
          <w:p w14:paraId="42A56F1D"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5FA48872"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613603F"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70601AC3"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D.1.14.</w:t>
            </w:r>
          </w:p>
        </w:tc>
      </w:tr>
    </w:tbl>
    <w:p w14:paraId="53115047"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A4185EA"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50ED4AE1" w14:textId="77777777" w:rsidTr="008A52B5">
        <w:trPr>
          <w:trHeight w:val="340"/>
          <w:jc w:val="center"/>
        </w:trPr>
        <w:tc>
          <w:tcPr>
            <w:tcW w:w="3775" w:type="dxa"/>
            <w:shd w:val="clear" w:color="auto" w:fill="F2F2F2"/>
            <w:vAlign w:val="center"/>
          </w:tcPr>
          <w:p w14:paraId="1EBB3ED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1066C056" w14:textId="77777777" w:rsidR="008A52B5" w:rsidRPr="008A52B5" w:rsidRDefault="008A52B5" w:rsidP="008A52B5">
            <w:pPr>
              <w:widowControl w:val="0"/>
              <w:spacing w:after="0" w:line="240" w:lineRule="auto"/>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b/>
                <w:bCs/>
                <w:color w:val="000000"/>
                <w:lang w:eastAsia="pl-PL"/>
              </w:rPr>
              <w:t xml:space="preserve">Biotechnologiczne metody produkcji roślin leczniczych/ </w:t>
            </w:r>
            <w:r w:rsidRPr="00E04B7D">
              <w:rPr>
                <w:rFonts w:ascii="Times New Roman" w:eastAsia="Times New Roman" w:hAnsi="Times New Roman" w:cs="Times New Roman"/>
                <w:color w:val="000000"/>
                <w:lang w:eastAsia="pl-PL"/>
              </w:rPr>
              <w:t>Przedmiot do wyboru</w:t>
            </w:r>
          </w:p>
        </w:tc>
      </w:tr>
      <w:tr w:rsidR="008A52B5" w:rsidRPr="008A52B5" w14:paraId="671E2D28" w14:textId="77777777" w:rsidTr="008A52B5">
        <w:trPr>
          <w:trHeight w:val="340"/>
          <w:jc w:val="center"/>
        </w:trPr>
        <w:tc>
          <w:tcPr>
            <w:tcW w:w="3775" w:type="dxa"/>
            <w:shd w:val="clear" w:color="auto" w:fill="F2F2F2"/>
            <w:vAlign w:val="center"/>
          </w:tcPr>
          <w:p w14:paraId="3A5E76F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5506209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03F67D0" w14:textId="77777777" w:rsidTr="008A52B5">
        <w:trPr>
          <w:trHeight w:val="340"/>
          <w:jc w:val="center"/>
        </w:trPr>
        <w:tc>
          <w:tcPr>
            <w:tcW w:w="3775" w:type="dxa"/>
            <w:shd w:val="clear" w:color="auto" w:fill="F2F2F2"/>
            <w:vAlign w:val="center"/>
          </w:tcPr>
          <w:p w14:paraId="0BB7369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0EB7122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7BEB968" w14:textId="77777777" w:rsidTr="008A52B5">
        <w:trPr>
          <w:trHeight w:val="340"/>
          <w:jc w:val="center"/>
        </w:trPr>
        <w:tc>
          <w:tcPr>
            <w:tcW w:w="3775" w:type="dxa"/>
            <w:shd w:val="clear" w:color="auto" w:fill="F2F2F2"/>
            <w:vAlign w:val="center"/>
          </w:tcPr>
          <w:p w14:paraId="3B7E58A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791BBA1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256CF05" w14:textId="77777777" w:rsidTr="008A52B5">
        <w:trPr>
          <w:trHeight w:val="340"/>
          <w:jc w:val="center"/>
        </w:trPr>
        <w:tc>
          <w:tcPr>
            <w:tcW w:w="3775" w:type="dxa"/>
            <w:shd w:val="clear" w:color="auto" w:fill="F2F2F2"/>
            <w:vAlign w:val="center"/>
          </w:tcPr>
          <w:p w14:paraId="2ADB955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44FCD3D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77192C43" w14:textId="77777777" w:rsidTr="008A52B5">
        <w:trPr>
          <w:trHeight w:val="340"/>
          <w:jc w:val="center"/>
        </w:trPr>
        <w:tc>
          <w:tcPr>
            <w:tcW w:w="3775" w:type="dxa"/>
            <w:shd w:val="clear" w:color="auto" w:fill="F2F2F2"/>
            <w:vAlign w:val="center"/>
          </w:tcPr>
          <w:p w14:paraId="4750C15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00160E3C"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1. Technologia roślinnych substancji bioaktywnych </w:t>
            </w:r>
          </w:p>
          <w:p w14:paraId="692CCF4A"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p>
        </w:tc>
      </w:tr>
      <w:tr w:rsidR="008A52B5" w:rsidRPr="008A52B5" w14:paraId="491F352C" w14:textId="77777777" w:rsidTr="008A52B5">
        <w:trPr>
          <w:trHeight w:val="340"/>
          <w:jc w:val="center"/>
        </w:trPr>
        <w:tc>
          <w:tcPr>
            <w:tcW w:w="3775" w:type="dxa"/>
            <w:shd w:val="clear" w:color="auto" w:fill="F2F2F2"/>
            <w:vAlign w:val="center"/>
          </w:tcPr>
          <w:p w14:paraId="1BC400C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495E7E47"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 Roślin Ozdobnych i Warzywnych, Pracownia Biotechnologii</w:t>
            </w:r>
          </w:p>
        </w:tc>
      </w:tr>
      <w:tr w:rsidR="008A52B5" w:rsidRPr="008A52B5" w14:paraId="0A9DA6A2" w14:textId="77777777" w:rsidTr="008A52B5">
        <w:trPr>
          <w:trHeight w:val="340"/>
          <w:jc w:val="center"/>
        </w:trPr>
        <w:tc>
          <w:tcPr>
            <w:tcW w:w="3775" w:type="dxa"/>
            <w:shd w:val="clear" w:color="auto" w:fill="F2F2F2"/>
            <w:vAlign w:val="center"/>
          </w:tcPr>
          <w:p w14:paraId="4D47A87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1176C2C"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hab. Justyna Lema-Rumińska</w:t>
            </w:r>
          </w:p>
        </w:tc>
      </w:tr>
      <w:tr w:rsidR="008A52B5" w:rsidRPr="008A52B5" w14:paraId="27596542" w14:textId="77777777" w:rsidTr="008A52B5">
        <w:trPr>
          <w:trHeight w:val="340"/>
          <w:jc w:val="center"/>
        </w:trPr>
        <w:tc>
          <w:tcPr>
            <w:tcW w:w="3775" w:type="dxa"/>
            <w:shd w:val="clear" w:color="auto" w:fill="F2F2F2"/>
            <w:vAlign w:val="center"/>
          </w:tcPr>
          <w:p w14:paraId="5D0E55B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9FC190B" w14:textId="77777777" w:rsidR="008A52B5" w:rsidRPr="008A52B5" w:rsidRDefault="008A52B5" w:rsidP="008A52B5">
            <w:pPr>
              <w:widowControl w:val="0"/>
              <w:spacing w:after="0" w:line="276"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Botanika, Fizjologia roślin, Rośliny lecznicze na stanowiskach </w:t>
            </w:r>
            <w:r w:rsidRPr="008A52B5">
              <w:rPr>
                <w:rFonts w:ascii="Times New Roman" w:eastAsia="Times New Roman" w:hAnsi="Times New Roman" w:cs="Times New Roman"/>
                <w:lang w:eastAsia="pl-PL"/>
              </w:rPr>
              <w:lastRenderedPageBreak/>
              <w:t>naturalnych, Zielarstwo i ziołolecznictwo w Polsce i na świecie, Technologie produkcji roślin zielarskich, Biotechnologia roślin leczniczych</w:t>
            </w:r>
          </w:p>
        </w:tc>
      </w:tr>
      <w:tr w:rsidR="008A52B5" w:rsidRPr="008A52B5" w14:paraId="1D4B6307" w14:textId="77777777" w:rsidTr="008A52B5">
        <w:trPr>
          <w:trHeight w:val="340"/>
          <w:jc w:val="center"/>
        </w:trPr>
        <w:tc>
          <w:tcPr>
            <w:tcW w:w="3775" w:type="dxa"/>
            <w:shd w:val="clear" w:color="auto" w:fill="F2F2F2"/>
            <w:vAlign w:val="center"/>
          </w:tcPr>
          <w:p w14:paraId="2B8E598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lastRenderedPageBreak/>
              <w:t>Wymagania wstępne</w:t>
            </w:r>
          </w:p>
        </w:tc>
        <w:tc>
          <w:tcPr>
            <w:tcW w:w="5864" w:type="dxa"/>
            <w:vAlign w:val="center"/>
          </w:tcPr>
          <w:p w14:paraId="0F0DBE54"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7022B41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CA840EF" w14:textId="77777777" w:rsidTr="008A52B5">
        <w:trPr>
          <w:trHeight w:val="371"/>
          <w:jc w:val="center"/>
        </w:trPr>
        <w:tc>
          <w:tcPr>
            <w:tcW w:w="956" w:type="dxa"/>
            <w:vMerge w:val="restart"/>
            <w:shd w:val="clear" w:color="auto" w:fill="F2F2F2"/>
            <w:vAlign w:val="center"/>
          </w:tcPr>
          <w:p w14:paraId="7E63F18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B35CF2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A585EB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B37372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04B99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F47D9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26A5DF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5A3816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16AD707A" w14:textId="77777777" w:rsidTr="008A52B5">
        <w:trPr>
          <w:jc w:val="center"/>
        </w:trPr>
        <w:tc>
          <w:tcPr>
            <w:tcW w:w="956" w:type="dxa"/>
            <w:vMerge/>
            <w:shd w:val="clear" w:color="auto" w:fill="F2F2F2"/>
            <w:vAlign w:val="center"/>
          </w:tcPr>
          <w:p w14:paraId="7DCFD5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94571A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8257D1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13DA7E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55E8DF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7787EF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4ACA1D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5DC982D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6C4F450" w14:textId="77777777" w:rsidTr="008A52B5">
        <w:trPr>
          <w:trHeight w:val="340"/>
          <w:jc w:val="center"/>
        </w:trPr>
        <w:tc>
          <w:tcPr>
            <w:tcW w:w="956" w:type="dxa"/>
          </w:tcPr>
          <w:p w14:paraId="16C0A59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779CED8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90" w:type="dxa"/>
          </w:tcPr>
          <w:p w14:paraId="5A50B71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658DF5E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121F905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5FF1F36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6013E2C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75EED74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CDD8C4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59570327" w14:textId="77777777" w:rsidTr="008A52B5">
        <w:trPr>
          <w:jc w:val="center"/>
        </w:trPr>
        <w:tc>
          <w:tcPr>
            <w:tcW w:w="1090" w:type="dxa"/>
            <w:shd w:val="clear" w:color="auto" w:fill="F2F2F2"/>
            <w:vAlign w:val="center"/>
          </w:tcPr>
          <w:p w14:paraId="4A5BA39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389F8DE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C12C92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7BBC3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9BD4184" w14:textId="77777777" w:rsidTr="008A52B5">
        <w:trPr>
          <w:jc w:val="center"/>
        </w:trPr>
        <w:tc>
          <w:tcPr>
            <w:tcW w:w="9657" w:type="dxa"/>
            <w:gridSpan w:val="4"/>
            <w:shd w:val="clear" w:color="auto" w:fill="F2F2F2"/>
            <w:vAlign w:val="center"/>
          </w:tcPr>
          <w:p w14:paraId="7A20DCA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39A1D1C8" w14:textId="77777777" w:rsidTr="008A52B5">
        <w:trPr>
          <w:trHeight w:val="283"/>
          <w:jc w:val="center"/>
        </w:trPr>
        <w:tc>
          <w:tcPr>
            <w:tcW w:w="1090" w:type="dxa"/>
          </w:tcPr>
          <w:p w14:paraId="4C8738C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7A9ACDC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zna biotechnologie wykorzystywane w zastosowaniu roślinnych kultur tkankowych na potrzeby namnażania i hodowli roślin leczniczych</w:t>
            </w:r>
          </w:p>
        </w:tc>
        <w:tc>
          <w:tcPr>
            <w:tcW w:w="1585" w:type="dxa"/>
          </w:tcPr>
          <w:p w14:paraId="1FD4A20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K1_W01 </w:t>
            </w:r>
          </w:p>
        </w:tc>
        <w:tc>
          <w:tcPr>
            <w:tcW w:w="1596" w:type="dxa"/>
          </w:tcPr>
          <w:p w14:paraId="3B57FD6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P6S_WG </w:t>
            </w:r>
          </w:p>
        </w:tc>
      </w:tr>
      <w:tr w:rsidR="008A52B5" w:rsidRPr="008A52B5" w14:paraId="7F89036B" w14:textId="77777777" w:rsidTr="008A52B5">
        <w:trPr>
          <w:trHeight w:val="283"/>
          <w:jc w:val="center"/>
        </w:trPr>
        <w:tc>
          <w:tcPr>
            <w:tcW w:w="1090" w:type="dxa"/>
          </w:tcPr>
          <w:p w14:paraId="0FF9AC5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78545DE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rozumie związki miedzy osiągnięciami biotechnologii a możliwościami ich wykorzystywania w życiu społeczno-gospodarczym z uwzględnieniem zrównoważonego użytkowania różnorodności biologicznej</w:t>
            </w:r>
          </w:p>
        </w:tc>
        <w:tc>
          <w:tcPr>
            <w:tcW w:w="1585" w:type="dxa"/>
          </w:tcPr>
          <w:p w14:paraId="57A3C69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K1_W04</w:t>
            </w:r>
          </w:p>
        </w:tc>
        <w:tc>
          <w:tcPr>
            <w:tcW w:w="1596" w:type="dxa"/>
          </w:tcPr>
          <w:p w14:paraId="4105FD3F" w14:textId="77777777" w:rsidR="008A52B5" w:rsidRPr="008A52B5" w:rsidRDefault="008A52B5" w:rsidP="008A52B5">
            <w:pPr>
              <w:spacing w:after="0" w:line="240" w:lineRule="auto"/>
              <w:rPr>
                <w:rFonts w:ascii="Times New Roman" w:eastAsia="Times New Roman" w:hAnsi="Times New Roman" w:cs="Times New Roman"/>
                <w:lang w:val="en-US" w:eastAsia="pl-PL"/>
              </w:rPr>
            </w:pPr>
            <w:r w:rsidRPr="008A52B5">
              <w:rPr>
                <w:rFonts w:ascii="Times New Roman" w:eastAsia="Times New Roman" w:hAnsi="Times New Roman" w:cs="Times New Roman"/>
                <w:lang w:val="en-US" w:eastAsia="pl-PL"/>
              </w:rPr>
              <w:t>P6S_WK</w:t>
            </w:r>
          </w:p>
          <w:p w14:paraId="1DD13FCB" w14:textId="77777777" w:rsidR="008A52B5" w:rsidRPr="008A52B5" w:rsidRDefault="008A52B5" w:rsidP="008A52B5">
            <w:pPr>
              <w:spacing w:after="0" w:line="240" w:lineRule="auto"/>
              <w:jc w:val="both"/>
              <w:rPr>
                <w:rFonts w:ascii="Times New Roman" w:eastAsia="Times New Roman" w:hAnsi="Times New Roman" w:cs="Times New Roman"/>
                <w:lang w:val="en-US" w:eastAsia="pl-PL"/>
              </w:rPr>
            </w:pPr>
          </w:p>
        </w:tc>
      </w:tr>
      <w:tr w:rsidR="008A52B5" w:rsidRPr="008A52B5" w14:paraId="48F8FF07" w14:textId="77777777" w:rsidTr="008A52B5">
        <w:trPr>
          <w:trHeight w:val="283"/>
          <w:jc w:val="center"/>
        </w:trPr>
        <w:tc>
          <w:tcPr>
            <w:tcW w:w="9657" w:type="dxa"/>
            <w:gridSpan w:val="4"/>
            <w:shd w:val="clear" w:color="auto" w:fill="F2F2F2"/>
          </w:tcPr>
          <w:p w14:paraId="4655144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72447AB" w14:textId="77777777" w:rsidTr="008A52B5">
        <w:trPr>
          <w:trHeight w:val="283"/>
          <w:jc w:val="center"/>
        </w:trPr>
        <w:tc>
          <w:tcPr>
            <w:tcW w:w="1090" w:type="dxa"/>
          </w:tcPr>
          <w:p w14:paraId="135C91B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614E57E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potrafi dobrać odpowiednie metody i narzędzia analityczne pozwalające na produkcję oraz modyfikację leczniczych substancji aktywnych w tkankach roślinnych</w:t>
            </w:r>
          </w:p>
        </w:tc>
        <w:tc>
          <w:tcPr>
            <w:tcW w:w="1585" w:type="dxa"/>
          </w:tcPr>
          <w:p w14:paraId="158FAEB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K1_U03</w:t>
            </w:r>
          </w:p>
        </w:tc>
        <w:tc>
          <w:tcPr>
            <w:tcW w:w="1596" w:type="dxa"/>
          </w:tcPr>
          <w:p w14:paraId="442D410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PS_UW </w:t>
            </w:r>
          </w:p>
        </w:tc>
      </w:tr>
      <w:tr w:rsidR="008A52B5" w:rsidRPr="008A52B5" w14:paraId="62E34272" w14:textId="77777777" w:rsidTr="008A52B5">
        <w:trPr>
          <w:trHeight w:val="283"/>
          <w:jc w:val="center"/>
        </w:trPr>
        <w:tc>
          <w:tcPr>
            <w:tcW w:w="1090" w:type="dxa"/>
          </w:tcPr>
          <w:p w14:paraId="65DE1F5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156563F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posiada umiejętności optymalizacji technologii uzyskiwania roślinnych substancji czynnych metodami biotechnologicznymi</w:t>
            </w:r>
          </w:p>
        </w:tc>
        <w:tc>
          <w:tcPr>
            <w:tcW w:w="1585" w:type="dxa"/>
          </w:tcPr>
          <w:p w14:paraId="6DB8AAE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60817E9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PS_UW </w:t>
            </w:r>
          </w:p>
        </w:tc>
      </w:tr>
      <w:tr w:rsidR="008A52B5" w:rsidRPr="008A52B5" w14:paraId="19739FF4" w14:textId="77777777" w:rsidTr="008A52B5">
        <w:trPr>
          <w:trHeight w:val="283"/>
          <w:jc w:val="center"/>
        </w:trPr>
        <w:tc>
          <w:tcPr>
            <w:tcW w:w="1090" w:type="dxa"/>
          </w:tcPr>
          <w:p w14:paraId="43790174"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1439AA84"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034F4899"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13A0C35E"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498C89C8" w14:textId="77777777" w:rsidTr="008A52B5">
        <w:trPr>
          <w:trHeight w:val="283"/>
          <w:jc w:val="center"/>
        </w:trPr>
        <w:tc>
          <w:tcPr>
            <w:tcW w:w="9657" w:type="dxa"/>
            <w:gridSpan w:val="4"/>
            <w:shd w:val="clear" w:color="auto" w:fill="F2F2F2"/>
          </w:tcPr>
          <w:p w14:paraId="03CC23F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5F721443" w14:textId="77777777" w:rsidTr="008A52B5">
        <w:trPr>
          <w:trHeight w:val="283"/>
          <w:jc w:val="center"/>
        </w:trPr>
        <w:tc>
          <w:tcPr>
            <w:tcW w:w="1090" w:type="dxa"/>
          </w:tcPr>
          <w:p w14:paraId="2F8E895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0A376D41"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Prawidłowo identyfikuje i rozstrzyga dylematy związane z wykonywaniem zawodu</w:t>
            </w:r>
          </w:p>
          <w:p w14:paraId="0B671542"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p>
        </w:tc>
        <w:tc>
          <w:tcPr>
            <w:tcW w:w="1585" w:type="dxa"/>
          </w:tcPr>
          <w:p w14:paraId="0CA732C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tcPr>
          <w:p w14:paraId="055315A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3680267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61C8B82" w14:textId="77777777" w:rsidTr="008A52B5">
        <w:trPr>
          <w:jc w:val="center"/>
        </w:trPr>
        <w:tc>
          <w:tcPr>
            <w:tcW w:w="9638" w:type="dxa"/>
          </w:tcPr>
          <w:p w14:paraId="6D50215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w:t>
            </w:r>
          </w:p>
        </w:tc>
      </w:tr>
    </w:tbl>
    <w:p w14:paraId="0020BFF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823C086" w14:textId="77777777" w:rsidTr="008A52B5">
        <w:trPr>
          <w:jc w:val="center"/>
        </w:trPr>
        <w:tc>
          <w:tcPr>
            <w:tcW w:w="9638" w:type="dxa"/>
          </w:tcPr>
          <w:p w14:paraId="03720483"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zaliczenie pisemne, przygotowanie prezentacji</w:t>
            </w:r>
          </w:p>
        </w:tc>
      </w:tr>
    </w:tbl>
    <w:p w14:paraId="1E9DBFF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BFE8BF6" w14:textId="77777777" w:rsidTr="008A52B5">
        <w:trPr>
          <w:jc w:val="center"/>
        </w:trPr>
        <w:tc>
          <w:tcPr>
            <w:tcW w:w="2214" w:type="dxa"/>
            <w:shd w:val="clear" w:color="auto" w:fill="F2F2F2"/>
          </w:tcPr>
          <w:p w14:paraId="24DA2DE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612032E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Biotechnologiczne metody produkcji substancji aktywnych dla wybranych gatunków roślin leczniczych (</w:t>
            </w:r>
            <w:proofErr w:type="spellStart"/>
            <w:r w:rsidRPr="008A52B5">
              <w:rPr>
                <w:rFonts w:ascii="Times New Roman" w:eastAsia="Times New Roman" w:hAnsi="Times New Roman" w:cs="Times New Roman"/>
                <w:i/>
                <w:iCs/>
                <w:color w:val="000000"/>
                <w:lang w:eastAsia="pl-PL"/>
              </w:rPr>
              <w:t>Echinacea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purpurea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Catharanthus</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roseus</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Taxus</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baccata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Panax</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ginseng</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Arnica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montana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Matricaria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chamomilla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Artemisia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annua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Ginkgo</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biloba</w:t>
            </w:r>
            <w:proofErr w:type="spellEnd"/>
            <w:r w:rsidRPr="008A52B5">
              <w:rPr>
                <w:rFonts w:ascii="Times New Roman" w:eastAsia="Times New Roman" w:hAnsi="Times New Roman" w:cs="Times New Roman"/>
                <w:i/>
                <w:iCs/>
                <w:color w:val="000000"/>
                <w:lang w:eastAsia="pl-PL"/>
              </w:rPr>
              <w:t xml:space="preserve">, Vinca minor, </w:t>
            </w:r>
            <w:proofErr w:type="spellStart"/>
            <w:r w:rsidRPr="008A52B5">
              <w:rPr>
                <w:rFonts w:ascii="Times New Roman" w:eastAsia="Times New Roman" w:hAnsi="Times New Roman" w:cs="Times New Roman"/>
                <w:i/>
                <w:iCs/>
                <w:color w:val="000000"/>
                <w:lang w:eastAsia="pl-PL"/>
              </w:rPr>
              <w:t>Atropa</w:t>
            </w:r>
            <w:proofErr w:type="spellEnd"/>
            <w:r w:rsidRPr="008A52B5">
              <w:rPr>
                <w:rFonts w:ascii="Times New Roman" w:eastAsia="Times New Roman" w:hAnsi="Times New Roman" w:cs="Times New Roman"/>
                <w:i/>
                <w:iCs/>
                <w:color w:val="000000"/>
                <w:lang w:eastAsia="pl-PL"/>
              </w:rPr>
              <w:t xml:space="preserve"> belladonna, Datura </w:t>
            </w:r>
            <w:proofErr w:type="spellStart"/>
            <w:r w:rsidRPr="008A52B5">
              <w:rPr>
                <w:rFonts w:ascii="Times New Roman" w:eastAsia="Times New Roman" w:hAnsi="Times New Roman" w:cs="Times New Roman"/>
                <w:i/>
                <w:iCs/>
                <w:color w:val="000000"/>
                <w:lang w:eastAsia="pl-PL"/>
              </w:rPr>
              <w:t>stramonium</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Lavendula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angustifolia</w:t>
            </w:r>
            <w:proofErr w:type="spellEnd"/>
            <w:r w:rsidRPr="008A52B5">
              <w:rPr>
                <w:rFonts w:ascii="Times New Roman" w:eastAsia="Times New Roman" w:hAnsi="Times New Roman" w:cs="Times New Roman"/>
                <w:color w:val="000000"/>
                <w:lang w:eastAsia="pl-PL"/>
              </w:rPr>
              <w:t xml:space="preserve"> i in.).</w:t>
            </w:r>
          </w:p>
          <w:p w14:paraId="2B4E0AB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464ACFC9" w14:textId="77777777" w:rsidTr="008A52B5">
        <w:trPr>
          <w:jc w:val="center"/>
        </w:trPr>
        <w:tc>
          <w:tcPr>
            <w:tcW w:w="2214" w:type="dxa"/>
            <w:shd w:val="clear" w:color="auto" w:fill="F2F2F2"/>
          </w:tcPr>
          <w:p w14:paraId="1F4C490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4C99E0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3F12295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6C7ACFE"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15F306C4" w14:textId="77777777" w:rsidTr="008A52B5">
        <w:trPr>
          <w:jc w:val="center"/>
        </w:trPr>
        <w:tc>
          <w:tcPr>
            <w:tcW w:w="1347" w:type="dxa"/>
            <w:vMerge w:val="restart"/>
            <w:shd w:val="clear" w:color="auto" w:fill="F2F2F2"/>
            <w:vAlign w:val="center"/>
          </w:tcPr>
          <w:p w14:paraId="2544585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9FD500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1EEBA9A" w14:textId="77777777" w:rsidTr="008A52B5">
        <w:trPr>
          <w:jc w:val="center"/>
        </w:trPr>
        <w:tc>
          <w:tcPr>
            <w:tcW w:w="1347" w:type="dxa"/>
            <w:vMerge/>
            <w:shd w:val="clear" w:color="auto" w:fill="F2F2F2"/>
            <w:vAlign w:val="center"/>
          </w:tcPr>
          <w:p w14:paraId="27573CDC"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8C68B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90594B5" w14:textId="77777777" w:rsidR="00F243B4" w:rsidRDefault="00F243B4"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Zaliczenie</w:t>
            </w:r>
          </w:p>
          <w:p w14:paraId="53E1B311" w14:textId="6B3AF43C"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pisemn</w:t>
            </w:r>
            <w:r w:rsidR="00F243B4">
              <w:rPr>
                <w:rFonts w:ascii="Times New Roman" w:eastAsia="Times New Roman" w:hAnsi="Times New Roman" w:cs="Times New Roman"/>
                <w:color w:val="000000"/>
                <w:lang w:eastAsia="pl-PL"/>
              </w:rPr>
              <w:t>e</w:t>
            </w:r>
          </w:p>
        </w:tc>
        <w:tc>
          <w:tcPr>
            <w:tcW w:w="1394" w:type="dxa"/>
            <w:shd w:val="clear" w:color="auto" w:fill="F2F2F2"/>
            <w:vAlign w:val="center"/>
          </w:tcPr>
          <w:p w14:paraId="149F74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444B36E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148749D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529715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Prezentacja</w:t>
            </w:r>
          </w:p>
        </w:tc>
      </w:tr>
      <w:tr w:rsidR="008A52B5" w:rsidRPr="008A52B5" w14:paraId="1C1AA1BD" w14:textId="77777777" w:rsidTr="008A52B5">
        <w:trPr>
          <w:trHeight w:val="283"/>
          <w:jc w:val="center"/>
        </w:trPr>
        <w:tc>
          <w:tcPr>
            <w:tcW w:w="1347" w:type="dxa"/>
          </w:tcPr>
          <w:p w14:paraId="7E797A2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15507D6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BE740F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1B4233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6B6D20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5EA3944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47D75B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7DBCF3A9" w14:textId="77777777" w:rsidTr="008A52B5">
        <w:trPr>
          <w:trHeight w:val="283"/>
          <w:jc w:val="center"/>
        </w:trPr>
        <w:tc>
          <w:tcPr>
            <w:tcW w:w="1347" w:type="dxa"/>
          </w:tcPr>
          <w:p w14:paraId="44BB8D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6A2F558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4F16F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D465F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FC18C3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F2C21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B0DDBF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B4651C0" w14:textId="77777777" w:rsidTr="008A52B5">
        <w:trPr>
          <w:trHeight w:val="283"/>
          <w:jc w:val="center"/>
        </w:trPr>
        <w:tc>
          <w:tcPr>
            <w:tcW w:w="1347" w:type="dxa"/>
          </w:tcPr>
          <w:p w14:paraId="54DCA58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2FC75E7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E7F27E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3F2AF01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6D4938A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D10705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AB34AB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35727659" w14:textId="77777777" w:rsidTr="008A52B5">
        <w:trPr>
          <w:trHeight w:val="283"/>
          <w:jc w:val="center"/>
        </w:trPr>
        <w:tc>
          <w:tcPr>
            <w:tcW w:w="1347" w:type="dxa"/>
          </w:tcPr>
          <w:p w14:paraId="53BB3BF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50F77C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17E353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1CBDC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4DA58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77D85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5565978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F9C5B80" w14:textId="77777777" w:rsidTr="008A52B5">
        <w:trPr>
          <w:trHeight w:val="283"/>
          <w:jc w:val="center"/>
        </w:trPr>
        <w:tc>
          <w:tcPr>
            <w:tcW w:w="1347" w:type="dxa"/>
          </w:tcPr>
          <w:p w14:paraId="0333148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59A7D4A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696522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1FD99AB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A108F4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855973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369726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0C6F2AF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13137D5E" w14:textId="77777777" w:rsidTr="008A52B5">
        <w:trPr>
          <w:jc w:val="center"/>
        </w:trPr>
        <w:tc>
          <w:tcPr>
            <w:tcW w:w="1789" w:type="dxa"/>
            <w:shd w:val="clear" w:color="auto" w:fill="F2F2F2"/>
          </w:tcPr>
          <w:p w14:paraId="1FD0546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16427A8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w:t>
            </w:r>
            <w:proofErr w:type="spellStart"/>
            <w:r w:rsidRPr="008A52B5">
              <w:rPr>
                <w:rFonts w:ascii="Times New Roman" w:eastAsia="Times New Roman" w:hAnsi="Times New Roman" w:cs="Times New Roman"/>
                <w:lang w:eastAsia="pl-PL"/>
              </w:rPr>
              <w:t>Malepszy</w:t>
            </w:r>
            <w:proofErr w:type="spellEnd"/>
            <w:r w:rsidRPr="008A52B5">
              <w:rPr>
                <w:rFonts w:ascii="Times New Roman" w:eastAsia="Times New Roman" w:hAnsi="Times New Roman" w:cs="Times New Roman"/>
                <w:lang w:eastAsia="pl-PL"/>
              </w:rPr>
              <w:t xml:space="preserve"> S., red., 2009. Biotechnologia roślin. PWN, Warszawa       </w:t>
            </w:r>
          </w:p>
          <w:p w14:paraId="0F63BD6D"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2. Broda B., 2002. Zarys botaniki farmaceutycznej, wyd. PZWL, Warszawa, </w:t>
            </w:r>
          </w:p>
          <w:p w14:paraId="0066C868"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3. Rumińska A., </w:t>
            </w:r>
            <w:proofErr w:type="spellStart"/>
            <w:r w:rsidRPr="008A52B5">
              <w:rPr>
                <w:rFonts w:ascii="Times New Roman" w:eastAsia="Times New Roman" w:hAnsi="Times New Roman" w:cs="Times New Roman"/>
                <w:lang w:eastAsia="pl-PL"/>
              </w:rPr>
              <w:t>Suchorska</w:t>
            </w:r>
            <w:proofErr w:type="spellEnd"/>
            <w:r w:rsidRPr="008A52B5">
              <w:rPr>
                <w:rFonts w:ascii="Times New Roman" w:eastAsia="Times New Roman" w:hAnsi="Times New Roman" w:cs="Times New Roman"/>
                <w:lang w:eastAsia="pl-PL"/>
              </w:rPr>
              <w:t xml:space="preserve"> K., Węglarz Z., 1990. Rośliny lecznicze i specjalne. Wiadomości ogólne., wyd. </w:t>
            </w:r>
            <w:proofErr w:type="spellStart"/>
            <w:r w:rsidRPr="008A52B5">
              <w:rPr>
                <w:rFonts w:ascii="Times New Roman" w:eastAsia="Times New Roman" w:hAnsi="Times New Roman" w:cs="Times New Roman"/>
                <w:lang w:eastAsia="pl-PL"/>
              </w:rPr>
              <w:t>Wydwanictwo</w:t>
            </w:r>
            <w:proofErr w:type="spellEnd"/>
            <w:r w:rsidRPr="008A52B5">
              <w:rPr>
                <w:rFonts w:ascii="Times New Roman" w:eastAsia="Times New Roman" w:hAnsi="Times New Roman" w:cs="Times New Roman"/>
                <w:lang w:eastAsia="pl-PL"/>
              </w:rPr>
              <w:t xml:space="preserve"> SGGW-AR, Warszawa.</w:t>
            </w:r>
          </w:p>
          <w:p w14:paraId="0222EE0A"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4. Rumińska A., 1983. Rośliny lecznicze, wyd. PWN, Warszawa, </w:t>
            </w:r>
          </w:p>
          <w:p w14:paraId="1112A837"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5. Ożarowski  A., </w:t>
            </w:r>
            <w:proofErr w:type="spellStart"/>
            <w:r w:rsidRPr="008A52B5">
              <w:rPr>
                <w:rFonts w:ascii="Times New Roman" w:eastAsia="Times New Roman" w:hAnsi="Times New Roman" w:cs="Times New Roman"/>
                <w:lang w:eastAsia="pl-PL"/>
              </w:rPr>
              <w:t>Jaroniewski</w:t>
            </w:r>
            <w:proofErr w:type="spellEnd"/>
            <w:r w:rsidRPr="008A52B5">
              <w:rPr>
                <w:rFonts w:ascii="Times New Roman" w:eastAsia="Times New Roman" w:hAnsi="Times New Roman" w:cs="Times New Roman"/>
                <w:lang w:eastAsia="pl-PL"/>
              </w:rPr>
              <w:t xml:space="preserve"> W., 1987. Rośliny lecznicze i ich praktyczne zastosowanie, wyd. IWZZ, Warszawa.</w:t>
            </w:r>
          </w:p>
          <w:p w14:paraId="13CBF8C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8A52B5" w:rsidRPr="008A52B5" w14:paraId="7BC2B8DC" w14:textId="77777777" w:rsidTr="008A52B5">
        <w:trPr>
          <w:jc w:val="center"/>
        </w:trPr>
        <w:tc>
          <w:tcPr>
            <w:tcW w:w="1789" w:type="dxa"/>
            <w:shd w:val="clear" w:color="auto" w:fill="F2F2F2"/>
          </w:tcPr>
          <w:p w14:paraId="6DBD282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CBAF7D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Publikacje naukowe</w:t>
            </w:r>
          </w:p>
        </w:tc>
      </w:tr>
    </w:tbl>
    <w:p w14:paraId="783AD43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67826869" w14:textId="77777777" w:rsidTr="008A52B5">
        <w:trPr>
          <w:trHeight w:val="769"/>
          <w:jc w:val="center"/>
        </w:trPr>
        <w:tc>
          <w:tcPr>
            <w:tcW w:w="7246" w:type="dxa"/>
            <w:gridSpan w:val="2"/>
            <w:shd w:val="clear" w:color="auto" w:fill="F2F2F2"/>
            <w:vAlign w:val="center"/>
          </w:tcPr>
          <w:p w14:paraId="03ED465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40B015C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3E413B0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BEB0A04" w14:textId="77777777" w:rsidTr="008A52B5">
        <w:tblPrEx>
          <w:tblLook w:val="0000" w:firstRow="0" w:lastRow="0" w:firstColumn="0" w:lastColumn="0" w:noHBand="0" w:noVBand="0"/>
        </w:tblPrEx>
        <w:trPr>
          <w:trHeight w:val="340"/>
          <w:jc w:val="center"/>
        </w:trPr>
        <w:tc>
          <w:tcPr>
            <w:tcW w:w="7177" w:type="dxa"/>
          </w:tcPr>
          <w:p w14:paraId="10EC816E"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5C2E010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3F7085EB" w14:textId="77777777" w:rsidTr="008A52B5">
        <w:tblPrEx>
          <w:tblLook w:val="0000" w:firstRow="0" w:lastRow="0" w:firstColumn="0" w:lastColumn="0" w:noHBand="0" w:noVBand="0"/>
        </w:tblPrEx>
        <w:trPr>
          <w:trHeight w:val="271"/>
          <w:jc w:val="center"/>
        </w:trPr>
        <w:tc>
          <w:tcPr>
            <w:tcW w:w="7177" w:type="dxa"/>
          </w:tcPr>
          <w:p w14:paraId="32EC216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27CB5B0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5</w:t>
            </w:r>
          </w:p>
        </w:tc>
      </w:tr>
      <w:tr w:rsidR="008A52B5" w:rsidRPr="008A52B5" w14:paraId="3CDFEDA7" w14:textId="77777777" w:rsidTr="008A52B5">
        <w:tblPrEx>
          <w:tblLook w:val="0000" w:firstRow="0" w:lastRow="0" w:firstColumn="0" w:lastColumn="0" w:noHBand="0" w:noVBand="0"/>
        </w:tblPrEx>
        <w:trPr>
          <w:trHeight w:val="177"/>
          <w:jc w:val="center"/>
        </w:trPr>
        <w:tc>
          <w:tcPr>
            <w:tcW w:w="7177" w:type="dxa"/>
          </w:tcPr>
          <w:p w14:paraId="5ACE68CD"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3B9777E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586788D6" w14:textId="77777777" w:rsidTr="008A52B5">
        <w:tblPrEx>
          <w:tblLook w:val="0000" w:firstRow="0" w:lastRow="0" w:firstColumn="0" w:lastColumn="0" w:noHBand="0" w:noVBand="0"/>
        </w:tblPrEx>
        <w:trPr>
          <w:trHeight w:val="137"/>
          <w:jc w:val="center"/>
        </w:trPr>
        <w:tc>
          <w:tcPr>
            <w:tcW w:w="7177" w:type="dxa"/>
          </w:tcPr>
          <w:p w14:paraId="75ACE87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05603F4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3EB566CC" w14:textId="77777777" w:rsidTr="008A52B5">
        <w:tblPrEx>
          <w:tblLook w:val="0000" w:firstRow="0" w:lastRow="0" w:firstColumn="0" w:lastColumn="0" w:noHBand="0" w:noVBand="0"/>
        </w:tblPrEx>
        <w:trPr>
          <w:trHeight w:val="340"/>
          <w:jc w:val="center"/>
        </w:trPr>
        <w:tc>
          <w:tcPr>
            <w:tcW w:w="7177" w:type="dxa"/>
          </w:tcPr>
          <w:p w14:paraId="16F96CF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79D6C0F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3F405B3B" w14:textId="77777777" w:rsidTr="008A52B5">
        <w:tblPrEx>
          <w:tblLook w:val="0000" w:firstRow="0" w:lastRow="0" w:firstColumn="0" w:lastColumn="0" w:noHBand="0" w:noVBand="0"/>
        </w:tblPrEx>
        <w:trPr>
          <w:trHeight w:val="340"/>
          <w:jc w:val="center"/>
        </w:trPr>
        <w:tc>
          <w:tcPr>
            <w:tcW w:w="7177" w:type="dxa"/>
            <w:shd w:val="clear" w:color="auto" w:fill="FFFFFF"/>
          </w:tcPr>
          <w:p w14:paraId="50357A3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E9FB06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75</w:t>
            </w:r>
          </w:p>
        </w:tc>
      </w:tr>
      <w:tr w:rsidR="008A52B5" w:rsidRPr="008A52B5" w14:paraId="1C2F5A99"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22F8B629"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A710090" w14:textId="77777777" w:rsidR="008A52B5" w:rsidRPr="008A52B5" w:rsidRDefault="008A52B5" w:rsidP="008A52B5">
            <w:pPr>
              <w:spacing w:after="0" w:line="240" w:lineRule="auto"/>
              <w:jc w:val="center"/>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b/>
                <w:bCs/>
                <w:color w:val="000000"/>
                <w:lang w:eastAsia="pl-PL"/>
              </w:rPr>
              <w:t>3</w:t>
            </w:r>
          </w:p>
        </w:tc>
      </w:tr>
    </w:tbl>
    <w:p w14:paraId="5FB36198"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7FB3DF07"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32801571"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DD654DE" w14:textId="77777777" w:rsidTr="008A52B5">
        <w:trPr>
          <w:trHeight w:val="454"/>
          <w:jc w:val="center"/>
        </w:trPr>
        <w:tc>
          <w:tcPr>
            <w:tcW w:w="2410" w:type="dxa"/>
            <w:vAlign w:val="center"/>
          </w:tcPr>
          <w:p w14:paraId="76C35A4D"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3F6C3C66"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655FBC8"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1BA9029F" w14:textId="663656D2"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w:t>
            </w:r>
            <w:r w:rsidR="001F7875">
              <w:rPr>
                <w:rFonts w:ascii="Times New Roman" w:eastAsia="Times New Roman" w:hAnsi="Times New Roman" w:cs="Times New Roman"/>
                <w:b/>
                <w:bCs/>
                <w:sz w:val="28"/>
                <w:szCs w:val="28"/>
                <w:lang w:eastAsia="pl-PL"/>
              </w:rPr>
              <w:t>4</w:t>
            </w:r>
            <w:r w:rsidRPr="008A52B5">
              <w:rPr>
                <w:rFonts w:ascii="Times New Roman" w:eastAsia="Times New Roman" w:hAnsi="Times New Roman" w:cs="Times New Roman"/>
                <w:b/>
                <w:bCs/>
                <w:sz w:val="28"/>
                <w:szCs w:val="28"/>
                <w:lang w:eastAsia="pl-PL"/>
              </w:rPr>
              <w:t>.</w:t>
            </w:r>
          </w:p>
        </w:tc>
      </w:tr>
    </w:tbl>
    <w:p w14:paraId="6282B0F2"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4ACB2E1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1BDA00A" w14:textId="77777777" w:rsidTr="008A52B5">
        <w:trPr>
          <w:trHeight w:val="340"/>
          <w:jc w:val="center"/>
        </w:trPr>
        <w:tc>
          <w:tcPr>
            <w:tcW w:w="3775" w:type="dxa"/>
            <w:shd w:val="clear" w:color="auto" w:fill="F2F2F2"/>
            <w:vAlign w:val="center"/>
          </w:tcPr>
          <w:p w14:paraId="6FB53EE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173B872E"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b/>
                <w:bCs/>
                <w:color w:val="000000"/>
                <w:sz w:val="24"/>
                <w:szCs w:val="24"/>
                <w:lang w:eastAsia="pl-PL"/>
              </w:rPr>
              <w:t>Jadalne rośliny dziko rosnące i grzyby</w:t>
            </w:r>
            <w:r w:rsidRPr="008A52B5">
              <w:rPr>
                <w:rFonts w:ascii="Times New Roman" w:eastAsia="Times New Roman" w:hAnsi="Times New Roman" w:cs="Times New Roman"/>
                <w:color w:val="000000"/>
                <w:sz w:val="24"/>
                <w:szCs w:val="24"/>
                <w:lang w:eastAsia="pl-PL"/>
              </w:rPr>
              <w:t xml:space="preserve"> /Przedmiot do wyboru</w:t>
            </w:r>
          </w:p>
        </w:tc>
      </w:tr>
      <w:tr w:rsidR="008A52B5" w:rsidRPr="008A52B5" w14:paraId="1C69C306" w14:textId="77777777" w:rsidTr="008A52B5">
        <w:trPr>
          <w:trHeight w:val="340"/>
          <w:jc w:val="center"/>
        </w:trPr>
        <w:tc>
          <w:tcPr>
            <w:tcW w:w="3775" w:type="dxa"/>
            <w:shd w:val="clear" w:color="auto" w:fill="F2F2F2"/>
            <w:vAlign w:val="center"/>
          </w:tcPr>
          <w:p w14:paraId="42B17F8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Kierunek studiów</w:t>
            </w:r>
          </w:p>
        </w:tc>
        <w:tc>
          <w:tcPr>
            <w:tcW w:w="5864" w:type="dxa"/>
            <w:vAlign w:val="center"/>
          </w:tcPr>
          <w:p w14:paraId="2E76BE2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2777173" w14:textId="77777777" w:rsidTr="008A52B5">
        <w:trPr>
          <w:trHeight w:val="340"/>
          <w:jc w:val="center"/>
        </w:trPr>
        <w:tc>
          <w:tcPr>
            <w:tcW w:w="3775" w:type="dxa"/>
            <w:shd w:val="clear" w:color="auto" w:fill="F2F2F2"/>
            <w:vAlign w:val="center"/>
          </w:tcPr>
          <w:p w14:paraId="206B836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579C4E5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59BF726" w14:textId="77777777" w:rsidTr="008A52B5">
        <w:trPr>
          <w:trHeight w:val="340"/>
          <w:jc w:val="center"/>
        </w:trPr>
        <w:tc>
          <w:tcPr>
            <w:tcW w:w="3775" w:type="dxa"/>
            <w:shd w:val="clear" w:color="auto" w:fill="F2F2F2"/>
            <w:vAlign w:val="center"/>
          </w:tcPr>
          <w:p w14:paraId="5B48019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7471321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5CAC78A" w14:textId="77777777" w:rsidTr="008A52B5">
        <w:trPr>
          <w:trHeight w:val="340"/>
          <w:jc w:val="center"/>
        </w:trPr>
        <w:tc>
          <w:tcPr>
            <w:tcW w:w="3775" w:type="dxa"/>
            <w:shd w:val="clear" w:color="auto" w:fill="F2F2F2"/>
            <w:vAlign w:val="center"/>
          </w:tcPr>
          <w:p w14:paraId="3B652F4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3D321F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6683FCF2" w14:textId="77777777" w:rsidTr="008A52B5">
        <w:trPr>
          <w:trHeight w:val="340"/>
          <w:jc w:val="center"/>
        </w:trPr>
        <w:tc>
          <w:tcPr>
            <w:tcW w:w="3775" w:type="dxa"/>
            <w:shd w:val="clear" w:color="auto" w:fill="F2F2F2"/>
            <w:vAlign w:val="center"/>
          </w:tcPr>
          <w:p w14:paraId="0F55C59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888E347" w14:textId="77777777" w:rsidR="008A52B5" w:rsidRPr="008A52B5" w:rsidRDefault="008A52B5" w:rsidP="008A52B5">
            <w:pPr>
              <w:widowControl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Technologia roślinnych substancji bioaktywnych</w:t>
            </w:r>
            <w:r w:rsidRPr="008A52B5">
              <w:rPr>
                <w:rFonts w:ascii="Times New Roman" w:eastAsia="Times New Roman" w:hAnsi="Times New Roman" w:cs="Times New Roman"/>
                <w:sz w:val="24"/>
                <w:szCs w:val="24"/>
                <w:lang w:eastAsia="pl-PL"/>
              </w:rPr>
              <w:br/>
            </w:r>
          </w:p>
        </w:tc>
      </w:tr>
      <w:tr w:rsidR="008A52B5" w:rsidRPr="008A52B5" w14:paraId="157C5946" w14:textId="77777777" w:rsidTr="008A52B5">
        <w:trPr>
          <w:trHeight w:val="340"/>
          <w:jc w:val="center"/>
        </w:trPr>
        <w:tc>
          <w:tcPr>
            <w:tcW w:w="3775" w:type="dxa"/>
            <w:shd w:val="clear" w:color="auto" w:fill="F2F2F2"/>
            <w:vAlign w:val="center"/>
          </w:tcPr>
          <w:p w14:paraId="708BCE2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E7123EF"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Katedra Podstaw Produkcji Roślinnej i Doświadczalnictwa</w:t>
            </w:r>
          </w:p>
        </w:tc>
      </w:tr>
      <w:tr w:rsidR="008A52B5" w:rsidRPr="008A52B5" w14:paraId="73A2DD35" w14:textId="77777777" w:rsidTr="008A52B5">
        <w:trPr>
          <w:trHeight w:val="340"/>
          <w:jc w:val="center"/>
        </w:trPr>
        <w:tc>
          <w:tcPr>
            <w:tcW w:w="3775" w:type="dxa"/>
            <w:shd w:val="clear" w:color="auto" w:fill="F2F2F2"/>
            <w:vAlign w:val="center"/>
          </w:tcPr>
          <w:p w14:paraId="5E7996E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bottom"/>
          </w:tcPr>
          <w:p w14:paraId="799F6998" w14:textId="7D7FABFD" w:rsidR="008A52B5" w:rsidRPr="008A52B5" w:rsidRDefault="009014FC"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dr inż.</w:t>
            </w:r>
            <w:r>
              <w:rPr>
                <w:rFonts w:ascii="Times New Roman" w:eastAsia="Times New Roman" w:hAnsi="Times New Roman" w:cs="Times New Roman"/>
                <w:color w:val="000000"/>
                <w:sz w:val="24"/>
                <w:szCs w:val="24"/>
                <w:lang w:eastAsia="pl-PL"/>
              </w:rPr>
              <w:t xml:space="preserve"> </w:t>
            </w:r>
            <w:r w:rsidR="008A52B5" w:rsidRPr="008A52B5">
              <w:rPr>
                <w:rFonts w:ascii="Times New Roman" w:eastAsia="Times New Roman" w:hAnsi="Times New Roman" w:cs="Times New Roman"/>
                <w:color w:val="000000"/>
                <w:sz w:val="24"/>
                <w:szCs w:val="24"/>
                <w:lang w:eastAsia="pl-PL"/>
              </w:rPr>
              <w:t>Piotr Wasilewski</w:t>
            </w:r>
          </w:p>
        </w:tc>
      </w:tr>
      <w:tr w:rsidR="008A52B5" w:rsidRPr="008A52B5" w14:paraId="3093806B" w14:textId="77777777" w:rsidTr="008A52B5">
        <w:trPr>
          <w:trHeight w:val="340"/>
          <w:jc w:val="center"/>
        </w:trPr>
        <w:tc>
          <w:tcPr>
            <w:tcW w:w="3775" w:type="dxa"/>
            <w:shd w:val="clear" w:color="auto" w:fill="F2F2F2"/>
            <w:vAlign w:val="center"/>
          </w:tcPr>
          <w:p w14:paraId="4A0D372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809F1F0"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Botanika </w:t>
            </w:r>
          </w:p>
        </w:tc>
      </w:tr>
      <w:tr w:rsidR="008A52B5" w:rsidRPr="008A52B5" w14:paraId="04A92A98" w14:textId="77777777" w:rsidTr="008A52B5">
        <w:trPr>
          <w:trHeight w:val="340"/>
          <w:jc w:val="center"/>
        </w:trPr>
        <w:tc>
          <w:tcPr>
            <w:tcW w:w="3775" w:type="dxa"/>
            <w:shd w:val="clear" w:color="auto" w:fill="F2F2F2"/>
            <w:vAlign w:val="center"/>
          </w:tcPr>
          <w:p w14:paraId="25B269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87326ED"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Brak</w:t>
            </w:r>
          </w:p>
        </w:tc>
      </w:tr>
    </w:tbl>
    <w:p w14:paraId="68D3AA2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1C60D62" w14:textId="77777777" w:rsidTr="008A52B5">
        <w:trPr>
          <w:trHeight w:val="371"/>
          <w:jc w:val="center"/>
        </w:trPr>
        <w:tc>
          <w:tcPr>
            <w:tcW w:w="956" w:type="dxa"/>
            <w:vMerge w:val="restart"/>
            <w:shd w:val="clear" w:color="auto" w:fill="F2F2F2"/>
            <w:vAlign w:val="center"/>
          </w:tcPr>
          <w:p w14:paraId="1B34CA4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340F3A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DCF98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02D2DE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045CFE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145AF7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969BE0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8AAF6A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1AC410DB" w14:textId="77777777" w:rsidTr="008A52B5">
        <w:trPr>
          <w:jc w:val="center"/>
        </w:trPr>
        <w:tc>
          <w:tcPr>
            <w:tcW w:w="956" w:type="dxa"/>
            <w:vMerge/>
            <w:shd w:val="clear" w:color="auto" w:fill="F2F2F2"/>
            <w:vAlign w:val="center"/>
          </w:tcPr>
          <w:p w14:paraId="65FC4DD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B42A71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71003F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C756EA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021E40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F362D7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C7B4CB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13A75B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09BECE0A" w14:textId="77777777" w:rsidTr="008A52B5">
        <w:trPr>
          <w:trHeight w:val="340"/>
          <w:jc w:val="center"/>
        </w:trPr>
        <w:tc>
          <w:tcPr>
            <w:tcW w:w="956" w:type="dxa"/>
            <w:vAlign w:val="center"/>
          </w:tcPr>
          <w:p w14:paraId="6EC76DAF"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tc>
        <w:tc>
          <w:tcPr>
            <w:tcW w:w="1035" w:type="dxa"/>
            <w:vAlign w:val="center"/>
          </w:tcPr>
          <w:p w14:paraId="73C7C164"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390" w:type="dxa"/>
            <w:vAlign w:val="center"/>
          </w:tcPr>
          <w:p w14:paraId="51530C0B"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vAlign w:val="center"/>
          </w:tcPr>
          <w:p w14:paraId="7A01DF6E"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vAlign w:val="center"/>
          </w:tcPr>
          <w:p w14:paraId="34E56C35"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vAlign w:val="center"/>
          </w:tcPr>
          <w:p w14:paraId="607500CC"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03AC8042"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0BC117E8"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77F3164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7DFA93DD" w14:textId="77777777" w:rsidTr="008A52B5">
        <w:trPr>
          <w:jc w:val="center"/>
        </w:trPr>
        <w:tc>
          <w:tcPr>
            <w:tcW w:w="1090" w:type="dxa"/>
            <w:shd w:val="clear" w:color="auto" w:fill="F2F2F2"/>
            <w:vAlign w:val="center"/>
          </w:tcPr>
          <w:p w14:paraId="43AB321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9AD2CC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9B2C9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309E7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6642F90E" w14:textId="77777777" w:rsidTr="008A52B5">
        <w:trPr>
          <w:jc w:val="center"/>
        </w:trPr>
        <w:tc>
          <w:tcPr>
            <w:tcW w:w="9657" w:type="dxa"/>
            <w:gridSpan w:val="4"/>
            <w:shd w:val="clear" w:color="auto" w:fill="F2F2F2"/>
            <w:vAlign w:val="center"/>
          </w:tcPr>
          <w:p w14:paraId="110775E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F7FC43C" w14:textId="77777777" w:rsidTr="008A52B5">
        <w:trPr>
          <w:trHeight w:val="283"/>
          <w:jc w:val="center"/>
        </w:trPr>
        <w:tc>
          <w:tcPr>
            <w:tcW w:w="1090" w:type="dxa"/>
            <w:vAlign w:val="center"/>
          </w:tcPr>
          <w:p w14:paraId="32597BA2"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tcPr>
          <w:p w14:paraId="2DE8BEC2"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Posiada wiedzę z zakresu identyfikacji jadalnych roślin dziko rosnących i wybranych grzybów oraz ich trujących sobowtórów</w:t>
            </w:r>
          </w:p>
        </w:tc>
        <w:tc>
          <w:tcPr>
            <w:tcW w:w="1585" w:type="dxa"/>
            <w:vAlign w:val="center"/>
          </w:tcPr>
          <w:p w14:paraId="54EAE833"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K1_W03</w:t>
            </w:r>
          </w:p>
        </w:tc>
        <w:tc>
          <w:tcPr>
            <w:tcW w:w="1596" w:type="dxa"/>
            <w:vAlign w:val="center"/>
          </w:tcPr>
          <w:p w14:paraId="52DAD08E"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5E38DC6E" w14:textId="77777777" w:rsidTr="008A52B5">
        <w:trPr>
          <w:trHeight w:val="283"/>
          <w:jc w:val="center"/>
        </w:trPr>
        <w:tc>
          <w:tcPr>
            <w:tcW w:w="1090" w:type="dxa"/>
            <w:vAlign w:val="center"/>
          </w:tcPr>
          <w:p w14:paraId="5397F3CF"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tcPr>
          <w:p w14:paraId="07712704"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ogólne zasady zastosowań kulinarnych dzikich roślin jadalnych i wybranych grzybów</w:t>
            </w:r>
          </w:p>
        </w:tc>
        <w:tc>
          <w:tcPr>
            <w:tcW w:w="1585" w:type="dxa"/>
            <w:vAlign w:val="center"/>
          </w:tcPr>
          <w:p w14:paraId="1AF27DA0"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K1_W02</w:t>
            </w:r>
          </w:p>
        </w:tc>
        <w:tc>
          <w:tcPr>
            <w:tcW w:w="1596" w:type="dxa"/>
            <w:vAlign w:val="center"/>
          </w:tcPr>
          <w:p w14:paraId="63CA2D4D"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P6S_WG  </w:t>
            </w:r>
          </w:p>
        </w:tc>
      </w:tr>
      <w:tr w:rsidR="008A52B5" w:rsidRPr="008A52B5" w14:paraId="40838BD4" w14:textId="77777777" w:rsidTr="008A52B5">
        <w:trPr>
          <w:trHeight w:val="283"/>
          <w:jc w:val="center"/>
        </w:trPr>
        <w:tc>
          <w:tcPr>
            <w:tcW w:w="1090" w:type="dxa"/>
            <w:vAlign w:val="center"/>
          </w:tcPr>
          <w:p w14:paraId="466D52A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6B08EA0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007A13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4FC12A60"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114B886D" w14:textId="77777777" w:rsidTr="008A52B5">
        <w:trPr>
          <w:trHeight w:val="283"/>
          <w:jc w:val="center"/>
        </w:trPr>
        <w:tc>
          <w:tcPr>
            <w:tcW w:w="9657" w:type="dxa"/>
            <w:gridSpan w:val="4"/>
            <w:shd w:val="clear" w:color="auto" w:fill="F2F2F2"/>
          </w:tcPr>
          <w:p w14:paraId="11980D8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330B40F6" w14:textId="77777777" w:rsidTr="008A52B5">
        <w:trPr>
          <w:trHeight w:val="283"/>
          <w:jc w:val="center"/>
        </w:trPr>
        <w:tc>
          <w:tcPr>
            <w:tcW w:w="1090" w:type="dxa"/>
            <w:vAlign w:val="center"/>
          </w:tcPr>
          <w:p w14:paraId="19BD80A9"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15FD9CAD"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Posiada umiejętność identyfikowania czynników i zjawisk wpływających na jakość żywieniową dzikich roślin jadalnych i grzybów. Potrafi przeanalizować rolę dzikich roślin jadalnych i grzybów w racjonalnym żywieniu człowieka oraz zagrożenia z tym związane.</w:t>
            </w:r>
          </w:p>
        </w:tc>
        <w:tc>
          <w:tcPr>
            <w:tcW w:w="1585" w:type="dxa"/>
            <w:vAlign w:val="center"/>
          </w:tcPr>
          <w:p w14:paraId="3D70650D"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K1_U02</w:t>
            </w:r>
          </w:p>
        </w:tc>
        <w:tc>
          <w:tcPr>
            <w:tcW w:w="1596" w:type="dxa"/>
            <w:vAlign w:val="center"/>
          </w:tcPr>
          <w:p w14:paraId="1BE17326"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7EEDA339" w14:textId="77777777" w:rsidTr="008A52B5">
        <w:trPr>
          <w:trHeight w:val="283"/>
          <w:jc w:val="center"/>
        </w:trPr>
        <w:tc>
          <w:tcPr>
            <w:tcW w:w="9657" w:type="dxa"/>
            <w:gridSpan w:val="4"/>
            <w:shd w:val="clear" w:color="auto" w:fill="F2F2F2"/>
          </w:tcPr>
          <w:p w14:paraId="51C7F42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3B1DFFC" w14:textId="77777777" w:rsidTr="008A52B5">
        <w:trPr>
          <w:trHeight w:val="283"/>
          <w:jc w:val="center"/>
        </w:trPr>
        <w:tc>
          <w:tcPr>
            <w:tcW w:w="1090" w:type="dxa"/>
            <w:vAlign w:val="center"/>
          </w:tcPr>
          <w:p w14:paraId="7D9BD0F7"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5DAC9F52"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Jest gotów do krytycznej oceny skutków środowiskowych pozyskiwania dzikich roślin jadalnych i grzybów. Ma świadomość odpowiedzialności za jakość pozyskiwanych surowców.</w:t>
            </w:r>
          </w:p>
        </w:tc>
        <w:tc>
          <w:tcPr>
            <w:tcW w:w="1585" w:type="dxa"/>
            <w:vAlign w:val="center"/>
          </w:tcPr>
          <w:p w14:paraId="4268F5EA"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K1_K02</w:t>
            </w:r>
          </w:p>
        </w:tc>
        <w:tc>
          <w:tcPr>
            <w:tcW w:w="1596" w:type="dxa"/>
            <w:vAlign w:val="center"/>
          </w:tcPr>
          <w:p w14:paraId="4FAEE5C7"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 xml:space="preserve">P6S_KK  </w:t>
            </w:r>
          </w:p>
        </w:tc>
      </w:tr>
      <w:tr w:rsidR="008A52B5" w:rsidRPr="008A52B5" w14:paraId="15B493EE" w14:textId="77777777" w:rsidTr="008A52B5">
        <w:trPr>
          <w:trHeight w:val="283"/>
          <w:jc w:val="center"/>
        </w:trPr>
        <w:tc>
          <w:tcPr>
            <w:tcW w:w="1090" w:type="dxa"/>
            <w:vAlign w:val="center"/>
          </w:tcPr>
          <w:p w14:paraId="59EA6E1C"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lastRenderedPageBreak/>
              <w:t>K2</w:t>
            </w:r>
          </w:p>
        </w:tc>
        <w:tc>
          <w:tcPr>
            <w:tcW w:w="5386" w:type="dxa"/>
          </w:tcPr>
          <w:p w14:paraId="118EFE6B"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kreatywność i otwartość w zdobywaniu </w:t>
            </w:r>
            <w:r w:rsidRPr="008A52B5">
              <w:rPr>
                <w:rFonts w:ascii="Times New Roman" w:eastAsia="Times New Roman" w:hAnsi="Times New Roman" w:cs="Times New Roman"/>
                <w:sz w:val="24"/>
                <w:szCs w:val="24"/>
                <w:lang w:eastAsia="pl-PL"/>
              </w:rPr>
              <w:br/>
              <w:t xml:space="preserve">i wdrażaniu wiedzy z zakresu żywieniowego wykorzystania dzikich roślin jadalnych i grzybów. </w:t>
            </w:r>
            <w:r w:rsidRPr="008A52B5">
              <w:rPr>
                <w:rFonts w:ascii="Times New Roman" w:eastAsia="Times New Roman" w:hAnsi="Times New Roman" w:cs="Times New Roman"/>
                <w:sz w:val="24"/>
                <w:szCs w:val="24"/>
                <w:lang w:eastAsia="pl-PL"/>
              </w:rPr>
              <w:br/>
              <w:t>Potrafi myśleć i działać w sposób przedsiębiorczy</w:t>
            </w:r>
          </w:p>
        </w:tc>
        <w:tc>
          <w:tcPr>
            <w:tcW w:w="1585" w:type="dxa"/>
            <w:vAlign w:val="center"/>
          </w:tcPr>
          <w:p w14:paraId="35C304F8"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K1_K03</w:t>
            </w:r>
            <w:r w:rsidRPr="008A52B5">
              <w:rPr>
                <w:rFonts w:ascii="Times New Roman" w:eastAsia="Times New Roman" w:hAnsi="Times New Roman" w:cs="Times New Roman"/>
                <w:sz w:val="24"/>
                <w:szCs w:val="24"/>
                <w:lang w:eastAsia="pl-PL"/>
              </w:rPr>
              <w:br/>
            </w:r>
          </w:p>
        </w:tc>
        <w:tc>
          <w:tcPr>
            <w:tcW w:w="1596" w:type="dxa"/>
            <w:vAlign w:val="center"/>
          </w:tcPr>
          <w:p w14:paraId="15A27D7B"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P6S_KK  </w:t>
            </w:r>
          </w:p>
        </w:tc>
      </w:tr>
    </w:tbl>
    <w:p w14:paraId="4B9BC66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017A31F" w14:textId="77777777" w:rsidTr="008A52B5">
        <w:trPr>
          <w:jc w:val="center"/>
        </w:trPr>
        <w:tc>
          <w:tcPr>
            <w:tcW w:w="9638" w:type="dxa"/>
          </w:tcPr>
          <w:p w14:paraId="32187A4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z pokazywaniem okazów wybranych roślin</w:t>
            </w:r>
          </w:p>
        </w:tc>
      </w:tr>
    </w:tbl>
    <w:p w14:paraId="55D9D85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44EC152" w14:textId="77777777" w:rsidTr="008A52B5">
        <w:trPr>
          <w:jc w:val="center"/>
        </w:trPr>
        <w:tc>
          <w:tcPr>
            <w:tcW w:w="9638" w:type="dxa"/>
          </w:tcPr>
          <w:p w14:paraId="214D7A04"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lang w:eastAsia="pl-PL"/>
              </w:rPr>
              <w:t>Kolokwium pisemne</w:t>
            </w:r>
          </w:p>
        </w:tc>
      </w:tr>
    </w:tbl>
    <w:p w14:paraId="4C5B46C6"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D97F75E" w14:textId="77777777" w:rsidTr="008A52B5">
        <w:trPr>
          <w:jc w:val="center"/>
        </w:trPr>
        <w:tc>
          <w:tcPr>
            <w:tcW w:w="2214" w:type="dxa"/>
            <w:shd w:val="clear" w:color="auto" w:fill="F2F2F2"/>
          </w:tcPr>
          <w:p w14:paraId="64B6E78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7DE135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Zasady  i terminy zbioru  oraz  przechowywania dzikich roślin jadalnych. Wybrane dzikie rośliny jadalne naszych pól, użytków zielonych i lasów. Zastosowania kulinarne i właściwości odżywcze dzikich owoców, korzeni, kłączy, liści, łodyg i kwiatów. Niebezpieczne sobowtóry dzikich roślin jadalnych. Zasady zbioru, konserwowania  i przechowywania grzybów. Przegląd wybranych grzybów jadalnych oraz ich zastosowania. Śmiertelnie niebezpieczne sobowtóry ważniejszych grzybów jadalnych. Czynniki wpływające na wartość żywieniową dzikich roślin jadalnych i grzybów.</w:t>
            </w:r>
          </w:p>
        </w:tc>
      </w:tr>
      <w:tr w:rsidR="008A52B5" w:rsidRPr="008A52B5" w14:paraId="118C9482" w14:textId="77777777" w:rsidTr="008A52B5">
        <w:trPr>
          <w:jc w:val="center"/>
        </w:trPr>
        <w:tc>
          <w:tcPr>
            <w:tcW w:w="2214" w:type="dxa"/>
            <w:shd w:val="clear" w:color="auto" w:fill="F2F2F2"/>
          </w:tcPr>
          <w:p w14:paraId="49F9D56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107C747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929F73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9FD2D4E"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6A6C59CA" w14:textId="77777777" w:rsidTr="008A52B5">
        <w:trPr>
          <w:jc w:val="center"/>
        </w:trPr>
        <w:tc>
          <w:tcPr>
            <w:tcW w:w="1347" w:type="dxa"/>
            <w:vMerge w:val="restart"/>
            <w:shd w:val="clear" w:color="auto" w:fill="F2F2F2"/>
            <w:vAlign w:val="center"/>
          </w:tcPr>
          <w:p w14:paraId="40BFD1A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9DA65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8C3D3DB" w14:textId="77777777" w:rsidTr="008A52B5">
        <w:trPr>
          <w:jc w:val="center"/>
        </w:trPr>
        <w:tc>
          <w:tcPr>
            <w:tcW w:w="1347" w:type="dxa"/>
            <w:vMerge/>
            <w:shd w:val="clear" w:color="auto" w:fill="F2F2F2"/>
            <w:vAlign w:val="center"/>
          </w:tcPr>
          <w:p w14:paraId="59BD8408"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67F051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1F3298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88E237F" w14:textId="01301E8C"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F243B4">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0FF4A31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37218F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D7912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1E4B7F51" w14:textId="77777777" w:rsidTr="008A52B5">
        <w:trPr>
          <w:trHeight w:val="283"/>
          <w:jc w:val="center"/>
        </w:trPr>
        <w:tc>
          <w:tcPr>
            <w:tcW w:w="1347" w:type="dxa"/>
            <w:vAlign w:val="center"/>
          </w:tcPr>
          <w:p w14:paraId="1BA35B9E"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64FE74D1"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0D46D84"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07A108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25D9185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4884AE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BAF47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6CC5AE9" w14:textId="77777777" w:rsidTr="008A52B5">
        <w:trPr>
          <w:trHeight w:val="283"/>
          <w:jc w:val="center"/>
        </w:trPr>
        <w:tc>
          <w:tcPr>
            <w:tcW w:w="1347" w:type="dxa"/>
            <w:vAlign w:val="center"/>
          </w:tcPr>
          <w:p w14:paraId="51600FB4"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6D475EF4"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612AC6D"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56DC01D"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0E7015A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CFC01C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ADD4C7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2168230" w14:textId="77777777" w:rsidTr="008A52B5">
        <w:trPr>
          <w:trHeight w:val="283"/>
          <w:jc w:val="center"/>
        </w:trPr>
        <w:tc>
          <w:tcPr>
            <w:tcW w:w="1347" w:type="dxa"/>
            <w:vAlign w:val="center"/>
          </w:tcPr>
          <w:p w14:paraId="28C86E1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2C345334"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E68CC7A"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5795550"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5ACAB49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D7F704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D03490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818FA25" w14:textId="77777777" w:rsidTr="008A52B5">
        <w:trPr>
          <w:trHeight w:val="283"/>
          <w:jc w:val="center"/>
        </w:trPr>
        <w:tc>
          <w:tcPr>
            <w:tcW w:w="1347" w:type="dxa"/>
            <w:vAlign w:val="center"/>
          </w:tcPr>
          <w:p w14:paraId="448D5F0D"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7E8459F9"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67CA702"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71FD3D0"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B0DB57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7F78D7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EFA018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2250D2F" w14:textId="77777777" w:rsidTr="008A52B5">
        <w:trPr>
          <w:trHeight w:val="283"/>
          <w:jc w:val="center"/>
        </w:trPr>
        <w:tc>
          <w:tcPr>
            <w:tcW w:w="1347" w:type="dxa"/>
            <w:vAlign w:val="center"/>
          </w:tcPr>
          <w:p w14:paraId="71414B6F"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70F7D409"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E8E6111"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72EB67E"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061C00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B4EEA7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D85694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2777AA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458A8AB" w14:textId="77777777" w:rsidTr="008A52B5">
        <w:trPr>
          <w:jc w:val="center"/>
        </w:trPr>
        <w:tc>
          <w:tcPr>
            <w:tcW w:w="1789" w:type="dxa"/>
            <w:shd w:val="clear" w:color="auto" w:fill="F2F2F2"/>
          </w:tcPr>
          <w:p w14:paraId="3CA8089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155E791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b/>
                <w:bCs/>
                <w:sz w:val="24"/>
                <w:szCs w:val="24"/>
                <w:lang w:eastAsia="pl-PL"/>
              </w:rPr>
              <w:t>Łuczaj Ł.,</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 xml:space="preserve">2016, </w:t>
            </w:r>
            <w:r w:rsidRPr="008A52B5">
              <w:rPr>
                <w:rFonts w:ascii="Times New Roman" w:eastAsia="Times New Roman" w:hAnsi="Times New Roman" w:cs="Times New Roman"/>
                <w:sz w:val="24"/>
                <w:szCs w:val="24"/>
                <w:lang w:eastAsia="pl-PL"/>
              </w:rPr>
              <w:t xml:space="preserve"> “Dzika kuchnia”, wyd. Nasza Księgarnia,</w:t>
            </w:r>
            <w:r w:rsidRPr="008A52B5">
              <w:rPr>
                <w:rFonts w:ascii="Times New Roman" w:eastAsia="Times New Roman" w:hAnsi="Times New Roman" w:cs="Times New Roman"/>
                <w:sz w:val="24"/>
                <w:szCs w:val="24"/>
                <w:lang w:eastAsia="pl-PL"/>
              </w:rPr>
              <w:br/>
            </w:r>
            <w:proofErr w:type="spellStart"/>
            <w:r w:rsidRPr="008A52B5">
              <w:rPr>
                <w:rFonts w:ascii="Times New Roman" w:eastAsia="Times New Roman" w:hAnsi="Times New Roman" w:cs="Times New Roman"/>
                <w:b/>
                <w:bCs/>
                <w:sz w:val="24"/>
                <w:szCs w:val="24"/>
                <w:lang w:eastAsia="pl-PL"/>
              </w:rPr>
              <w:t>Fleischhauer</w:t>
            </w:r>
            <w:proofErr w:type="spellEnd"/>
            <w:r w:rsidRPr="008A52B5">
              <w:rPr>
                <w:rFonts w:ascii="Times New Roman" w:eastAsia="Times New Roman" w:hAnsi="Times New Roman" w:cs="Times New Roman"/>
                <w:b/>
                <w:bCs/>
                <w:sz w:val="24"/>
                <w:szCs w:val="24"/>
                <w:lang w:eastAsia="pl-PL"/>
              </w:rPr>
              <w:t xml:space="preserve"> St. G., </w:t>
            </w:r>
            <w:proofErr w:type="spellStart"/>
            <w:r w:rsidRPr="008A52B5">
              <w:rPr>
                <w:rFonts w:ascii="Times New Roman" w:eastAsia="Times New Roman" w:hAnsi="Times New Roman" w:cs="Times New Roman"/>
                <w:b/>
                <w:bCs/>
                <w:sz w:val="24"/>
                <w:szCs w:val="24"/>
                <w:lang w:eastAsia="pl-PL"/>
              </w:rPr>
              <w:t>Guthmann</w:t>
            </w:r>
            <w:proofErr w:type="spellEnd"/>
            <w:r w:rsidRPr="008A52B5">
              <w:rPr>
                <w:rFonts w:ascii="Times New Roman" w:eastAsia="Times New Roman" w:hAnsi="Times New Roman" w:cs="Times New Roman"/>
                <w:b/>
                <w:bCs/>
                <w:sz w:val="24"/>
                <w:szCs w:val="24"/>
                <w:lang w:eastAsia="pl-PL"/>
              </w:rPr>
              <w:t xml:space="preserve"> J., </w:t>
            </w:r>
            <w:proofErr w:type="spellStart"/>
            <w:r w:rsidRPr="008A52B5">
              <w:rPr>
                <w:rFonts w:ascii="Times New Roman" w:eastAsia="Times New Roman" w:hAnsi="Times New Roman" w:cs="Times New Roman"/>
                <w:b/>
                <w:bCs/>
                <w:sz w:val="24"/>
                <w:szCs w:val="24"/>
                <w:lang w:eastAsia="pl-PL"/>
              </w:rPr>
              <w:t>Speigelberger</w:t>
            </w:r>
            <w:proofErr w:type="spellEnd"/>
            <w:r w:rsidRPr="008A52B5">
              <w:rPr>
                <w:rFonts w:ascii="Times New Roman" w:eastAsia="Times New Roman" w:hAnsi="Times New Roman" w:cs="Times New Roman"/>
                <w:b/>
                <w:bCs/>
                <w:sz w:val="24"/>
                <w:szCs w:val="24"/>
                <w:lang w:eastAsia="pl-PL"/>
              </w:rPr>
              <w:t xml:space="preserve"> R., 2016 </w:t>
            </w:r>
            <w:r w:rsidRPr="008A52B5">
              <w:rPr>
                <w:rFonts w:ascii="Times New Roman" w:eastAsia="Times New Roman" w:hAnsi="Times New Roman" w:cs="Times New Roman"/>
                <w:sz w:val="24"/>
                <w:szCs w:val="24"/>
                <w:lang w:eastAsia="pl-PL"/>
              </w:rPr>
              <w:t xml:space="preserve"> “Jadalne rośliny dziko rosnące”, wyd. </w:t>
            </w:r>
            <w:proofErr w:type="spellStart"/>
            <w:r w:rsidRPr="008A52B5">
              <w:rPr>
                <w:rFonts w:ascii="Times New Roman" w:eastAsia="Times New Roman" w:hAnsi="Times New Roman" w:cs="Times New Roman"/>
                <w:sz w:val="24"/>
                <w:szCs w:val="24"/>
                <w:lang w:eastAsia="pl-PL"/>
              </w:rPr>
              <w:t>Vital</w:t>
            </w:r>
            <w:proofErr w:type="spellEnd"/>
            <w:r w:rsidRPr="008A52B5">
              <w:rPr>
                <w:rFonts w:ascii="Times New Roman" w:eastAsia="Times New Roman" w:hAnsi="Times New Roman" w:cs="Times New Roman"/>
                <w:sz w:val="24"/>
                <w:szCs w:val="24"/>
                <w:lang w:eastAsia="pl-PL"/>
              </w:rPr>
              <w:t>,</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b/>
                <w:bCs/>
                <w:sz w:val="24"/>
                <w:szCs w:val="24"/>
                <w:lang w:eastAsia="pl-PL"/>
              </w:rPr>
              <w:t>Ewald G</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2003</w:t>
            </w:r>
            <w:r w:rsidRPr="008A52B5">
              <w:rPr>
                <w:rFonts w:ascii="Times New Roman" w:eastAsia="Times New Roman" w:hAnsi="Times New Roman" w:cs="Times New Roman"/>
                <w:sz w:val="24"/>
                <w:szCs w:val="24"/>
                <w:lang w:eastAsia="pl-PL"/>
              </w:rPr>
              <w:t>, “Grzyby Wielki ilustrowany przewodnik”, wyd. Klub dla Ciebie,</w:t>
            </w:r>
          </w:p>
        </w:tc>
      </w:tr>
      <w:tr w:rsidR="008A52B5" w:rsidRPr="008A52B5" w14:paraId="1DB83999" w14:textId="77777777" w:rsidTr="008A52B5">
        <w:trPr>
          <w:jc w:val="center"/>
        </w:trPr>
        <w:tc>
          <w:tcPr>
            <w:tcW w:w="1789" w:type="dxa"/>
            <w:shd w:val="clear" w:color="auto" w:fill="F2F2F2"/>
          </w:tcPr>
          <w:p w14:paraId="384B9A3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4768E22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b/>
                <w:bCs/>
                <w:sz w:val="24"/>
                <w:szCs w:val="24"/>
                <w:lang w:eastAsia="pl-PL"/>
              </w:rPr>
              <w:t>Kalemba-Drożdż M.</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2016</w:t>
            </w:r>
            <w:r w:rsidRPr="008A52B5">
              <w:rPr>
                <w:rFonts w:ascii="Times New Roman" w:eastAsia="Times New Roman" w:hAnsi="Times New Roman" w:cs="Times New Roman"/>
                <w:sz w:val="24"/>
                <w:szCs w:val="24"/>
                <w:lang w:eastAsia="pl-PL"/>
              </w:rPr>
              <w:t xml:space="preserve"> “Jadalne kwiaty”, wyd. Pascal,</w:t>
            </w:r>
            <w:r w:rsidRPr="008A52B5">
              <w:rPr>
                <w:rFonts w:ascii="Times New Roman" w:eastAsia="Times New Roman" w:hAnsi="Times New Roman" w:cs="Times New Roman"/>
                <w:color w:val="008080"/>
                <w:sz w:val="24"/>
                <w:szCs w:val="24"/>
                <w:lang w:eastAsia="pl-PL"/>
              </w:rPr>
              <w:br/>
            </w:r>
            <w:r w:rsidRPr="008A52B5">
              <w:rPr>
                <w:rFonts w:ascii="Times New Roman" w:eastAsia="Times New Roman" w:hAnsi="Times New Roman" w:cs="Times New Roman"/>
                <w:b/>
                <w:bCs/>
                <w:sz w:val="24"/>
                <w:szCs w:val="24"/>
                <w:lang w:eastAsia="pl-PL"/>
              </w:rPr>
              <w:t>HENSCHEL D</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2003,</w:t>
            </w:r>
            <w:r w:rsidRPr="008A52B5">
              <w:rPr>
                <w:rFonts w:ascii="Times New Roman" w:eastAsia="Times New Roman" w:hAnsi="Times New Roman" w:cs="Times New Roman"/>
                <w:sz w:val="24"/>
                <w:szCs w:val="24"/>
                <w:lang w:eastAsia="pl-PL"/>
              </w:rPr>
              <w:t xml:space="preserve"> “Jadalne dzikie jagody i rośliny, wyd. MUZASA,</w:t>
            </w:r>
          </w:p>
        </w:tc>
      </w:tr>
    </w:tbl>
    <w:p w14:paraId="3F86771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26139BAC" w14:textId="77777777" w:rsidTr="008A52B5">
        <w:trPr>
          <w:trHeight w:val="769"/>
          <w:jc w:val="center"/>
        </w:trPr>
        <w:tc>
          <w:tcPr>
            <w:tcW w:w="7246" w:type="dxa"/>
            <w:gridSpan w:val="2"/>
            <w:shd w:val="clear" w:color="auto" w:fill="F2F2F2"/>
            <w:vAlign w:val="center"/>
          </w:tcPr>
          <w:p w14:paraId="2493F61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5B549B6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57DBCB5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4104C0BA" w14:textId="77777777" w:rsidTr="008A52B5">
        <w:tblPrEx>
          <w:tblLook w:val="0000" w:firstRow="0" w:lastRow="0" w:firstColumn="0" w:lastColumn="0" w:noHBand="0" w:noVBand="0"/>
        </w:tblPrEx>
        <w:trPr>
          <w:trHeight w:hRule="exact" w:val="340"/>
          <w:jc w:val="center"/>
        </w:trPr>
        <w:tc>
          <w:tcPr>
            <w:tcW w:w="7177" w:type="dxa"/>
            <w:vAlign w:val="bottom"/>
          </w:tcPr>
          <w:p w14:paraId="5947E6A1"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lastRenderedPageBreak/>
              <w:t>Udział w zajęciach dydaktycznych wskazanych w pkt. 2.2</w:t>
            </w:r>
          </w:p>
        </w:tc>
        <w:tc>
          <w:tcPr>
            <w:tcW w:w="2462" w:type="dxa"/>
            <w:gridSpan w:val="2"/>
            <w:vAlign w:val="center"/>
          </w:tcPr>
          <w:p w14:paraId="3667A3D4"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30</w:t>
            </w:r>
          </w:p>
        </w:tc>
      </w:tr>
      <w:tr w:rsidR="008A52B5" w:rsidRPr="008A52B5" w14:paraId="47C927C6" w14:textId="77777777" w:rsidTr="008A52B5">
        <w:tblPrEx>
          <w:tblLook w:val="0000" w:firstRow="0" w:lastRow="0" w:firstColumn="0" w:lastColumn="0" w:noHBand="0" w:noVBand="0"/>
        </w:tblPrEx>
        <w:trPr>
          <w:trHeight w:hRule="exact" w:val="340"/>
          <w:jc w:val="center"/>
        </w:trPr>
        <w:tc>
          <w:tcPr>
            <w:tcW w:w="7177" w:type="dxa"/>
            <w:vAlign w:val="center"/>
          </w:tcPr>
          <w:p w14:paraId="6E6268B3"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Konsultacje</w:t>
            </w:r>
          </w:p>
        </w:tc>
        <w:tc>
          <w:tcPr>
            <w:tcW w:w="2462" w:type="dxa"/>
            <w:gridSpan w:val="2"/>
            <w:vAlign w:val="center"/>
          </w:tcPr>
          <w:p w14:paraId="50577FA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5</w:t>
            </w:r>
          </w:p>
        </w:tc>
      </w:tr>
      <w:tr w:rsidR="008A52B5" w:rsidRPr="008A52B5" w14:paraId="00457F48" w14:textId="77777777" w:rsidTr="008A52B5">
        <w:tblPrEx>
          <w:tblLook w:val="0000" w:firstRow="0" w:lastRow="0" w:firstColumn="0" w:lastColumn="0" w:noHBand="0" w:noVBand="0"/>
        </w:tblPrEx>
        <w:trPr>
          <w:trHeight w:hRule="exact" w:val="340"/>
          <w:jc w:val="center"/>
        </w:trPr>
        <w:tc>
          <w:tcPr>
            <w:tcW w:w="7177" w:type="dxa"/>
            <w:vAlign w:val="center"/>
          </w:tcPr>
          <w:p w14:paraId="0B07A54F"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vAlign w:val="center"/>
          </w:tcPr>
          <w:p w14:paraId="3F5D7B07"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1F135913" w14:textId="77777777" w:rsidTr="008A52B5">
        <w:tblPrEx>
          <w:tblLook w:val="0000" w:firstRow="0" w:lastRow="0" w:firstColumn="0" w:lastColumn="0" w:noHBand="0" w:noVBand="0"/>
        </w:tblPrEx>
        <w:trPr>
          <w:trHeight w:hRule="exact" w:val="340"/>
          <w:jc w:val="center"/>
        </w:trPr>
        <w:tc>
          <w:tcPr>
            <w:tcW w:w="7177" w:type="dxa"/>
            <w:vAlign w:val="center"/>
          </w:tcPr>
          <w:p w14:paraId="0530A86E"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vAlign w:val="center"/>
          </w:tcPr>
          <w:p w14:paraId="36BA2B13"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0BDB777A" w14:textId="77777777" w:rsidTr="008A52B5">
        <w:tblPrEx>
          <w:tblLook w:val="0000" w:firstRow="0" w:lastRow="0" w:firstColumn="0" w:lastColumn="0" w:noHBand="0" w:noVBand="0"/>
        </w:tblPrEx>
        <w:trPr>
          <w:trHeight w:hRule="exact" w:val="340"/>
          <w:jc w:val="center"/>
        </w:trPr>
        <w:tc>
          <w:tcPr>
            <w:tcW w:w="7177" w:type="dxa"/>
            <w:vAlign w:val="center"/>
          </w:tcPr>
          <w:p w14:paraId="444CE114"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zaliczeń,</w:t>
            </w:r>
          </w:p>
        </w:tc>
        <w:tc>
          <w:tcPr>
            <w:tcW w:w="2462" w:type="dxa"/>
            <w:gridSpan w:val="2"/>
            <w:vAlign w:val="center"/>
          </w:tcPr>
          <w:p w14:paraId="5463986D"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20</w:t>
            </w:r>
          </w:p>
        </w:tc>
      </w:tr>
      <w:tr w:rsidR="008A52B5" w:rsidRPr="008A52B5" w14:paraId="3D60CC41" w14:textId="77777777" w:rsidTr="008A52B5">
        <w:tblPrEx>
          <w:tblLook w:val="0000" w:firstRow="0" w:lastRow="0" w:firstColumn="0" w:lastColumn="0" w:noHBand="0" w:noVBand="0"/>
        </w:tblPrEx>
        <w:trPr>
          <w:trHeight w:hRule="exact" w:val="340"/>
          <w:jc w:val="center"/>
        </w:trPr>
        <w:tc>
          <w:tcPr>
            <w:tcW w:w="7177" w:type="dxa"/>
            <w:shd w:val="clear" w:color="auto" w:fill="FFFFFF"/>
            <w:vAlign w:val="center"/>
          </w:tcPr>
          <w:p w14:paraId="7D8329AE"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vAlign w:val="center"/>
          </w:tcPr>
          <w:p w14:paraId="2BE2F86A"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75</w:t>
            </w:r>
          </w:p>
        </w:tc>
      </w:tr>
      <w:tr w:rsidR="008A52B5" w:rsidRPr="008A52B5" w14:paraId="7C201370" w14:textId="77777777" w:rsidTr="008A52B5">
        <w:tblPrEx>
          <w:tblLook w:val="0000" w:firstRow="0" w:lastRow="0" w:firstColumn="0" w:lastColumn="0" w:noHBand="0" w:noVBand="0"/>
        </w:tblPrEx>
        <w:trPr>
          <w:trHeight w:hRule="exact" w:val="340"/>
          <w:jc w:val="center"/>
        </w:trPr>
        <w:tc>
          <w:tcPr>
            <w:tcW w:w="7177" w:type="dxa"/>
            <w:shd w:val="clear" w:color="auto" w:fill="FFFFFF"/>
            <w:vAlign w:val="center"/>
          </w:tcPr>
          <w:p w14:paraId="4588B9F9" w14:textId="77777777" w:rsidR="008A52B5" w:rsidRPr="008A52B5" w:rsidRDefault="008A52B5" w:rsidP="008A52B5">
            <w:pPr>
              <w:spacing w:after="0" w:line="240" w:lineRule="auto"/>
              <w:jc w:val="right"/>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bCs/>
                <w:color w:val="000000"/>
                <w:sz w:val="24"/>
                <w:szCs w:val="24"/>
                <w:lang w:eastAsia="pl-PL"/>
              </w:rPr>
              <w:t xml:space="preserve">Liczba punktów ECTS </w:t>
            </w:r>
          </w:p>
        </w:tc>
        <w:tc>
          <w:tcPr>
            <w:tcW w:w="2462" w:type="dxa"/>
            <w:gridSpan w:val="2"/>
            <w:shd w:val="clear" w:color="auto" w:fill="FFFFFF"/>
            <w:vAlign w:val="center"/>
          </w:tcPr>
          <w:p w14:paraId="29534F90"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75969E81"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2E4BAD94"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284EE434"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1238DC6" w14:textId="77777777" w:rsidTr="008A52B5">
        <w:trPr>
          <w:trHeight w:val="454"/>
          <w:jc w:val="center"/>
        </w:trPr>
        <w:tc>
          <w:tcPr>
            <w:tcW w:w="2410" w:type="dxa"/>
            <w:vAlign w:val="center"/>
          </w:tcPr>
          <w:p w14:paraId="759565C5"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7F6E3052"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140C06F"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6C234BE5"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D.1.14.</w:t>
            </w:r>
          </w:p>
        </w:tc>
      </w:tr>
    </w:tbl>
    <w:p w14:paraId="6C02A8E3"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3D160300"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98A7C90" w14:textId="77777777" w:rsidTr="008A52B5">
        <w:trPr>
          <w:trHeight w:val="340"/>
          <w:jc w:val="center"/>
        </w:trPr>
        <w:tc>
          <w:tcPr>
            <w:tcW w:w="3775" w:type="dxa"/>
            <w:shd w:val="clear" w:color="auto" w:fill="F2F2F2"/>
            <w:vAlign w:val="center"/>
          </w:tcPr>
          <w:p w14:paraId="107DFEA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C9E21F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 xml:space="preserve">Zastosowanie glonów w medycynie i kosmetologii/ </w:t>
            </w:r>
            <w:r w:rsidRPr="001F7875">
              <w:rPr>
                <w:rFonts w:ascii="Times New Roman" w:eastAsia="Times New Roman" w:hAnsi="Times New Roman" w:cs="Times New Roman"/>
                <w:bCs/>
                <w:color w:val="000000"/>
                <w:sz w:val="24"/>
                <w:szCs w:val="24"/>
                <w:lang w:eastAsia="pl-PL"/>
              </w:rPr>
              <w:t>Przedmiot do wyboru</w:t>
            </w:r>
          </w:p>
        </w:tc>
      </w:tr>
      <w:tr w:rsidR="008A52B5" w:rsidRPr="008A52B5" w14:paraId="7173E6D5" w14:textId="77777777" w:rsidTr="008A52B5">
        <w:trPr>
          <w:trHeight w:val="340"/>
          <w:jc w:val="center"/>
        </w:trPr>
        <w:tc>
          <w:tcPr>
            <w:tcW w:w="3775" w:type="dxa"/>
            <w:shd w:val="clear" w:color="auto" w:fill="F2F2F2"/>
            <w:vAlign w:val="center"/>
          </w:tcPr>
          <w:p w14:paraId="00D98D1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35073B1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76359C76" w14:textId="77777777" w:rsidTr="008A52B5">
        <w:trPr>
          <w:trHeight w:val="340"/>
          <w:jc w:val="center"/>
        </w:trPr>
        <w:tc>
          <w:tcPr>
            <w:tcW w:w="3775" w:type="dxa"/>
            <w:shd w:val="clear" w:color="auto" w:fill="F2F2F2"/>
            <w:vAlign w:val="center"/>
          </w:tcPr>
          <w:p w14:paraId="066B652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114CE2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2D84DADE" w14:textId="77777777" w:rsidTr="008A52B5">
        <w:trPr>
          <w:trHeight w:val="340"/>
          <w:jc w:val="center"/>
        </w:trPr>
        <w:tc>
          <w:tcPr>
            <w:tcW w:w="3775" w:type="dxa"/>
            <w:shd w:val="clear" w:color="auto" w:fill="F2F2F2"/>
            <w:vAlign w:val="center"/>
          </w:tcPr>
          <w:p w14:paraId="01C0431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7DABCA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7CCBAE68" w14:textId="77777777" w:rsidTr="008A52B5">
        <w:trPr>
          <w:trHeight w:val="340"/>
          <w:jc w:val="center"/>
        </w:trPr>
        <w:tc>
          <w:tcPr>
            <w:tcW w:w="3775" w:type="dxa"/>
            <w:shd w:val="clear" w:color="auto" w:fill="F2F2F2"/>
            <w:vAlign w:val="center"/>
          </w:tcPr>
          <w:p w14:paraId="5CCD52F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4BF478D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55B2C482" w14:textId="77777777" w:rsidTr="008A52B5">
        <w:trPr>
          <w:trHeight w:val="340"/>
          <w:jc w:val="center"/>
        </w:trPr>
        <w:tc>
          <w:tcPr>
            <w:tcW w:w="3775" w:type="dxa"/>
            <w:shd w:val="clear" w:color="auto" w:fill="F2F2F2"/>
            <w:vAlign w:val="center"/>
          </w:tcPr>
          <w:p w14:paraId="2CEECCB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0311300"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1. Technologia roślinnych substancji bioaktywnych </w:t>
            </w:r>
          </w:p>
        </w:tc>
      </w:tr>
      <w:tr w:rsidR="008A52B5" w:rsidRPr="008A52B5" w14:paraId="502351BC" w14:textId="77777777" w:rsidTr="008A52B5">
        <w:trPr>
          <w:trHeight w:val="340"/>
          <w:jc w:val="center"/>
        </w:trPr>
        <w:tc>
          <w:tcPr>
            <w:tcW w:w="3775" w:type="dxa"/>
            <w:shd w:val="clear" w:color="auto" w:fill="F2F2F2"/>
            <w:vAlign w:val="center"/>
          </w:tcPr>
          <w:p w14:paraId="4629A37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466FF55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 Botaniki i Ekologii</w:t>
            </w:r>
          </w:p>
        </w:tc>
      </w:tr>
      <w:tr w:rsidR="008A52B5" w:rsidRPr="008A52B5" w14:paraId="59A254E2" w14:textId="77777777" w:rsidTr="008A52B5">
        <w:trPr>
          <w:trHeight w:val="340"/>
          <w:jc w:val="center"/>
        </w:trPr>
        <w:tc>
          <w:tcPr>
            <w:tcW w:w="3775" w:type="dxa"/>
            <w:shd w:val="clear" w:color="auto" w:fill="F2F2F2"/>
            <w:vAlign w:val="center"/>
          </w:tcPr>
          <w:p w14:paraId="7603784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E2B2E76" w14:textId="05B56BA2"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Dr </w:t>
            </w:r>
            <w:r w:rsidR="00F243B4">
              <w:rPr>
                <w:rFonts w:ascii="Times New Roman" w:eastAsia="Times New Roman" w:hAnsi="Times New Roman" w:cs="Times New Roman"/>
                <w:color w:val="000000"/>
                <w:szCs w:val="24"/>
                <w:lang w:eastAsia="pl-PL"/>
              </w:rPr>
              <w:t>inż. Tomasz Stosik</w:t>
            </w:r>
          </w:p>
        </w:tc>
      </w:tr>
      <w:tr w:rsidR="008A52B5" w:rsidRPr="008A52B5" w14:paraId="4108030C" w14:textId="77777777" w:rsidTr="008A52B5">
        <w:trPr>
          <w:trHeight w:val="340"/>
          <w:jc w:val="center"/>
        </w:trPr>
        <w:tc>
          <w:tcPr>
            <w:tcW w:w="3775" w:type="dxa"/>
            <w:shd w:val="clear" w:color="auto" w:fill="F2F2F2"/>
            <w:vAlign w:val="center"/>
          </w:tcPr>
          <w:p w14:paraId="439F513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1FBB97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Botanika</w:t>
            </w:r>
          </w:p>
        </w:tc>
      </w:tr>
      <w:tr w:rsidR="008A52B5" w:rsidRPr="008A52B5" w14:paraId="280BA8A0" w14:textId="77777777" w:rsidTr="008A52B5">
        <w:trPr>
          <w:trHeight w:val="340"/>
          <w:jc w:val="center"/>
        </w:trPr>
        <w:tc>
          <w:tcPr>
            <w:tcW w:w="3775" w:type="dxa"/>
            <w:shd w:val="clear" w:color="auto" w:fill="F2F2F2"/>
            <w:vAlign w:val="center"/>
          </w:tcPr>
          <w:p w14:paraId="6B69A8E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F81223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brak wymagań</w:t>
            </w:r>
          </w:p>
        </w:tc>
      </w:tr>
    </w:tbl>
    <w:p w14:paraId="6250BE84"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1A47D73" w14:textId="77777777" w:rsidTr="008A52B5">
        <w:trPr>
          <w:trHeight w:val="371"/>
          <w:jc w:val="center"/>
        </w:trPr>
        <w:tc>
          <w:tcPr>
            <w:tcW w:w="956" w:type="dxa"/>
            <w:vMerge w:val="restart"/>
            <w:shd w:val="clear" w:color="auto" w:fill="F2F2F2"/>
            <w:vAlign w:val="center"/>
          </w:tcPr>
          <w:p w14:paraId="4EA9B73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FE70DC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E085FB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24DA45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7A6467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0E936A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DE2FAE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7BFBC3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18941583" w14:textId="77777777" w:rsidTr="008A52B5">
        <w:trPr>
          <w:jc w:val="center"/>
        </w:trPr>
        <w:tc>
          <w:tcPr>
            <w:tcW w:w="956" w:type="dxa"/>
            <w:vMerge/>
            <w:shd w:val="clear" w:color="auto" w:fill="F2F2F2"/>
            <w:vAlign w:val="center"/>
          </w:tcPr>
          <w:p w14:paraId="6E6D54C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35B4D3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0AECDF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D1F539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5D7AFA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E7AC9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78C3FB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A743EA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1B65243C" w14:textId="77777777" w:rsidTr="008A52B5">
        <w:trPr>
          <w:trHeight w:val="340"/>
          <w:jc w:val="center"/>
        </w:trPr>
        <w:tc>
          <w:tcPr>
            <w:tcW w:w="956" w:type="dxa"/>
          </w:tcPr>
          <w:p w14:paraId="040A06B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0FAFDF2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691020F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2ACCDEF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1091CD7F"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448543F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478D823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1AC890B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122BE48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EE7FACC" w14:textId="77777777" w:rsidTr="008A52B5">
        <w:trPr>
          <w:jc w:val="center"/>
        </w:trPr>
        <w:tc>
          <w:tcPr>
            <w:tcW w:w="1090" w:type="dxa"/>
            <w:shd w:val="clear" w:color="auto" w:fill="F2F2F2"/>
            <w:vAlign w:val="center"/>
          </w:tcPr>
          <w:p w14:paraId="38EA8A2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8C39B3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276A8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A2E57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76F0A314" w14:textId="77777777" w:rsidTr="008A52B5">
        <w:trPr>
          <w:jc w:val="center"/>
        </w:trPr>
        <w:tc>
          <w:tcPr>
            <w:tcW w:w="9657" w:type="dxa"/>
            <w:gridSpan w:val="4"/>
            <w:shd w:val="clear" w:color="auto" w:fill="F2F2F2"/>
            <w:vAlign w:val="center"/>
          </w:tcPr>
          <w:p w14:paraId="448D2C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D5560BA" w14:textId="77777777" w:rsidTr="008A52B5">
        <w:trPr>
          <w:trHeight w:val="283"/>
          <w:jc w:val="center"/>
        </w:trPr>
        <w:tc>
          <w:tcPr>
            <w:tcW w:w="1090" w:type="dxa"/>
          </w:tcPr>
          <w:p w14:paraId="08AD372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78294A1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podstawowe słownictwo z zakresu algologii, zna znaczenie glonów w środowisku</w:t>
            </w:r>
          </w:p>
        </w:tc>
        <w:tc>
          <w:tcPr>
            <w:tcW w:w="1585" w:type="dxa"/>
          </w:tcPr>
          <w:p w14:paraId="630CA21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76B3DDEA"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63E946B0" w14:textId="77777777" w:rsidTr="008A52B5">
        <w:trPr>
          <w:trHeight w:val="283"/>
          <w:jc w:val="center"/>
        </w:trPr>
        <w:tc>
          <w:tcPr>
            <w:tcW w:w="1090" w:type="dxa"/>
          </w:tcPr>
          <w:p w14:paraId="7F6CB02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W2</w:t>
            </w:r>
          </w:p>
        </w:tc>
        <w:tc>
          <w:tcPr>
            <w:tcW w:w="5386" w:type="dxa"/>
          </w:tcPr>
          <w:p w14:paraId="07AFFB9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Ma wiedzę na temat zastosowania glonów w przemyśle farmaceutycznym i kosmetycznym</w:t>
            </w:r>
          </w:p>
        </w:tc>
        <w:tc>
          <w:tcPr>
            <w:tcW w:w="1585" w:type="dxa"/>
          </w:tcPr>
          <w:p w14:paraId="0553240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6199CA0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60EDF830" w14:textId="77777777" w:rsidTr="008A52B5">
        <w:trPr>
          <w:trHeight w:val="283"/>
          <w:jc w:val="center"/>
        </w:trPr>
        <w:tc>
          <w:tcPr>
            <w:tcW w:w="1090" w:type="dxa"/>
            <w:vAlign w:val="center"/>
          </w:tcPr>
          <w:p w14:paraId="0749B25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314B9CB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3CC885B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73BE271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4326F075" w14:textId="77777777" w:rsidTr="008A52B5">
        <w:trPr>
          <w:trHeight w:val="283"/>
          <w:jc w:val="center"/>
        </w:trPr>
        <w:tc>
          <w:tcPr>
            <w:tcW w:w="9657" w:type="dxa"/>
            <w:gridSpan w:val="4"/>
            <w:shd w:val="clear" w:color="auto" w:fill="F2F2F2"/>
          </w:tcPr>
          <w:p w14:paraId="2457460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027E7D5A" w14:textId="77777777" w:rsidTr="008A52B5">
        <w:trPr>
          <w:trHeight w:val="283"/>
          <w:jc w:val="center"/>
        </w:trPr>
        <w:tc>
          <w:tcPr>
            <w:tcW w:w="1090" w:type="dxa"/>
          </w:tcPr>
          <w:p w14:paraId="47E397E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0146C21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Potrafi przyporządkować odpowiednie gatunki glonów do zastosowania kosmetycznego, farmaceutycznego i żywieniowego</w:t>
            </w:r>
          </w:p>
        </w:tc>
        <w:tc>
          <w:tcPr>
            <w:tcW w:w="1585" w:type="dxa"/>
          </w:tcPr>
          <w:p w14:paraId="129007E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K1_U02</w:t>
            </w:r>
          </w:p>
        </w:tc>
        <w:tc>
          <w:tcPr>
            <w:tcW w:w="1596" w:type="dxa"/>
          </w:tcPr>
          <w:p w14:paraId="3A8B0653"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color w:val="000000"/>
                <w:szCs w:val="24"/>
                <w:lang w:val="en-US" w:eastAsia="pl-PL"/>
              </w:rPr>
              <w:t xml:space="preserve">P6S_WG </w:t>
            </w:r>
          </w:p>
        </w:tc>
      </w:tr>
      <w:tr w:rsidR="008A52B5" w:rsidRPr="008A52B5" w14:paraId="72E54C6C" w14:textId="77777777" w:rsidTr="008A52B5">
        <w:trPr>
          <w:trHeight w:val="283"/>
          <w:jc w:val="center"/>
        </w:trPr>
        <w:tc>
          <w:tcPr>
            <w:tcW w:w="9657" w:type="dxa"/>
            <w:gridSpan w:val="4"/>
            <w:shd w:val="clear" w:color="auto" w:fill="F2F2F2"/>
          </w:tcPr>
          <w:p w14:paraId="499BA3B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CF129CF" w14:textId="77777777" w:rsidTr="008A52B5">
        <w:trPr>
          <w:trHeight w:val="283"/>
          <w:jc w:val="center"/>
        </w:trPr>
        <w:tc>
          <w:tcPr>
            <w:tcW w:w="1090" w:type="dxa"/>
          </w:tcPr>
          <w:p w14:paraId="61B1B60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79A03E6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Segoe UI"/>
                <w:szCs w:val="19"/>
                <w:lang w:eastAsia="pl-PL"/>
              </w:rPr>
              <w:t>Ma świadomość znaczenia społecznej, zawodowej i etycznej odpowiedzialności za produkcję żywności, kosmetyków i leków wysokiej jakości</w:t>
            </w:r>
          </w:p>
        </w:tc>
        <w:tc>
          <w:tcPr>
            <w:tcW w:w="1585" w:type="dxa"/>
          </w:tcPr>
          <w:p w14:paraId="13878AF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K1_K02</w:t>
            </w:r>
          </w:p>
        </w:tc>
        <w:tc>
          <w:tcPr>
            <w:tcW w:w="1596" w:type="dxa"/>
          </w:tcPr>
          <w:p w14:paraId="51EA84B0"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P6S_KK</w:t>
            </w:r>
          </w:p>
        </w:tc>
      </w:tr>
    </w:tbl>
    <w:p w14:paraId="3ADDA3D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2DEFDBF" w14:textId="77777777" w:rsidTr="008A52B5">
        <w:trPr>
          <w:jc w:val="center"/>
        </w:trPr>
        <w:tc>
          <w:tcPr>
            <w:tcW w:w="9638" w:type="dxa"/>
          </w:tcPr>
          <w:p w14:paraId="63E27CE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wykład multimedialny,  pokaz</w:t>
            </w:r>
          </w:p>
        </w:tc>
      </w:tr>
    </w:tbl>
    <w:p w14:paraId="3FB9289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5A97F7E" w14:textId="77777777" w:rsidTr="008A52B5">
        <w:trPr>
          <w:jc w:val="center"/>
        </w:trPr>
        <w:tc>
          <w:tcPr>
            <w:tcW w:w="9638" w:type="dxa"/>
          </w:tcPr>
          <w:p w14:paraId="3D57A032"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Cs w:val="24"/>
                <w:lang w:eastAsia="pl-PL"/>
              </w:rPr>
              <w:t>Złożenie referatu na koniec semestru</w:t>
            </w:r>
          </w:p>
        </w:tc>
      </w:tr>
    </w:tbl>
    <w:p w14:paraId="328D031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E6BCF69" w14:textId="77777777" w:rsidTr="008A52B5">
        <w:trPr>
          <w:jc w:val="center"/>
        </w:trPr>
        <w:tc>
          <w:tcPr>
            <w:tcW w:w="2214" w:type="dxa"/>
            <w:shd w:val="clear" w:color="auto" w:fill="F2F2F2"/>
          </w:tcPr>
          <w:p w14:paraId="66BCDFB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76DFAFE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Glony pro- i eukariotyczne systematyka, budowa i znaczenie w środowisku. Glony toksyczne. Czyste kultury glonów –pozyskiwanie i hodowla. Makro i mikroelementy glonów wykorzystywanych w medycynie i kosmetyce. Ekstrakty glonowe. Terapeutyczne znaczenie glonów. Preparaty kosmetyczne z glonów. Suplementy diety z glonów. Glony –żywność przyszłości.</w:t>
            </w:r>
          </w:p>
        </w:tc>
      </w:tr>
      <w:tr w:rsidR="008A52B5" w:rsidRPr="008A52B5" w14:paraId="66C82A8F" w14:textId="77777777" w:rsidTr="008A52B5">
        <w:trPr>
          <w:jc w:val="center"/>
        </w:trPr>
        <w:tc>
          <w:tcPr>
            <w:tcW w:w="2214" w:type="dxa"/>
            <w:shd w:val="clear" w:color="auto" w:fill="F2F2F2"/>
          </w:tcPr>
          <w:p w14:paraId="0900ECA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03837FB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281592E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EB28C46"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3B40B5A2" w14:textId="77777777" w:rsidTr="008A52B5">
        <w:trPr>
          <w:jc w:val="center"/>
        </w:trPr>
        <w:tc>
          <w:tcPr>
            <w:tcW w:w="1347" w:type="dxa"/>
            <w:vMerge w:val="restart"/>
            <w:shd w:val="clear" w:color="auto" w:fill="F2F2F2"/>
            <w:vAlign w:val="center"/>
          </w:tcPr>
          <w:p w14:paraId="02BC552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E1AF5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1EEC5762" w14:textId="77777777" w:rsidTr="008A52B5">
        <w:trPr>
          <w:jc w:val="center"/>
        </w:trPr>
        <w:tc>
          <w:tcPr>
            <w:tcW w:w="1347" w:type="dxa"/>
            <w:vMerge/>
            <w:shd w:val="clear" w:color="auto" w:fill="F2F2F2"/>
            <w:vAlign w:val="center"/>
          </w:tcPr>
          <w:p w14:paraId="3C84D69A"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F29A81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C23360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DDC8E0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514244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764E33B6" w14:textId="13436C32" w:rsidR="008A52B5" w:rsidRPr="008A52B5" w:rsidRDefault="00F243B4"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Referat</w:t>
            </w:r>
          </w:p>
        </w:tc>
        <w:tc>
          <w:tcPr>
            <w:tcW w:w="1373" w:type="dxa"/>
            <w:shd w:val="clear" w:color="auto" w:fill="F2F2F2"/>
            <w:vAlign w:val="center"/>
          </w:tcPr>
          <w:p w14:paraId="3122CBA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3EADC09" w14:textId="77777777" w:rsidTr="008A52B5">
        <w:trPr>
          <w:trHeight w:val="283"/>
          <w:jc w:val="center"/>
        </w:trPr>
        <w:tc>
          <w:tcPr>
            <w:tcW w:w="1347" w:type="dxa"/>
          </w:tcPr>
          <w:p w14:paraId="6BE1128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t>
            </w:r>
          </w:p>
        </w:tc>
        <w:tc>
          <w:tcPr>
            <w:tcW w:w="1360" w:type="dxa"/>
          </w:tcPr>
          <w:p w14:paraId="3490D3A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313BAC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6F2393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6589DEA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52F872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3B61D9B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E29E302" w14:textId="77777777" w:rsidTr="008A52B5">
        <w:trPr>
          <w:trHeight w:val="283"/>
          <w:jc w:val="center"/>
        </w:trPr>
        <w:tc>
          <w:tcPr>
            <w:tcW w:w="1347" w:type="dxa"/>
          </w:tcPr>
          <w:p w14:paraId="54081DD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W2</w:t>
            </w:r>
          </w:p>
        </w:tc>
        <w:tc>
          <w:tcPr>
            <w:tcW w:w="1360" w:type="dxa"/>
          </w:tcPr>
          <w:p w14:paraId="566D690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E639DB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EA663B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204BAB4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1F6E08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47100F5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EAC9F0C" w14:textId="77777777" w:rsidTr="008A52B5">
        <w:trPr>
          <w:trHeight w:val="283"/>
          <w:jc w:val="center"/>
        </w:trPr>
        <w:tc>
          <w:tcPr>
            <w:tcW w:w="1347" w:type="dxa"/>
          </w:tcPr>
          <w:p w14:paraId="37F6B27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0E29914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BB6B83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BC6000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5FB011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9661B0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7D27106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144D46AD" w14:textId="77777777" w:rsidTr="008A52B5">
        <w:trPr>
          <w:trHeight w:val="283"/>
          <w:jc w:val="center"/>
        </w:trPr>
        <w:tc>
          <w:tcPr>
            <w:tcW w:w="1347" w:type="dxa"/>
          </w:tcPr>
          <w:p w14:paraId="1F5E7D9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0704780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17D4F2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F5358C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B808AB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D55E3C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030FE83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739D1E8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AB3953F" w14:textId="77777777" w:rsidTr="008A52B5">
        <w:trPr>
          <w:jc w:val="center"/>
        </w:trPr>
        <w:tc>
          <w:tcPr>
            <w:tcW w:w="1789" w:type="dxa"/>
            <w:shd w:val="clear" w:color="auto" w:fill="F2F2F2"/>
          </w:tcPr>
          <w:p w14:paraId="6DA852E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D80E3C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Schwarz G. 2003. Leki i kosmetyki z morskiej apteki. Wydawnictwo </w:t>
            </w:r>
            <w:proofErr w:type="spellStart"/>
            <w:r w:rsidRPr="008A52B5">
              <w:rPr>
                <w:rFonts w:ascii="Times New Roman" w:eastAsia="Times New Roman" w:hAnsi="Times New Roman" w:cs="Times New Roman"/>
                <w:color w:val="000000"/>
                <w:szCs w:val="24"/>
                <w:lang w:eastAsia="pl-PL"/>
              </w:rPr>
              <w:t>Amber</w:t>
            </w:r>
            <w:proofErr w:type="spellEnd"/>
            <w:r w:rsidRPr="008A52B5">
              <w:rPr>
                <w:rFonts w:ascii="Times New Roman" w:eastAsia="Times New Roman" w:hAnsi="Times New Roman" w:cs="Times New Roman"/>
                <w:color w:val="000000"/>
                <w:szCs w:val="24"/>
                <w:lang w:eastAsia="pl-PL"/>
              </w:rPr>
              <w:t>. Warszawa</w:t>
            </w:r>
          </w:p>
          <w:p w14:paraId="04AFE36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Jabłońska –Trypuć A., Czerpak R. 2008. Surowce kosmetyczne i ich składniki. </w:t>
            </w:r>
            <w:proofErr w:type="spellStart"/>
            <w:r w:rsidRPr="008A52B5">
              <w:rPr>
                <w:rFonts w:ascii="Times New Roman" w:eastAsia="Times New Roman" w:hAnsi="Times New Roman" w:cs="Times New Roman"/>
                <w:color w:val="000000"/>
                <w:szCs w:val="24"/>
                <w:lang w:eastAsia="pl-PL"/>
              </w:rPr>
              <w:t>MedPharm</w:t>
            </w:r>
            <w:proofErr w:type="spellEnd"/>
            <w:r w:rsidRPr="008A52B5">
              <w:rPr>
                <w:rFonts w:ascii="Times New Roman" w:eastAsia="Times New Roman" w:hAnsi="Times New Roman" w:cs="Times New Roman"/>
                <w:color w:val="000000"/>
                <w:szCs w:val="24"/>
                <w:lang w:eastAsia="pl-PL"/>
              </w:rPr>
              <w:t>. Polska</w:t>
            </w:r>
          </w:p>
        </w:tc>
      </w:tr>
      <w:tr w:rsidR="008A52B5" w:rsidRPr="008A52B5" w14:paraId="032DB881" w14:textId="77777777" w:rsidTr="008A52B5">
        <w:trPr>
          <w:jc w:val="center"/>
        </w:trPr>
        <w:tc>
          <w:tcPr>
            <w:tcW w:w="1789" w:type="dxa"/>
            <w:shd w:val="clear" w:color="auto" w:fill="F2F2F2"/>
          </w:tcPr>
          <w:p w14:paraId="06717FE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4B43CD7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Cs w:val="24"/>
                <w:lang w:eastAsia="pl-PL"/>
              </w:rPr>
              <w:t xml:space="preserve">Glinka R., Góra J. 2000. Związki naturalne w kosmetyce. Wydawnictwo: </w:t>
            </w:r>
            <w:proofErr w:type="spellStart"/>
            <w:r w:rsidRPr="008A52B5">
              <w:rPr>
                <w:rFonts w:ascii="Times New Roman" w:eastAsia="Times New Roman" w:hAnsi="Times New Roman" w:cs="Times New Roman"/>
                <w:color w:val="000000"/>
                <w:szCs w:val="24"/>
                <w:lang w:eastAsia="pl-PL"/>
              </w:rPr>
              <w:t>Warsaw</w:t>
            </w:r>
            <w:proofErr w:type="spellEnd"/>
            <w:r w:rsidRPr="008A52B5">
              <w:rPr>
                <w:rFonts w:ascii="Times New Roman" w:eastAsia="Times New Roman" w:hAnsi="Times New Roman" w:cs="Times New Roman"/>
                <w:color w:val="000000"/>
                <w:szCs w:val="24"/>
                <w:lang w:eastAsia="pl-PL"/>
              </w:rPr>
              <w:t xml:space="preserve"> Voice S.A.</w:t>
            </w:r>
          </w:p>
        </w:tc>
      </w:tr>
    </w:tbl>
    <w:p w14:paraId="0C0BECC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89C393A" w14:textId="77777777" w:rsidTr="008A52B5">
        <w:trPr>
          <w:trHeight w:val="769"/>
          <w:jc w:val="center"/>
        </w:trPr>
        <w:tc>
          <w:tcPr>
            <w:tcW w:w="7246" w:type="dxa"/>
            <w:gridSpan w:val="2"/>
            <w:shd w:val="clear" w:color="auto" w:fill="F2F2F2"/>
            <w:vAlign w:val="center"/>
          </w:tcPr>
          <w:p w14:paraId="408765D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559AD0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C4FB33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4EE7B1EE" w14:textId="77777777" w:rsidTr="008A52B5">
        <w:trPr>
          <w:trHeight w:val="340"/>
          <w:jc w:val="center"/>
        </w:trPr>
        <w:tc>
          <w:tcPr>
            <w:tcW w:w="7177" w:type="dxa"/>
          </w:tcPr>
          <w:p w14:paraId="3C4C2888"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Udział w zajęciach dydaktycznych wskazanych w pkt. 2.2</w:t>
            </w:r>
          </w:p>
        </w:tc>
        <w:tc>
          <w:tcPr>
            <w:tcW w:w="2462" w:type="dxa"/>
            <w:gridSpan w:val="2"/>
          </w:tcPr>
          <w:p w14:paraId="50BBC7AA"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30</w:t>
            </w:r>
          </w:p>
        </w:tc>
      </w:tr>
      <w:tr w:rsidR="008A52B5" w:rsidRPr="008A52B5" w14:paraId="0B9EB0E8" w14:textId="77777777" w:rsidTr="008A52B5">
        <w:trPr>
          <w:trHeight w:val="271"/>
          <w:jc w:val="center"/>
        </w:trPr>
        <w:tc>
          <w:tcPr>
            <w:tcW w:w="7177" w:type="dxa"/>
          </w:tcPr>
          <w:p w14:paraId="29A1C3E4"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3DE4BFC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6DB47D09" w14:textId="77777777" w:rsidTr="008A52B5">
        <w:trPr>
          <w:trHeight w:val="177"/>
          <w:jc w:val="center"/>
        </w:trPr>
        <w:tc>
          <w:tcPr>
            <w:tcW w:w="7177" w:type="dxa"/>
          </w:tcPr>
          <w:p w14:paraId="61F565CF"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1E4F928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333E6FC8" w14:textId="77777777" w:rsidTr="008A52B5">
        <w:trPr>
          <w:trHeight w:val="137"/>
          <w:jc w:val="center"/>
        </w:trPr>
        <w:tc>
          <w:tcPr>
            <w:tcW w:w="7177" w:type="dxa"/>
          </w:tcPr>
          <w:p w14:paraId="402DAD1E"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335732A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3D310D6D" w14:textId="77777777" w:rsidTr="008A52B5">
        <w:trPr>
          <w:trHeight w:val="340"/>
          <w:jc w:val="center"/>
        </w:trPr>
        <w:tc>
          <w:tcPr>
            <w:tcW w:w="7177" w:type="dxa"/>
          </w:tcPr>
          <w:p w14:paraId="7D5319F4"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78179EB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0EF319E2" w14:textId="77777777" w:rsidTr="008A52B5">
        <w:trPr>
          <w:trHeight w:val="340"/>
          <w:jc w:val="center"/>
        </w:trPr>
        <w:tc>
          <w:tcPr>
            <w:tcW w:w="7177" w:type="dxa"/>
            <w:shd w:val="clear" w:color="auto" w:fill="FFFFFF"/>
          </w:tcPr>
          <w:p w14:paraId="1DDCEFEF"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3FED556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75</w:t>
            </w:r>
          </w:p>
        </w:tc>
      </w:tr>
      <w:tr w:rsidR="008A52B5" w:rsidRPr="008A52B5" w14:paraId="71A38755" w14:textId="77777777" w:rsidTr="008A52B5">
        <w:trPr>
          <w:trHeight w:val="397"/>
          <w:jc w:val="center"/>
        </w:trPr>
        <w:tc>
          <w:tcPr>
            <w:tcW w:w="7177" w:type="dxa"/>
            <w:shd w:val="clear" w:color="auto" w:fill="FFFFFF"/>
            <w:vAlign w:val="center"/>
          </w:tcPr>
          <w:p w14:paraId="1F349A11"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4007430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298BCAA1"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72E95AFA"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7D541683"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431C19F2" w14:textId="77777777" w:rsidTr="008A52B5">
        <w:trPr>
          <w:trHeight w:val="454"/>
          <w:jc w:val="center"/>
        </w:trPr>
        <w:tc>
          <w:tcPr>
            <w:tcW w:w="2410" w:type="dxa"/>
            <w:vAlign w:val="center"/>
          </w:tcPr>
          <w:p w14:paraId="1DF09CCC"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bookmarkStart w:id="1" w:name="_Hlk63711845"/>
            <w:r w:rsidRPr="008A52B5">
              <w:rPr>
                <w:rFonts w:ascii="Times New Roman" w:eastAsia="Times New Roman" w:hAnsi="Times New Roman" w:cs="Times New Roman"/>
                <w:b/>
                <w:bCs/>
                <w:sz w:val="20"/>
                <w:szCs w:val="20"/>
                <w:lang w:eastAsia="pl-PL"/>
              </w:rPr>
              <w:t>Kod przedmiotu:</w:t>
            </w:r>
          </w:p>
        </w:tc>
        <w:tc>
          <w:tcPr>
            <w:tcW w:w="1958" w:type="dxa"/>
            <w:vAlign w:val="center"/>
          </w:tcPr>
          <w:p w14:paraId="32BC05AB"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2323681"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0B61D459" w14:textId="3D7F6EE7" w:rsidR="008A52B5" w:rsidRPr="00516291" w:rsidRDefault="008A52B5" w:rsidP="008A52B5">
            <w:pPr>
              <w:spacing w:after="0" w:line="276" w:lineRule="auto"/>
              <w:jc w:val="center"/>
              <w:outlineLvl w:val="0"/>
              <w:rPr>
                <w:rFonts w:ascii="Times New Roman" w:eastAsia="Times New Roman" w:hAnsi="Times New Roman" w:cs="Times New Roman"/>
                <w:b/>
                <w:bCs/>
                <w:sz w:val="24"/>
                <w:szCs w:val="24"/>
                <w:lang w:eastAsia="pl-PL"/>
              </w:rPr>
            </w:pPr>
            <w:r w:rsidRPr="00516291">
              <w:rPr>
                <w:rFonts w:ascii="Times New Roman" w:eastAsia="Times New Roman" w:hAnsi="Times New Roman" w:cs="Times New Roman"/>
                <w:b/>
                <w:bCs/>
                <w:sz w:val="24"/>
                <w:szCs w:val="24"/>
                <w:lang w:eastAsia="pl-PL"/>
              </w:rPr>
              <w:t>D.1.15</w:t>
            </w:r>
            <w:r w:rsidR="001F7875" w:rsidRPr="00516291">
              <w:rPr>
                <w:rFonts w:ascii="Times New Roman" w:eastAsia="Times New Roman" w:hAnsi="Times New Roman" w:cs="Times New Roman"/>
                <w:b/>
                <w:bCs/>
                <w:sz w:val="24"/>
                <w:szCs w:val="24"/>
                <w:lang w:eastAsia="pl-PL"/>
              </w:rPr>
              <w:t>/D</w:t>
            </w:r>
            <w:r w:rsidR="00CA7D87" w:rsidRPr="00516291">
              <w:rPr>
                <w:rFonts w:ascii="Times New Roman" w:eastAsia="Times New Roman" w:hAnsi="Times New Roman" w:cs="Times New Roman"/>
                <w:b/>
                <w:bCs/>
                <w:sz w:val="24"/>
                <w:szCs w:val="24"/>
                <w:lang w:eastAsia="pl-PL"/>
              </w:rPr>
              <w:t>.2.</w:t>
            </w:r>
            <w:r w:rsidR="00516291" w:rsidRPr="00516291">
              <w:rPr>
                <w:rFonts w:ascii="Times New Roman" w:eastAsia="Times New Roman" w:hAnsi="Times New Roman" w:cs="Times New Roman"/>
                <w:b/>
                <w:bCs/>
                <w:sz w:val="24"/>
                <w:szCs w:val="24"/>
                <w:lang w:eastAsia="pl-PL"/>
              </w:rPr>
              <w:t>14</w:t>
            </w:r>
          </w:p>
        </w:tc>
      </w:tr>
    </w:tbl>
    <w:p w14:paraId="281C3AEC"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E0D39B0"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5AE1187C" w14:textId="77777777" w:rsidTr="008A52B5">
        <w:trPr>
          <w:trHeight w:val="340"/>
          <w:jc w:val="center"/>
        </w:trPr>
        <w:tc>
          <w:tcPr>
            <w:tcW w:w="3775" w:type="dxa"/>
            <w:shd w:val="clear" w:color="auto" w:fill="F2F2F2"/>
            <w:vAlign w:val="center"/>
          </w:tcPr>
          <w:p w14:paraId="3C6AF97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6EF2277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b/>
                <w:color w:val="000000"/>
                <w:sz w:val="24"/>
                <w:szCs w:val="24"/>
                <w:lang w:eastAsia="pl-PL"/>
              </w:rPr>
              <w:t>Seminarium dyplomowe</w:t>
            </w:r>
          </w:p>
        </w:tc>
      </w:tr>
      <w:tr w:rsidR="008A52B5" w:rsidRPr="008A52B5" w14:paraId="171686DC" w14:textId="77777777" w:rsidTr="008A52B5">
        <w:trPr>
          <w:trHeight w:val="340"/>
          <w:jc w:val="center"/>
        </w:trPr>
        <w:tc>
          <w:tcPr>
            <w:tcW w:w="3775" w:type="dxa"/>
            <w:shd w:val="clear" w:color="auto" w:fill="F2F2F2"/>
            <w:vAlign w:val="center"/>
          </w:tcPr>
          <w:p w14:paraId="08752A7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1EB9DE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5ED634AA" w14:textId="77777777" w:rsidTr="008A52B5">
        <w:trPr>
          <w:trHeight w:val="340"/>
          <w:jc w:val="center"/>
        </w:trPr>
        <w:tc>
          <w:tcPr>
            <w:tcW w:w="3775" w:type="dxa"/>
            <w:shd w:val="clear" w:color="auto" w:fill="F2F2F2"/>
            <w:vAlign w:val="center"/>
          </w:tcPr>
          <w:p w14:paraId="56405FC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EA6C4B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086AAB44" w14:textId="77777777" w:rsidTr="008A52B5">
        <w:trPr>
          <w:trHeight w:val="340"/>
          <w:jc w:val="center"/>
        </w:trPr>
        <w:tc>
          <w:tcPr>
            <w:tcW w:w="3775" w:type="dxa"/>
            <w:shd w:val="clear" w:color="auto" w:fill="F2F2F2"/>
            <w:vAlign w:val="center"/>
          </w:tcPr>
          <w:p w14:paraId="5AAF4BF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1202971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0E0BE048" w14:textId="77777777" w:rsidTr="008A52B5">
        <w:trPr>
          <w:trHeight w:val="340"/>
          <w:jc w:val="center"/>
        </w:trPr>
        <w:tc>
          <w:tcPr>
            <w:tcW w:w="3775" w:type="dxa"/>
            <w:shd w:val="clear" w:color="auto" w:fill="F2F2F2"/>
            <w:vAlign w:val="center"/>
          </w:tcPr>
          <w:p w14:paraId="7F3910B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4B4415F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62F4AEF" w14:textId="77777777" w:rsidTr="008A52B5">
        <w:trPr>
          <w:trHeight w:val="340"/>
          <w:jc w:val="center"/>
        </w:trPr>
        <w:tc>
          <w:tcPr>
            <w:tcW w:w="3775" w:type="dxa"/>
            <w:shd w:val="clear" w:color="auto" w:fill="F2F2F2"/>
            <w:vAlign w:val="center"/>
          </w:tcPr>
          <w:p w14:paraId="78A7D01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58E618E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0E574CF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sz w:val="24"/>
                <w:szCs w:val="24"/>
                <w:lang w:eastAsia="pl-PL"/>
              </w:rPr>
              <w:t>2. Zastosowanie roślin leczniczych</w:t>
            </w:r>
          </w:p>
        </w:tc>
      </w:tr>
      <w:tr w:rsidR="008A52B5" w:rsidRPr="008A52B5" w14:paraId="166A487B" w14:textId="77777777" w:rsidTr="008A52B5">
        <w:trPr>
          <w:trHeight w:val="340"/>
          <w:jc w:val="center"/>
        </w:trPr>
        <w:tc>
          <w:tcPr>
            <w:tcW w:w="3775" w:type="dxa"/>
            <w:shd w:val="clear" w:color="auto" w:fill="F2F2F2"/>
            <w:vAlign w:val="center"/>
          </w:tcPr>
          <w:p w14:paraId="1F5A920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70A21E1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p>
        </w:tc>
      </w:tr>
      <w:tr w:rsidR="008A52B5" w:rsidRPr="008A52B5" w14:paraId="7412418A" w14:textId="77777777" w:rsidTr="008A52B5">
        <w:trPr>
          <w:trHeight w:val="340"/>
          <w:jc w:val="center"/>
        </w:trPr>
        <w:tc>
          <w:tcPr>
            <w:tcW w:w="3775" w:type="dxa"/>
            <w:shd w:val="clear" w:color="auto" w:fill="F2F2F2"/>
            <w:vAlign w:val="center"/>
          </w:tcPr>
          <w:p w14:paraId="066B599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8657E5C" w14:textId="77777777" w:rsidR="008A52B5" w:rsidRDefault="00F672E6"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Prof. Jadwiga Andrzejewska</w:t>
            </w:r>
          </w:p>
          <w:p w14:paraId="5F58FDEC" w14:textId="3BC9C785" w:rsidR="00F672E6" w:rsidRPr="008A52B5" w:rsidRDefault="00F672E6"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Dr inż. Katarzyna Sadowska</w:t>
            </w:r>
          </w:p>
        </w:tc>
      </w:tr>
      <w:tr w:rsidR="008A52B5" w:rsidRPr="008A52B5" w14:paraId="2C534F82" w14:textId="77777777" w:rsidTr="008A52B5">
        <w:trPr>
          <w:trHeight w:val="340"/>
          <w:jc w:val="center"/>
        </w:trPr>
        <w:tc>
          <w:tcPr>
            <w:tcW w:w="3775" w:type="dxa"/>
            <w:shd w:val="clear" w:color="auto" w:fill="F2F2F2"/>
            <w:vAlign w:val="center"/>
          </w:tcPr>
          <w:p w14:paraId="7B69402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FCFA75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Wszystkie przedmioty realizowane w toku studiów</w:t>
            </w:r>
          </w:p>
        </w:tc>
      </w:tr>
      <w:tr w:rsidR="008A52B5" w:rsidRPr="008A52B5" w14:paraId="68A6E980" w14:textId="77777777" w:rsidTr="008A52B5">
        <w:trPr>
          <w:trHeight w:val="340"/>
          <w:jc w:val="center"/>
        </w:trPr>
        <w:tc>
          <w:tcPr>
            <w:tcW w:w="3775" w:type="dxa"/>
            <w:shd w:val="clear" w:color="auto" w:fill="F2F2F2"/>
            <w:vAlign w:val="center"/>
          </w:tcPr>
          <w:p w14:paraId="131DE9B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7D9C1A3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Umiejętność efektywnej komunikacji </w:t>
            </w:r>
          </w:p>
        </w:tc>
      </w:tr>
    </w:tbl>
    <w:p w14:paraId="6658C9C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56ABE4F7" w14:textId="77777777" w:rsidTr="008A52B5">
        <w:trPr>
          <w:trHeight w:val="371"/>
          <w:jc w:val="center"/>
        </w:trPr>
        <w:tc>
          <w:tcPr>
            <w:tcW w:w="956" w:type="dxa"/>
            <w:vMerge w:val="restart"/>
            <w:shd w:val="clear" w:color="auto" w:fill="F2F2F2"/>
            <w:vAlign w:val="center"/>
          </w:tcPr>
          <w:p w14:paraId="7743032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0DC0FA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550A36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19A63D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AF40CE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F9F30A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919C4B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C9B8E3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1E98C21F" w14:textId="77777777" w:rsidTr="008A52B5">
        <w:trPr>
          <w:jc w:val="center"/>
        </w:trPr>
        <w:tc>
          <w:tcPr>
            <w:tcW w:w="956" w:type="dxa"/>
            <w:vMerge/>
            <w:shd w:val="clear" w:color="auto" w:fill="F2F2F2"/>
            <w:vAlign w:val="center"/>
          </w:tcPr>
          <w:p w14:paraId="1B7BC3C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612804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ED045F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717E4B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AAE738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19413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8BA650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1C2F0B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49D7886" w14:textId="77777777" w:rsidTr="008A52B5">
        <w:trPr>
          <w:trHeight w:val="340"/>
          <w:jc w:val="center"/>
        </w:trPr>
        <w:tc>
          <w:tcPr>
            <w:tcW w:w="956" w:type="dxa"/>
            <w:vAlign w:val="center"/>
          </w:tcPr>
          <w:p w14:paraId="655BD07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p w14:paraId="0E5A323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VII</w:t>
            </w:r>
          </w:p>
        </w:tc>
        <w:tc>
          <w:tcPr>
            <w:tcW w:w="1035" w:type="dxa"/>
            <w:vAlign w:val="center"/>
          </w:tcPr>
          <w:p w14:paraId="3545238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90" w:type="dxa"/>
            <w:vAlign w:val="center"/>
          </w:tcPr>
          <w:p w14:paraId="38719B3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tcPr>
          <w:p w14:paraId="795C28E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5F9B02C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tcPr>
          <w:p w14:paraId="58C6A81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582A863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726BD7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p w14:paraId="2E317CB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147" w:type="dxa"/>
            <w:vAlign w:val="center"/>
          </w:tcPr>
          <w:p w14:paraId="3B89B32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2CAB782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p w14:paraId="492D297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08259DE6"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6EAB504" w14:textId="77777777" w:rsidTr="008A52B5">
        <w:trPr>
          <w:jc w:val="center"/>
        </w:trPr>
        <w:tc>
          <w:tcPr>
            <w:tcW w:w="1090" w:type="dxa"/>
            <w:shd w:val="clear" w:color="auto" w:fill="F2F2F2"/>
            <w:vAlign w:val="center"/>
          </w:tcPr>
          <w:p w14:paraId="262745A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4BA76A3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0A1837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F3D1F6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126B4B17" w14:textId="77777777" w:rsidTr="008A52B5">
        <w:trPr>
          <w:jc w:val="center"/>
        </w:trPr>
        <w:tc>
          <w:tcPr>
            <w:tcW w:w="9657" w:type="dxa"/>
            <w:gridSpan w:val="4"/>
            <w:shd w:val="clear" w:color="auto" w:fill="F2F2F2"/>
            <w:vAlign w:val="center"/>
          </w:tcPr>
          <w:p w14:paraId="552F4B5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5BDD2303" w14:textId="77777777" w:rsidTr="008A52B5">
        <w:trPr>
          <w:trHeight w:val="283"/>
          <w:jc w:val="center"/>
        </w:trPr>
        <w:tc>
          <w:tcPr>
            <w:tcW w:w="1090" w:type="dxa"/>
            <w:vAlign w:val="center"/>
          </w:tcPr>
          <w:p w14:paraId="392C611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7695578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Prawidłowo interpretuje definicje, analizy, ekspertyzy, projekty, opinie jako przedmiot pracy dyplomowej.</w:t>
            </w:r>
          </w:p>
        </w:tc>
        <w:tc>
          <w:tcPr>
            <w:tcW w:w="1585" w:type="dxa"/>
            <w:vAlign w:val="center"/>
          </w:tcPr>
          <w:p w14:paraId="5A4B4A9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K_W01</w:t>
            </w:r>
          </w:p>
        </w:tc>
        <w:tc>
          <w:tcPr>
            <w:tcW w:w="1596" w:type="dxa"/>
            <w:vAlign w:val="center"/>
          </w:tcPr>
          <w:p w14:paraId="1578F1B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50BAB8EF" w14:textId="77777777" w:rsidTr="008A52B5">
        <w:trPr>
          <w:trHeight w:val="283"/>
          <w:jc w:val="center"/>
        </w:trPr>
        <w:tc>
          <w:tcPr>
            <w:tcW w:w="1090" w:type="dxa"/>
            <w:vAlign w:val="center"/>
          </w:tcPr>
          <w:p w14:paraId="4D9512C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lastRenderedPageBreak/>
              <w:t>W2</w:t>
            </w:r>
          </w:p>
        </w:tc>
        <w:tc>
          <w:tcPr>
            <w:tcW w:w="5386" w:type="dxa"/>
            <w:vAlign w:val="center"/>
          </w:tcPr>
          <w:p w14:paraId="6AFDB98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sekwencję postępowania podczas przygotowania, wykonania i pisania pracy dyplomowej.</w:t>
            </w:r>
          </w:p>
        </w:tc>
        <w:tc>
          <w:tcPr>
            <w:tcW w:w="1585" w:type="dxa"/>
            <w:vAlign w:val="center"/>
          </w:tcPr>
          <w:p w14:paraId="22C33F1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K_W01</w:t>
            </w:r>
          </w:p>
        </w:tc>
        <w:tc>
          <w:tcPr>
            <w:tcW w:w="1596" w:type="dxa"/>
            <w:vAlign w:val="center"/>
          </w:tcPr>
          <w:p w14:paraId="3758477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5D05762C" w14:textId="77777777" w:rsidTr="008A52B5">
        <w:trPr>
          <w:trHeight w:val="283"/>
          <w:jc w:val="center"/>
        </w:trPr>
        <w:tc>
          <w:tcPr>
            <w:tcW w:w="1090" w:type="dxa"/>
            <w:vAlign w:val="center"/>
          </w:tcPr>
          <w:p w14:paraId="265589B5"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W3</w:t>
            </w:r>
          </w:p>
        </w:tc>
        <w:tc>
          <w:tcPr>
            <w:tcW w:w="5386" w:type="dxa"/>
            <w:vAlign w:val="center"/>
          </w:tcPr>
          <w:p w14:paraId="3A90B94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przepisy prawa oraz obowiązujące normy odnoszące się do obrotu surowcami zielarskimi, lekami ziołowymi, suplementami diety oraz zasady Dobrej Praktyki Rolniczej</w:t>
            </w:r>
          </w:p>
        </w:tc>
        <w:tc>
          <w:tcPr>
            <w:tcW w:w="1585" w:type="dxa"/>
            <w:vAlign w:val="center"/>
          </w:tcPr>
          <w:p w14:paraId="5D208812"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K_W04</w:t>
            </w:r>
          </w:p>
        </w:tc>
        <w:tc>
          <w:tcPr>
            <w:tcW w:w="1596" w:type="dxa"/>
            <w:vAlign w:val="center"/>
          </w:tcPr>
          <w:p w14:paraId="44110BFB"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P6S_WK </w:t>
            </w:r>
          </w:p>
        </w:tc>
      </w:tr>
      <w:tr w:rsidR="008A52B5" w:rsidRPr="008A52B5" w14:paraId="4CFCE61D" w14:textId="77777777" w:rsidTr="008A52B5">
        <w:trPr>
          <w:trHeight w:val="283"/>
          <w:jc w:val="center"/>
        </w:trPr>
        <w:tc>
          <w:tcPr>
            <w:tcW w:w="1090" w:type="dxa"/>
            <w:vAlign w:val="center"/>
          </w:tcPr>
          <w:p w14:paraId="3593559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W4</w:t>
            </w:r>
          </w:p>
        </w:tc>
        <w:tc>
          <w:tcPr>
            <w:tcW w:w="5386" w:type="dxa"/>
            <w:vAlign w:val="center"/>
          </w:tcPr>
          <w:p w14:paraId="7047795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zasady prawa autorskiego, a szczególnie pojęcie plagiatu</w:t>
            </w:r>
          </w:p>
        </w:tc>
        <w:tc>
          <w:tcPr>
            <w:tcW w:w="1585" w:type="dxa"/>
            <w:vAlign w:val="center"/>
          </w:tcPr>
          <w:p w14:paraId="0107DA2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K_W04</w:t>
            </w:r>
          </w:p>
        </w:tc>
        <w:tc>
          <w:tcPr>
            <w:tcW w:w="1596" w:type="dxa"/>
            <w:vAlign w:val="center"/>
          </w:tcPr>
          <w:p w14:paraId="2547C27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P6S_WK </w:t>
            </w:r>
          </w:p>
        </w:tc>
      </w:tr>
      <w:tr w:rsidR="008A52B5" w:rsidRPr="008A52B5" w14:paraId="423FEC56" w14:textId="77777777" w:rsidTr="008A52B5">
        <w:trPr>
          <w:trHeight w:val="283"/>
          <w:jc w:val="center"/>
        </w:trPr>
        <w:tc>
          <w:tcPr>
            <w:tcW w:w="9657" w:type="dxa"/>
            <w:gridSpan w:val="4"/>
            <w:shd w:val="clear" w:color="auto" w:fill="F2F2F2"/>
          </w:tcPr>
          <w:p w14:paraId="1D14CE6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B871C71" w14:textId="77777777" w:rsidTr="008A52B5">
        <w:trPr>
          <w:trHeight w:val="283"/>
          <w:jc w:val="center"/>
        </w:trPr>
        <w:tc>
          <w:tcPr>
            <w:tcW w:w="1090" w:type="dxa"/>
            <w:vAlign w:val="center"/>
          </w:tcPr>
          <w:p w14:paraId="295A76A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0E87F07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Posiada umiejętność poszukiwania i korzystania z zasobów literatury i innych form własności intelektualnej </w:t>
            </w:r>
          </w:p>
          <w:p w14:paraId="101FE2D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w:t>
            </w:r>
          </w:p>
        </w:tc>
        <w:tc>
          <w:tcPr>
            <w:tcW w:w="1585" w:type="dxa"/>
            <w:vAlign w:val="center"/>
          </w:tcPr>
          <w:p w14:paraId="324EFA8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K_U01</w:t>
            </w:r>
          </w:p>
        </w:tc>
        <w:tc>
          <w:tcPr>
            <w:tcW w:w="1596" w:type="dxa"/>
            <w:vAlign w:val="center"/>
          </w:tcPr>
          <w:p w14:paraId="1AEDB00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34BAC341" w14:textId="77777777" w:rsidTr="008A52B5">
        <w:trPr>
          <w:trHeight w:val="283"/>
          <w:jc w:val="center"/>
        </w:trPr>
        <w:tc>
          <w:tcPr>
            <w:tcW w:w="1090" w:type="dxa"/>
            <w:vAlign w:val="center"/>
          </w:tcPr>
          <w:p w14:paraId="795AE6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2F43F997"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Potrafi wyeksponować oraz krytycznie ocenić wyniki własnej pracy dyplomowej</w:t>
            </w:r>
          </w:p>
        </w:tc>
        <w:tc>
          <w:tcPr>
            <w:tcW w:w="1585" w:type="dxa"/>
            <w:vAlign w:val="center"/>
          </w:tcPr>
          <w:p w14:paraId="5DCAE91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K_U01</w:t>
            </w:r>
          </w:p>
        </w:tc>
        <w:tc>
          <w:tcPr>
            <w:tcW w:w="1596" w:type="dxa"/>
            <w:vAlign w:val="center"/>
          </w:tcPr>
          <w:p w14:paraId="4C5D5C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2770BDD1" w14:textId="77777777" w:rsidTr="008A52B5">
        <w:trPr>
          <w:trHeight w:val="283"/>
          <w:jc w:val="center"/>
        </w:trPr>
        <w:tc>
          <w:tcPr>
            <w:tcW w:w="1090" w:type="dxa"/>
            <w:vAlign w:val="center"/>
          </w:tcPr>
          <w:p w14:paraId="7BE1683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U3</w:t>
            </w:r>
          </w:p>
        </w:tc>
        <w:tc>
          <w:tcPr>
            <w:tcW w:w="5386" w:type="dxa"/>
          </w:tcPr>
          <w:p w14:paraId="1168948D"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Posługując się słownictwem specjalistycznym, właściwym dla studiowanego kierunku studiów, potrafi przygotować pracę pisemną </w:t>
            </w:r>
          </w:p>
        </w:tc>
        <w:tc>
          <w:tcPr>
            <w:tcW w:w="1585" w:type="dxa"/>
            <w:vAlign w:val="center"/>
          </w:tcPr>
          <w:p w14:paraId="7417951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K_U08</w:t>
            </w:r>
          </w:p>
        </w:tc>
        <w:tc>
          <w:tcPr>
            <w:tcW w:w="1596" w:type="dxa"/>
            <w:vAlign w:val="center"/>
          </w:tcPr>
          <w:p w14:paraId="47BFE2E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3C4C6FE8" w14:textId="77777777" w:rsidTr="008A52B5">
        <w:trPr>
          <w:trHeight w:val="283"/>
          <w:jc w:val="center"/>
        </w:trPr>
        <w:tc>
          <w:tcPr>
            <w:tcW w:w="9657" w:type="dxa"/>
            <w:gridSpan w:val="4"/>
            <w:shd w:val="clear" w:color="auto" w:fill="F2F2F2"/>
          </w:tcPr>
          <w:p w14:paraId="2B2EC51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E282F1B" w14:textId="77777777" w:rsidTr="008A52B5">
        <w:trPr>
          <w:trHeight w:val="283"/>
          <w:jc w:val="center"/>
        </w:trPr>
        <w:tc>
          <w:tcPr>
            <w:tcW w:w="1090" w:type="dxa"/>
            <w:vAlign w:val="center"/>
          </w:tcPr>
          <w:p w14:paraId="5B6DDB9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208F090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potrzebę nieustającego poszerzania  zdobytej wiedzy  </w:t>
            </w:r>
          </w:p>
        </w:tc>
        <w:tc>
          <w:tcPr>
            <w:tcW w:w="1585" w:type="dxa"/>
            <w:vAlign w:val="center"/>
          </w:tcPr>
          <w:p w14:paraId="2A5B0A9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K_K03</w:t>
            </w:r>
          </w:p>
        </w:tc>
        <w:tc>
          <w:tcPr>
            <w:tcW w:w="1596" w:type="dxa"/>
            <w:vAlign w:val="center"/>
          </w:tcPr>
          <w:p w14:paraId="01B23F0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P6S_KK </w:t>
            </w:r>
          </w:p>
        </w:tc>
      </w:tr>
    </w:tbl>
    <w:p w14:paraId="56A3F08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ABD2151" w14:textId="77777777" w:rsidTr="008A52B5">
        <w:trPr>
          <w:jc w:val="center"/>
        </w:trPr>
        <w:tc>
          <w:tcPr>
            <w:tcW w:w="9638" w:type="dxa"/>
          </w:tcPr>
          <w:p w14:paraId="6A506EF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seminaria, prezentacje, dyskusja</w:t>
            </w:r>
          </w:p>
        </w:tc>
      </w:tr>
    </w:tbl>
    <w:p w14:paraId="34B3ED6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C551B13" w14:textId="77777777" w:rsidTr="008A52B5">
        <w:trPr>
          <w:jc w:val="center"/>
        </w:trPr>
        <w:tc>
          <w:tcPr>
            <w:tcW w:w="9638" w:type="dxa"/>
          </w:tcPr>
          <w:p w14:paraId="75A66A9E"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Aktywność na seminarium, prezentacja multimedialna</w:t>
            </w:r>
          </w:p>
        </w:tc>
      </w:tr>
    </w:tbl>
    <w:p w14:paraId="37FC5C2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136CEE87" w14:textId="77777777" w:rsidTr="008A52B5">
        <w:trPr>
          <w:jc w:val="center"/>
        </w:trPr>
        <w:tc>
          <w:tcPr>
            <w:tcW w:w="2214" w:type="dxa"/>
            <w:shd w:val="clear" w:color="auto" w:fill="F2F2F2"/>
          </w:tcPr>
          <w:p w14:paraId="676728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Seminarium</w:t>
            </w:r>
          </w:p>
        </w:tc>
        <w:tc>
          <w:tcPr>
            <w:tcW w:w="7424" w:type="dxa"/>
          </w:tcPr>
          <w:p w14:paraId="7B8E0BF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 w:val="24"/>
                <w:szCs w:val="24"/>
                <w:lang w:eastAsia="pl-PL"/>
              </w:rPr>
              <w:t xml:space="preserve">Bazy literatury –  dostępność i zasady korzystania. Rozdziały typowej pracy dyplomowej z zakresu Zielarstwo i fitoterapia. Zasady sporządzania Spisu literatury i jej przeglądu. Zasady opracowania analizy, ekspertyzy, opinii, projektu. Zasady oceny wyników pracy własnej i innych uczestników seminarium. Zasady formułowania wniosków i przygotowania streszczenia pracy. Przygotowanie i przedstawienie wyników własnej pracy w formie prezentacji multimedialnej.  </w:t>
            </w:r>
          </w:p>
        </w:tc>
      </w:tr>
      <w:tr w:rsidR="008A52B5" w:rsidRPr="008A52B5" w14:paraId="1E781A0C" w14:textId="77777777" w:rsidTr="008A52B5">
        <w:trPr>
          <w:jc w:val="center"/>
        </w:trPr>
        <w:tc>
          <w:tcPr>
            <w:tcW w:w="2214" w:type="dxa"/>
            <w:shd w:val="clear" w:color="auto" w:fill="F2F2F2"/>
          </w:tcPr>
          <w:p w14:paraId="550759B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160A26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08BFD0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575BD26"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1332"/>
        <w:gridCol w:w="1332"/>
        <w:gridCol w:w="1384"/>
        <w:gridCol w:w="1304"/>
        <w:gridCol w:w="1603"/>
        <w:gridCol w:w="1371"/>
      </w:tblGrid>
      <w:tr w:rsidR="008A52B5" w:rsidRPr="008A52B5" w14:paraId="73F86E92" w14:textId="77777777" w:rsidTr="008A52B5">
        <w:trPr>
          <w:jc w:val="center"/>
        </w:trPr>
        <w:tc>
          <w:tcPr>
            <w:tcW w:w="1347" w:type="dxa"/>
            <w:vMerge w:val="restart"/>
            <w:shd w:val="clear" w:color="auto" w:fill="F2F2F2"/>
            <w:vAlign w:val="center"/>
          </w:tcPr>
          <w:p w14:paraId="60E60D9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4A4DE7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40DAB57" w14:textId="77777777" w:rsidTr="008A52B5">
        <w:trPr>
          <w:jc w:val="center"/>
        </w:trPr>
        <w:tc>
          <w:tcPr>
            <w:tcW w:w="1347" w:type="dxa"/>
            <w:vMerge/>
            <w:shd w:val="clear" w:color="auto" w:fill="F2F2F2"/>
            <w:vAlign w:val="center"/>
          </w:tcPr>
          <w:p w14:paraId="1CB6DF56"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EA2A9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145DE9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07A1F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481B265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49BD2A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Prezentacja multimedialna</w:t>
            </w:r>
          </w:p>
        </w:tc>
        <w:tc>
          <w:tcPr>
            <w:tcW w:w="1373" w:type="dxa"/>
            <w:shd w:val="clear" w:color="auto" w:fill="F2F2F2"/>
            <w:vAlign w:val="center"/>
          </w:tcPr>
          <w:p w14:paraId="78EDC0E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Aktywność na seminarium</w:t>
            </w:r>
          </w:p>
        </w:tc>
      </w:tr>
      <w:tr w:rsidR="008A52B5" w:rsidRPr="008A52B5" w14:paraId="15B292B1" w14:textId="77777777" w:rsidTr="008A52B5">
        <w:trPr>
          <w:trHeight w:val="283"/>
          <w:jc w:val="center"/>
        </w:trPr>
        <w:tc>
          <w:tcPr>
            <w:tcW w:w="1347" w:type="dxa"/>
          </w:tcPr>
          <w:p w14:paraId="2B73119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787646F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C8D304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F82A0D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161FC4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717057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093A1E8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6CD321F0" w14:textId="77777777" w:rsidTr="008A52B5">
        <w:trPr>
          <w:trHeight w:val="283"/>
          <w:jc w:val="center"/>
        </w:trPr>
        <w:tc>
          <w:tcPr>
            <w:tcW w:w="1347" w:type="dxa"/>
          </w:tcPr>
          <w:p w14:paraId="7EB23BC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16AB68C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8E06CE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4BE60A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68F1A9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AFB317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41A4DD8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54032482" w14:textId="77777777" w:rsidTr="008A52B5">
        <w:trPr>
          <w:trHeight w:val="283"/>
          <w:jc w:val="center"/>
        </w:trPr>
        <w:tc>
          <w:tcPr>
            <w:tcW w:w="1347" w:type="dxa"/>
          </w:tcPr>
          <w:p w14:paraId="7AC9E03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lastRenderedPageBreak/>
              <w:t>W3</w:t>
            </w:r>
          </w:p>
        </w:tc>
        <w:tc>
          <w:tcPr>
            <w:tcW w:w="1360" w:type="dxa"/>
          </w:tcPr>
          <w:p w14:paraId="2DAC34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277BE9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6D88EA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CE5CC6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6DE56B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2AB099A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6748FFBA" w14:textId="77777777" w:rsidTr="008A52B5">
        <w:trPr>
          <w:trHeight w:val="283"/>
          <w:jc w:val="center"/>
        </w:trPr>
        <w:tc>
          <w:tcPr>
            <w:tcW w:w="1347" w:type="dxa"/>
          </w:tcPr>
          <w:p w14:paraId="179C79B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W4</w:t>
            </w:r>
          </w:p>
        </w:tc>
        <w:tc>
          <w:tcPr>
            <w:tcW w:w="1360" w:type="dxa"/>
          </w:tcPr>
          <w:p w14:paraId="68F5A62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2F36BF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F811DF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766B07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98DBAF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6D4ABD3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7CE6DB25" w14:textId="77777777" w:rsidTr="008A52B5">
        <w:trPr>
          <w:trHeight w:val="283"/>
          <w:jc w:val="center"/>
        </w:trPr>
        <w:tc>
          <w:tcPr>
            <w:tcW w:w="1347" w:type="dxa"/>
          </w:tcPr>
          <w:p w14:paraId="7687776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45FBCB4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7B1891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0E59A6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360B00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F4E54E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0B1D44D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3B1A4610" w14:textId="77777777" w:rsidTr="008A52B5">
        <w:trPr>
          <w:trHeight w:val="283"/>
          <w:jc w:val="center"/>
        </w:trPr>
        <w:tc>
          <w:tcPr>
            <w:tcW w:w="1347" w:type="dxa"/>
          </w:tcPr>
          <w:p w14:paraId="3F7221F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188EB10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529B29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BB4C6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13334C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47C3FF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4DAE846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63C44D49" w14:textId="77777777" w:rsidTr="008A52B5">
        <w:trPr>
          <w:trHeight w:val="283"/>
          <w:jc w:val="center"/>
        </w:trPr>
        <w:tc>
          <w:tcPr>
            <w:tcW w:w="1347" w:type="dxa"/>
          </w:tcPr>
          <w:p w14:paraId="79FE9F7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U3</w:t>
            </w:r>
          </w:p>
        </w:tc>
        <w:tc>
          <w:tcPr>
            <w:tcW w:w="1360" w:type="dxa"/>
          </w:tcPr>
          <w:p w14:paraId="383969C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D9C02B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521C16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B05AE3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3F8477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76DBA7E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1ADDCA14" w14:textId="77777777" w:rsidTr="008A52B5">
        <w:trPr>
          <w:trHeight w:val="283"/>
          <w:jc w:val="center"/>
        </w:trPr>
        <w:tc>
          <w:tcPr>
            <w:tcW w:w="1347" w:type="dxa"/>
          </w:tcPr>
          <w:p w14:paraId="7CD5CEB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31695E7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258BBA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1234AF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1FF84A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291BB5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7BCDA27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499E330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3476472E" w14:textId="77777777" w:rsidTr="008A52B5">
        <w:trPr>
          <w:jc w:val="center"/>
        </w:trPr>
        <w:tc>
          <w:tcPr>
            <w:tcW w:w="1789" w:type="dxa"/>
            <w:shd w:val="clear" w:color="auto" w:fill="F2F2F2"/>
          </w:tcPr>
          <w:p w14:paraId="5517DA7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F2437E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Maćkiewicz 2001, Jak pisać teksty naukowe? Wyd. Uniwersytetu Gdańskiego</w:t>
            </w:r>
          </w:p>
          <w:p w14:paraId="7B80A53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Weiner J. 1998, Technika pisania i prezentowania przyrodniczych prac naukowych – przewodnik praktyczny, WN PWN Warszawa</w:t>
            </w:r>
          </w:p>
          <w:p w14:paraId="114F90E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sz w:val="24"/>
                <w:szCs w:val="24"/>
                <w:lang w:eastAsia="pl-PL"/>
              </w:rPr>
              <w:t>Wójcicki W. 2006 Prace i egzaminy dyplomowe, Wyd. SGGW, Warszawa</w:t>
            </w:r>
          </w:p>
        </w:tc>
      </w:tr>
      <w:tr w:rsidR="008A52B5" w:rsidRPr="008A52B5" w14:paraId="49EB1671" w14:textId="77777777" w:rsidTr="008A52B5">
        <w:trPr>
          <w:jc w:val="center"/>
        </w:trPr>
        <w:tc>
          <w:tcPr>
            <w:tcW w:w="1789" w:type="dxa"/>
            <w:shd w:val="clear" w:color="auto" w:fill="F2F2F2"/>
          </w:tcPr>
          <w:p w14:paraId="38958D1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5C51D1D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5AC8CCE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707B85C" w14:textId="77777777" w:rsidTr="008A52B5">
        <w:trPr>
          <w:trHeight w:val="769"/>
          <w:jc w:val="center"/>
        </w:trPr>
        <w:tc>
          <w:tcPr>
            <w:tcW w:w="7246" w:type="dxa"/>
            <w:gridSpan w:val="2"/>
            <w:shd w:val="clear" w:color="auto" w:fill="F2F2F2"/>
            <w:vAlign w:val="center"/>
          </w:tcPr>
          <w:p w14:paraId="6468E02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66C212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1D404E4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CAEE3F5" w14:textId="77777777" w:rsidTr="008A52B5">
        <w:tblPrEx>
          <w:tblLook w:val="0000" w:firstRow="0" w:lastRow="0" w:firstColumn="0" w:lastColumn="0" w:noHBand="0" w:noVBand="0"/>
        </w:tblPrEx>
        <w:trPr>
          <w:trHeight w:val="340"/>
          <w:jc w:val="center"/>
        </w:trPr>
        <w:tc>
          <w:tcPr>
            <w:tcW w:w="7177" w:type="dxa"/>
          </w:tcPr>
          <w:p w14:paraId="0E386E9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25F7C0D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60</w:t>
            </w:r>
          </w:p>
        </w:tc>
      </w:tr>
      <w:tr w:rsidR="008A52B5" w:rsidRPr="008A52B5" w14:paraId="01331AD9" w14:textId="77777777" w:rsidTr="008A52B5">
        <w:tblPrEx>
          <w:tblLook w:val="0000" w:firstRow="0" w:lastRow="0" w:firstColumn="0" w:lastColumn="0" w:noHBand="0" w:noVBand="0"/>
        </w:tblPrEx>
        <w:trPr>
          <w:trHeight w:val="271"/>
          <w:jc w:val="center"/>
        </w:trPr>
        <w:tc>
          <w:tcPr>
            <w:tcW w:w="7177" w:type="dxa"/>
          </w:tcPr>
          <w:p w14:paraId="4C6C09A4"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67BAB80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6988293A" w14:textId="77777777" w:rsidTr="008A52B5">
        <w:tblPrEx>
          <w:tblLook w:val="0000" w:firstRow="0" w:lastRow="0" w:firstColumn="0" w:lastColumn="0" w:noHBand="0" w:noVBand="0"/>
        </w:tblPrEx>
        <w:trPr>
          <w:trHeight w:val="177"/>
          <w:jc w:val="center"/>
        </w:trPr>
        <w:tc>
          <w:tcPr>
            <w:tcW w:w="7177" w:type="dxa"/>
          </w:tcPr>
          <w:p w14:paraId="2099A7B0"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41C2CEE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8A52B5" w:rsidRPr="008A52B5" w14:paraId="52866098" w14:textId="77777777" w:rsidTr="008A52B5">
        <w:tblPrEx>
          <w:tblLook w:val="0000" w:firstRow="0" w:lastRow="0" w:firstColumn="0" w:lastColumn="0" w:noHBand="0" w:noVBand="0"/>
        </w:tblPrEx>
        <w:trPr>
          <w:trHeight w:val="137"/>
          <w:jc w:val="center"/>
        </w:trPr>
        <w:tc>
          <w:tcPr>
            <w:tcW w:w="7177" w:type="dxa"/>
          </w:tcPr>
          <w:p w14:paraId="27A28C2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21E7BE9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8A52B5" w:rsidRPr="008A52B5" w14:paraId="30E33371" w14:textId="77777777" w:rsidTr="008A52B5">
        <w:tblPrEx>
          <w:tblLook w:val="0000" w:firstRow="0" w:lastRow="0" w:firstColumn="0" w:lastColumn="0" w:noHBand="0" w:noVBand="0"/>
        </w:tblPrEx>
        <w:trPr>
          <w:trHeight w:val="340"/>
          <w:jc w:val="center"/>
        </w:trPr>
        <w:tc>
          <w:tcPr>
            <w:tcW w:w="7177" w:type="dxa"/>
          </w:tcPr>
          <w:p w14:paraId="08348F9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6375950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35</w:t>
            </w:r>
          </w:p>
        </w:tc>
      </w:tr>
      <w:tr w:rsidR="008A52B5" w:rsidRPr="008A52B5" w14:paraId="696F27BD" w14:textId="77777777" w:rsidTr="008A52B5">
        <w:tblPrEx>
          <w:tblLook w:val="0000" w:firstRow="0" w:lastRow="0" w:firstColumn="0" w:lastColumn="0" w:noHBand="0" w:noVBand="0"/>
        </w:tblPrEx>
        <w:trPr>
          <w:trHeight w:val="340"/>
          <w:jc w:val="center"/>
        </w:trPr>
        <w:tc>
          <w:tcPr>
            <w:tcW w:w="7177" w:type="dxa"/>
            <w:shd w:val="clear" w:color="auto" w:fill="FFFFFF"/>
          </w:tcPr>
          <w:p w14:paraId="1739403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0A61EA8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155</w:t>
            </w:r>
          </w:p>
        </w:tc>
      </w:tr>
      <w:tr w:rsidR="008A52B5" w:rsidRPr="008A52B5" w14:paraId="0991BBA4"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685470AC"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0A736FB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36D8353B"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02CBDC9" w14:textId="77777777" w:rsidR="00A21023"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p>
    <w:bookmarkEnd w:id="1"/>
    <w:p w14:paraId="5718540B" w14:textId="77777777" w:rsidR="00A21023" w:rsidRDefault="00A21023" w:rsidP="008A52B5">
      <w:pPr>
        <w:spacing w:after="0" w:line="240" w:lineRule="auto"/>
        <w:rPr>
          <w:rFonts w:ascii="Times New Roman" w:eastAsia="Times New Roman" w:hAnsi="Times New Roman" w:cs="Times New Roman"/>
          <w:color w:val="000000"/>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A21023" w:rsidRPr="008A52B5" w14:paraId="391486AB" w14:textId="77777777" w:rsidTr="00C64C0D">
        <w:trPr>
          <w:trHeight w:val="454"/>
          <w:jc w:val="center"/>
        </w:trPr>
        <w:tc>
          <w:tcPr>
            <w:tcW w:w="2410" w:type="dxa"/>
            <w:vAlign w:val="center"/>
          </w:tcPr>
          <w:p w14:paraId="5B5D09FA" w14:textId="77777777" w:rsidR="00A21023" w:rsidRPr="008A52B5" w:rsidRDefault="00A21023" w:rsidP="00C64C0D">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B54AFD0" w14:textId="77777777" w:rsidR="00A21023" w:rsidRPr="008A52B5" w:rsidRDefault="00A21023" w:rsidP="00C64C0D">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AE978EF" w14:textId="77777777" w:rsidR="00A21023" w:rsidRPr="008A52B5" w:rsidRDefault="00A21023" w:rsidP="00C64C0D">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09D12F69" w14:textId="6FE0F944" w:rsidR="00A21023" w:rsidRPr="008A52B5" w:rsidRDefault="00A21023" w:rsidP="00C64C0D">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w:t>
            </w:r>
            <w:r w:rsidR="001B2B69">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.1.</w:t>
            </w:r>
          </w:p>
        </w:tc>
      </w:tr>
    </w:tbl>
    <w:p w14:paraId="637F1873" w14:textId="77777777" w:rsidR="00A21023" w:rsidRPr="008A52B5" w:rsidRDefault="00A21023" w:rsidP="00A21023">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8A52B5">
        <w:rPr>
          <w:rFonts w:ascii="Times New Roman" w:eastAsia="Times New Roman" w:hAnsi="Times New Roman" w:cs="Times New Roman"/>
          <w:b/>
          <w:lang w:eastAsia="pl-PL"/>
        </w:rPr>
        <w:t>INFORMACJE O PRZEDMIOCIE</w:t>
      </w:r>
    </w:p>
    <w:p w14:paraId="1DD9D4D0" w14:textId="77777777" w:rsidR="00A21023" w:rsidRPr="008A52B5" w:rsidRDefault="00A21023" w:rsidP="00A21023">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21023" w:rsidRPr="008A52B5" w14:paraId="31E9C327" w14:textId="77777777" w:rsidTr="00C64C0D">
        <w:trPr>
          <w:trHeight w:val="340"/>
          <w:jc w:val="center"/>
        </w:trPr>
        <w:tc>
          <w:tcPr>
            <w:tcW w:w="3775" w:type="dxa"/>
            <w:shd w:val="clear" w:color="auto" w:fill="F2F2F2"/>
            <w:vAlign w:val="center"/>
          </w:tcPr>
          <w:p w14:paraId="48C5EBA8"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6BEE596E" w14:textId="77777777" w:rsidR="00A21023" w:rsidRPr="008A52B5" w:rsidRDefault="00A21023" w:rsidP="00C64C0D">
            <w:pPr>
              <w:widowControl w:val="0"/>
              <w:spacing w:after="0" w:line="240" w:lineRule="auto"/>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b/>
                <w:bCs/>
                <w:color w:val="000000"/>
                <w:sz w:val="24"/>
                <w:szCs w:val="24"/>
                <w:lang w:eastAsia="pl-PL"/>
              </w:rPr>
              <w:t>Toksykologia i bezpieczeństwo żywności</w:t>
            </w:r>
          </w:p>
        </w:tc>
      </w:tr>
      <w:tr w:rsidR="00A21023" w:rsidRPr="008A52B5" w14:paraId="70068BA6" w14:textId="77777777" w:rsidTr="00C64C0D">
        <w:trPr>
          <w:trHeight w:val="340"/>
          <w:jc w:val="center"/>
        </w:trPr>
        <w:tc>
          <w:tcPr>
            <w:tcW w:w="3775" w:type="dxa"/>
            <w:shd w:val="clear" w:color="auto" w:fill="F2F2F2"/>
            <w:vAlign w:val="center"/>
          </w:tcPr>
          <w:p w14:paraId="6FF0821C"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8BC6F4B"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A21023" w:rsidRPr="008A52B5" w14:paraId="352622A2" w14:textId="77777777" w:rsidTr="00C64C0D">
        <w:trPr>
          <w:trHeight w:val="340"/>
          <w:jc w:val="center"/>
        </w:trPr>
        <w:tc>
          <w:tcPr>
            <w:tcW w:w="3775" w:type="dxa"/>
            <w:shd w:val="clear" w:color="auto" w:fill="F2F2F2"/>
            <w:vAlign w:val="center"/>
          </w:tcPr>
          <w:p w14:paraId="462865CD"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16D6451D" w14:textId="77777777" w:rsidR="00A21023" w:rsidRPr="008A52B5" w:rsidRDefault="00A21023"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A21023" w:rsidRPr="008A52B5" w14:paraId="2B6AA3DE" w14:textId="77777777" w:rsidTr="00C64C0D">
        <w:trPr>
          <w:trHeight w:val="340"/>
          <w:jc w:val="center"/>
        </w:trPr>
        <w:tc>
          <w:tcPr>
            <w:tcW w:w="3775" w:type="dxa"/>
            <w:shd w:val="clear" w:color="auto" w:fill="F2F2F2"/>
            <w:vAlign w:val="center"/>
          </w:tcPr>
          <w:p w14:paraId="130B6411"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70A9108" w14:textId="77777777" w:rsidR="00A21023" w:rsidRPr="008A52B5" w:rsidRDefault="00A21023"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A21023" w:rsidRPr="008A52B5" w14:paraId="59C1991F" w14:textId="77777777" w:rsidTr="00C64C0D">
        <w:trPr>
          <w:trHeight w:val="340"/>
          <w:jc w:val="center"/>
        </w:trPr>
        <w:tc>
          <w:tcPr>
            <w:tcW w:w="3775" w:type="dxa"/>
            <w:shd w:val="clear" w:color="auto" w:fill="F2F2F2"/>
            <w:vAlign w:val="center"/>
          </w:tcPr>
          <w:p w14:paraId="351D4BD3"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FF29EC4" w14:textId="77777777" w:rsidR="00A21023" w:rsidRPr="008A52B5" w:rsidRDefault="00A21023"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A21023" w:rsidRPr="008A52B5" w14:paraId="70BA2EF2" w14:textId="77777777" w:rsidTr="00C64C0D">
        <w:trPr>
          <w:trHeight w:val="340"/>
          <w:jc w:val="center"/>
        </w:trPr>
        <w:tc>
          <w:tcPr>
            <w:tcW w:w="3775" w:type="dxa"/>
            <w:shd w:val="clear" w:color="auto" w:fill="F2F2F2"/>
            <w:vAlign w:val="center"/>
          </w:tcPr>
          <w:p w14:paraId="731C24E2"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9BFDE27" w14:textId="77777777" w:rsidR="00A21023" w:rsidRPr="008A52B5" w:rsidRDefault="00A21023" w:rsidP="00C64C0D">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Zastosowanie roślin leczniczych</w:t>
            </w:r>
          </w:p>
        </w:tc>
      </w:tr>
      <w:tr w:rsidR="00A21023" w:rsidRPr="008A52B5" w14:paraId="30E29444" w14:textId="77777777" w:rsidTr="00C64C0D">
        <w:trPr>
          <w:trHeight w:val="340"/>
          <w:jc w:val="center"/>
        </w:trPr>
        <w:tc>
          <w:tcPr>
            <w:tcW w:w="3775" w:type="dxa"/>
            <w:shd w:val="clear" w:color="auto" w:fill="F2F2F2"/>
            <w:vAlign w:val="center"/>
          </w:tcPr>
          <w:p w14:paraId="31A7DD45"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0FE07484" w14:textId="77777777" w:rsidR="00A21023" w:rsidRPr="008A52B5" w:rsidRDefault="00A21023" w:rsidP="00C64C0D">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w:t>
            </w:r>
          </w:p>
        </w:tc>
      </w:tr>
      <w:tr w:rsidR="00A21023" w:rsidRPr="008A52B5" w14:paraId="7B679A88" w14:textId="77777777" w:rsidTr="00C64C0D">
        <w:trPr>
          <w:trHeight w:val="340"/>
          <w:jc w:val="center"/>
        </w:trPr>
        <w:tc>
          <w:tcPr>
            <w:tcW w:w="3775" w:type="dxa"/>
            <w:shd w:val="clear" w:color="auto" w:fill="F2F2F2"/>
            <w:vAlign w:val="center"/>
          </w:tcPr>
          <w:p w14:paraId="7F5EC3E6"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747BA07" w14:textId="77777777" w:rsidR="00A21023" w:rsidRDefault="00A21023" w:rsidP="00C64C0D">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inż. Dorota Wichrowska</w:t>
            </w:r>
          </w:p>
          <w:p w14:paraId="7FF7EF1E" w14:textId="77777777" w:rsidR="001B2B69" w:rsidRDefault="001B2B69" w:rsidP="00C64C0D">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dr hab. inż. Elżbieta </w:t>
            </w:r>
            <w:proofErr w:type="spellStart"/>
            <w:r>
              <w:rPr>
                <w:rFonts w:ascii="Times New Roman" w:eastAsia="Times New Roman" w:hAnsi="Times New Roman" w:cs="Times New Roman"/>
                <w:color w:val="000000"/>
                <w:lang w:eastAsia="pl-PL"/>
              </w:rPr>
              <w:t>Wszelaczyńska</w:t>
            </w:r>
            <w:proofErr w:type="spellEnd"/>
            <w:r>
              <w:rPr>
                <w:rFonts w:ascii="Times New Roman" w:eastAsia="Times New Roman" w:hAnsi="Times New Roman" w:cs="Times New Roman"/>
                <w:color w:val="000000"/>
                <w:lang w:eastAsia="pl-PL"/>
              </w:rPr>
              <w:t>, prof. uczelni</w:t>
            </w:r>
          </w:p>
          <w:p w14:paraId="28321C27" w14:textId="129B8CF4" w:rsidR="001B2B69" w:rsidRDefault="001B2B69" w:rsidP="00C64C0D">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dr hab. inż. J. </w:t>
            </w:r>
            <w:proofErr w:type="spellStart"/>
            <w:r>
              <w:rPr>
                <w:rFonts w:ascii="Times New Roman" w:eastAsia="Times New Roman" w:hAnsi="Times New Roman" w:cs="Times New Roman"/>
                <w:color w:val="000000"/>
                <w:lang w:eastAsia="pl-PL"/>
              </w:rPr>
              <w:t>Pobereżny</w:t>
            </w:r>
            <w:proofErr w:type="spellEnd"/>
            <w:r>
              <w:rPr>
                <w:rFonts w:ascii="Times New Roman" w:eastAsia="Times New Roman" w:hAnsi="Times New Roman" w:cs="Times New Roman"/>
                <w:color w:val="000000"/>
                <w:lang w:eastAsia="pl-PL"/>
              </w:rPr>
              <w:t>, prof. uczelni</w:t>
            </w:r>
          </w:p>
          <w:p w14:paraId="718E4E88" w14:textId="6D89725E" w:rsidR="001B2B69" w:rsidRPr="008A52B5" w:rsidRDefault="001B2B69" w:rsidP="00C64C0D">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inż. Ewa Żary-Sikorska</w:t>
            </w:r>
          </w:p>
        </w:tc>
      </w:tr>
      <w:tr w:rsidR="00A21023" w:rsidRPr="008A52B5" w14:paraId="5AD96CBC" w14:textId="77777777" w:rsidTr="00C64C0D">
        <w:trPr>
          <w:trHeight w:val="340"/>
          <w:jc w:val="center"/>
        </w:trPr>
        <w:tc>
          <w:tcPr>
            <w:tcW w:w="3775" w:type="dxa"/>
            <w:shd w:val="clear" w:color="auto" w:fill="F2F2F2"/>
            <w:vAlign w:val="center"/>
          </w:tcPr>
          <w:p w14:paraId="50A05F99"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338044BA" w14:textId="77777777" w:rsidR="00A21023" w:rsidRPr="008A52B5" w:rsidRDefault="00A21023" w:rsidP="00C64C0D">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Chemia organiczna, biochemia</w:t>
            </w:r>
          </w:p>
        </w:tc>
      </w:tr>
      <w:tr w:rsidR="00A21023" w:rsidRPr="008A52B5" w14:paraId="75C294D3" w14:textId="77777777" w:rsidTr="00C64C0D">
        <w:trPr>
          <w:trHeight w:val="340"/>
          <w:jc w:val="center"/>
        </w:trPr>
        <w:tc>
          <w:tcPr>
            <w:tcW w:w="3775" w:type="dxa"/>
            <w:shd w:val="clear" w:color="auto" w:fill="F2F2F2"/>
            <w:vAlign w:val="center"/>
          </w:tcPr>
          <w:p w14:paraId="622D47FB" w14:textId="77777777" w:rsidR="00A21023" w:rsidRPr="008A52B5" w:rsidRDefault="00A21023" w:rsidP="00C64C0D">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lastRenderedPageBreak/>
              <w:t>Wymagania wstępne</w:t>
            </w:r>
          </w:p>
        </w:tc>
        <w:tc>
          <w:tcPr>
            <w:tcW w:w="5864" w:type="dxa"/>
            <w:vAlign w:val="center"/>
          </w:tcPr>
          <w:p w14:paraId="7E2F404C" w14:textId="77777777" w:rsidR="00A21023" w:rsidRPr="008A52B5" w:rsidRDefault="00A21023" w:rsidP="00C64C0D">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Dobra znajomość podstawowych przemian chemicznych, fizycznych i biochemicznych, zasady pracy w laboratorium </w:t>
            </w:r>
          </w:p>
        </w:tc>
      </w:tr>
    </w:tbl>
    <w:p w14:paraId="44D44E2D" w14:textId="77777777" w:rsidR="00A21023" w:rsidRPr="008A52B5" w:rsidRDefault="00A21023" w:rsidP="00A21023">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21023" w:rsidRPr="008A52B5" w14:paraId="7DDE6465" w14:textId="77777777" w:rsidTr="00C64C0D">
        <w:trPr>
          <w:trHeight w:val="371"/>
          <w:jc w:val="center"/>
        </w:trPr>
        <w:tc>
          <w:tcPr>
            <w:tcW w:w="956" w:type="dxa"/>
            <w:vMerge w:val="restart"/>
            <w:shd w:val="clear" w:color="auto" w:fill="F2F2F2"/>
            <w:vAlign w:val="center"/>
          </w:tcPr>
          <w:p w14:paraId="1FC7E100"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20F8FDF"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A0F33CE"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4433ED9"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2CF02F1"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AB0B7FB"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88F0F9F"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3570EC5"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A21023" w:rsidRPr="008A52B5" w14:paraId="7A1A8533" w14:textId="77777777" w:rsidTr="00C64C0D">
        <w:trPr>
          <w:jc w:val="center"/>
        </w:trPr>
        <w:tc>
          <w:tcPr>
            <w:tcW w:w="956" w:type="dxa"/>
            <w:vMerge/>
            <w:shd w:val="clear" w:color="auto" w:fill="F2F2F2"/>
            <w:vAlign w:val="center"/>
          </w:tcPr>
          <w:p w14:paraId="57BE65CF"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E549E6D"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F4E8879"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2D671BC"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7D602BA"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83373B5"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8EAD44C"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13DF5708" w14:textId="77777777" w:rsidR="00A21023" w:rsidRPr="008A52B5" w:rsidRDefault="00A21023"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A21023" w:rsidRPr="008A52B5" w14:paraId="64711AB2" w14:textId="77777777" w:rsidTr="00C64C0D">
        <w:trPr>
          <w:trHeight w:val="340"/>
          <w:jc w:val="center"/>
        </w:trPr>
        <w:tc>
          <w:tcPr>
            <w:tcW w:w="956" w:type="dxa"/>
          </w:tcPr>
          <w:p w14:paraId="6674F7AD"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304E9552"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90" w:type="dxa"/>
          </w:tcPr>
          <w:p w14:paraId="51C32CBA"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4797AF6A"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30" w:type="dxa"/>
          </w:tcPr>
          <w:p w14:paraId="2131592A"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7D366A0F"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2B8FBE6E"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44895AE7" w14:textId="77777777" w:rsidR="00A21023" w:rsidRPr="008A52B5" w:rsidRDefault="00A21023" w:rsidP="00C64C0D">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5</w:t>
            </w:r>
          </w:p>
        </w:tc>
      </w:tr>
    </w:tbl>
    <w:p w14:paraId="621A0324"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21023" w:rsidRPr="008A52B5" w14:paraId="134CDD26" w14:textId="77777777" w:rsidTr="00C64C0D">
        <w:trPr>
          <w:jc w:val="center"/>
        </w:trPr>
        <w:tc>
          <w:tcPr>
            <w:tcW w:w="1090" w:type="dxa"/>
            <w:shd w:val="clear" w:color="auto" w:fill="F2F2F2"/>
            <w:vAlign w:val="center"/>
          </w:tcPr>
          <w:p w14:paraId="1AF76C2C"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0FDA3A3"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D7B5AEA"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05B8D69"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A21023" w:rsidRPr="008A52B5" w14:paraId="75F34A11" w14:textId="77777777" w:rsidTr="00C64C0D">
        <w:trPr>
          <w:jc w:val="center"/>
        </w:trPr>
        <w:tc>
          <w:tcPr>
            <w:tcW w:w="9657" w:type="dxa"/>
            <w:gridSpan w:val="4"/>
            <w:shd w:val="clear" w:color="auto" w:fill="F2F2F2"/>
            <w:vAlign w:val="center"/>
          </w:tcPr>
          <w:p w14:paraId="06CCB2C8"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A21023" w:rsidRPr="008A52B5" w14:paraId="6AFBE6BF" w14:textId="77777777" w:rsidTr="00C64C0D">
        <w:trPr>
          <w:trHeight w:val="283"/>
          <w:jc w:val="center"/>
        </w:trPr>
        <w:tc>
          <w:tcPr>
            <w:tcW w:w="1090" w:type="dxa"/>
          </w:tcPr>
          <w:p w14:paraId="116D5CD9"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2B8FAF40"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Zna naturalne substancje toksyczne i </w:t>
            </w:r>
            <w:proofErr w:type="spellStart"/>
            <w:r w:rsidRPr="008A52B5">
              <w:rPr>
                <w:rFonts w:ascii="Times New Roman" w:eastAsia="Times New Roman" w:hAnsi="Times New Roman" w:cs="Times New Roman"/>
                <w:color w:val="000000"/>
                <w:lang w:eastAsia="pl-PL"/>
              </w:rPr>
              <w:t>antyodżywcze</w:t>
            </w:r>
            <w:proofErr w:type="spellEnd"/>
            <w:r w:rsidRPr="008A52B5">
              <w:rPr>
                <w:rFonts w:ascii="Times New Roman" w:eastAsia="Times New Roman" w:hAnsi="Times New Roman" w:cs="Times New Roman"/>
                <w:color w:val="000000"/>
                <w:lang w:eastAsia="pl-PL"/>
              </w:rPr>
              <w:t xml:space="preserve"> w żywności. Zanieczyszczenia chemiczne, fizyczne, biologiczne w żywności pochodzenia środowiskowego, technologicznego i technicznego. </w:t>
            </w:r>
          </w:p>
        </w:tc>
        <w:tc>
          <w:tcPr>
            <w:tcW w:w="1585" w:type="dxa"/>
          </w:tcPr>
          <w:p w14:paraId="4242E97D"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1C0445F1" w14:textId="77777777" w:rsidR="00A21023" w:rsidRPr="008A52B5" w:rsidRDefault="00A21023" w:rsidP="00C64C0D">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A21023" w:rsidRPr="008A52B5" w14:paraId="1EC220CC" w14:textId="77777777" w:rsidTr="00C64C0D">
        <w:trPr>
          <w:trHeight w:val="283"/>
          <w:jc w:val="center"/>
        </w:trPr>
        <w:tc>
          <w:tcPr>
            <w:tcW w:w="1090" w:type="dxa"/>
          </w:tcPr>
          <w:p w14:paraId="5CD01011"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35053E8F"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Zna systemy zapewnienia jakości i bezpieczeństwa na wszystkich etapach produkcji żywności </w:t>
            </w:r>
          </w:p>
        </w:tc>
        <w:tc>
          <w:tcPr>
            <w:tcW w:w="1585" w:type="dxa"/>
          </w:tcPr>
          <w:p w14:paraId="253DBA62"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4C24118D"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P6S_WG </w:t>
            </w:r>
          </w:p>
        </w:tc>
      </w:tr>
      <w:tr w:rsidR="00A21023" w:rsidRPr="008A52B5" w14:paraId="3F1BB20B" w14:textId="77777777" w:rsidTr="00C64C0D">
        <w:trPr>
          <w:trHeight w:val="283"/>
          <w:jc w:val="center"/>
        </w:trPr>
        <w:tc>
          <w:tcPr>
            <w:tcW w:w="9657" w:type="dxa"/>
            <w:gridSpan w:val="4"/>
            <w:shd w:val="clear" w:color="auto" w:fill="F2F2F2"/>
          </w:tcPr>
          <w:p w14:paraId="1870EC08"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A21023" w:rsidRPr="008A52B5" w14:paraId="3A506419" w14:textId="77777777" w:rsidTr="00C64C0D">
        <w:trPr>
          <w:trHeight w:val="283"/>
          <w:jc w:val="center"/>
        </w:trPr>
        <w:tc>
          <w:tcPr>
            <w:tcW w:w="1090" w:type="dxa"/>
          </w:tcPr>
          <w:p w14:paraId="248A203F"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6203D8F7" w14:textId="77777777" w:rsidR="00A21023" w:rsidRPr="008A52B5" w:rsidRDefault="00A21023" w:rsidP="00C64C0D">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Wskazuje potencjalne, krytyczne punkty kontrolne w procesie produkcji żywności, suszarnictwa i przechowalnictwa produktów zielarskich</w:t>
            </w:r>
          </w:p>
          <w:p w14:paraId="48A771E4" w14:textId="77777777" w:rsidR="00A21023" w:rsidRPr="008A52B5" w:rsidRDefault="00A21023" w:rsidP="00C64C0D">
            <w:pPr>
              <w:spacing w:after="0" w:line="240" w:lineRule="auto"/>
              <w:jc w:val="both"/>
              <w:rPr>
                <w:rFonts w:ascii="Times New Roman" w:eastAsia="Times New Roman" w:hAnsi="Times New Roman" w:cs="Times New Roman"/>
                <w:lang w:eastAsia="pl-PL"/>
              </w:rPr>
            </w:pPr>
          </w:p>
        </w:tc>
        <w:tc>
          <w:tcPr>
            <w:tcW w:w="1585" w:type="dxa"/>
          </w:tcPr>
          <w:p w14:paraId="5AC922D3"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K2_U02</w:t>
            </w:r>
          </w:p>
        </w:tc>
        <w:tc>
          <w:tcPr>
            <w:tcW w:w="1596" w:type="dxa"/>
          </w:tcPr>
          <w:p w14:paraId="7149E12D"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A21023" w:rsidRPr="008A52B5" w14:paraId="43A9C390" w14:textId="77777777" w:rsidTr="00C64C0D">
        <w:trPr>
          <w:trHeight w:val="283"/>
          <w:jc w:val="center"/>
        </w:trPr>
        <w:tc>
          <w:tcPr>
            <w:tcW w:w="1090" w:type="dxa"/>
          </w:tcPr>
          <w:p w14:paraId="391CEA86"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255DEF8C" w14:textId="77777777" w:rsidR="00A21023" w:rsidRPr="008A52B5" w:rsidRDefault="00A21023" w:rsidP="00C64C0D">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Podstawowe techniki stosowane w monitoringu </w:t>
            </w:r>
            <w:proofErr w:type="spellStart"/>
            <w:r w:rsidRPr="008A52B5">
              <w:rPr>
                <w:rFonts w:ascii="Times New Roman" w:eastAsia="Times New Roman" w:hAnsi="Times New Roman" w:cs="Times New Roman"/>
                <w:color w:val="000000"/>
                <w:lang w:eastAsia="pl-PL"/>
              </w:rPr>
              <w:t>ksenobiotyków</w:t>
            </w:r>
            <w:proofErr w:type="spellEnd"/>
            <w:r w:rsidRPr="008A52B5">
              <w:rPr>
                <w:rFonts w:ascii="Times New Roman" w:eastAsia="Times New Roman" w:hAnsi="Times New Roman" w:cs="Times New Roman"/>
                <w:color w:val="000000"/>
                <w:lang w:eastAsia="pl-PL"/>
              </w:rPr>
              <w:t>.</w:t>
            </w:r>
          </w:p>
        </w:tc>
        <w:tc>
          <w:tcPr>
            <w:tcW w:w="1585" w:type="dxa"/>
          </w:tcPr>
          <w:p w14:paraId="1FBB91AC"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K2_U02</w:t>
            </w:r>
          </w:p>
        </w:tc>
        <w:tc>
          <w:tcPr>
            <w:tcW w:w="1596" w:type="dxa"/>
          </w:tcPr>
          <w:p w14:paraId="79D035B8"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A21023" w:rsidRPr="008A52B5" w14:paraId="34356C11" w14:textId="77777777" w:rsidTr="00C64C0D">
        <w:trPr>
          <w:trHeight w:val="283"/>
          <w:jc w:val="center"/>
        </w:trPr>
        <w:tc>
          <w:tcPr>
            <w:tcW w:w="1090" w:type="dxa"/>
          </w:tcPr>
          <w:p w14:paraId="62C03E8E"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U3</w:t>
            </w:r>
          </w:p>
        </w:tc>
        <w:tc>
          <w:tcPr>
            <w:tcW w:w="5386" w:type="dxa"/>
          </w:tcPr>
          <w:p w14:paraId="042CC639" w14:textId="77777777" w:rsidR="00A21023" w:rsidRPr="008A52B5" w:rsidRDefault="00A21023" w:rsidP="00C64C0D">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Ma podstawową umiejętność prowadzenia dokumentacji HACCP</w:t>
            </w:r>
          </w:p>
        </w:tc>
        <w:tc>
          <w:tcPr>
            <w:tcW w:w="1585" w:type="dxa"/>
          </w:tcPr>
          <w:p w14:paraId="44BD3D1E"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K2_U02</w:t>
            </w:r>
          </w:p>
        </w:tc>
        <w:tc>
          <w:tcPr>
            <w:tcW w:w="1596" w:type="dxa"/>
          </w:tcPr>
          <w:p w14:paraId="2ADE7B85"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A21023" w:rsidRPr="008A52B5" w14:paraId="3AEA6B76" w14:textId="77777777" w:rsidTr="00C64C0D">
        <w:trPr>
          <w:trHeight w:val="283"/>
          <w:jc w:val="center"/>
        </w:trPr>
        <w:tc>
          <w:tcPr>
            <w:tcW w:w="9657" w:type="dxa"/>
            <w:gridSpan w:val="4"/>
            <w:shd w:val="clear" w:color="auto" w:fill="F2F2F2"/>
          </w:tcPr>
          <w:p w14:paraId="007F9E59"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A21023" w:rsidRPr="008A52B5" w14:paraId="31A44218" w14:textId="77777777" w:rsidTr="00C64C0D">
        <w:trPr>
          <w:trHeight w:val="283"/>
          <w:jc w:val="center"/>
        </w:trPr>
        <w:tc>
          <w:tcPr>
            <w:tcW w:w="1090" w:type="dxa"/>
          </w:tcPr>
          <w:p w14:paraId="4E29715F"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26EF3735"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Absolwent jest gotów do zasięgnięcia opinii ekspertów w przypadku trudności z samodzielnym rozwiązaniem problemu</w:t>
            </w:r>
          </w:p>
        </w:tc>
        <w:tc>
          <w:tcPr>
            <w:tcW w:w="1585" w:type="dxa"/>
          </w:tcPr>
          <w:p w14:paraId="4225C319"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K2_K01</w:t>
            </w:r>
          </w:p>
        </w:tc>
        <w:tc>
          <w:tcPr>
            <w:tcW w:w="1596" w:type="dxa"/>
          </w:tcPr>
          <w:p w14:paraId="3DBA5D90"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058851F6"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21023" w:rsidRPr="008A52B5" w14:paraId="442384F7" w14:textId="77777777" w:rsidTr="00C64C0D">
        <w:trPr>
          <w:jc w:val="center"/>
        </w:trPr>
        <w:tc>
          <w:tcPr>
            <w:tcW w:w="9638" w:type="dxa"/>
          </w:tcPr>
          <w:p w14:paraId="59BD0988" w14:textId="77777777" w:rsidR="00A21023" w:rsidRPr="008A52B5" w:rsidRDefault="00A21023"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laboratoryjne, dyskusja</w:t>
            </w:r>
          </w:p>
        </w:tc>
      </w:tr>
    </w:tbl>
    <w:p w14:paraId="21B0DA6A"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21023" w:rsidRPr="008A52B5" w14:paraId="5EC4B19A" w14:textId="77777777" w:rsidTr="00C64C0D">
        <w:trPr>
          <w:jc w:val="center"/>
        </w:trPr>
        <w:tc>
          <w:tcPr>
            <w:tcW w:w="9638" w:type="dxa"/>
          </w:tcPr>
          <w:p w14:paraId="18B7D074" w14:textId="281B7DB8" w:rsidR="00A21023" w:rsidRPr="008A52B5" w:rsidRDefault="00A21023" w:rsidP="00C64C0D">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Kolokwium pisemne</w:t>
            </w:r>
            <w:r w:rsidR="001B2B69">
              <w:rPr>
                <w:rFonts w:ascii="Times New Roman" w:eastAsia="Times New Roman" w:hAnsi="Times New Roman" w:cs="Times New Roman"/>
                <w:lang w:eastAsia="pl-PL"/>
              </w:rPr>
              <w:t xml:space="preserve"> lub ustne</w:t>
            </w:r>
            <w:r w:rsidRPr="008A52B5">
              <w:rPr>
                <w:rFonts w:ascii="Times New Roman" w:eastAsia="Times New Roman" w:hAnsi="Times New Roman" w:cs="Times New Roman"/>
                <w:lang w:eastAsia="pl-PL"/>
              </w:rPr>
              <w:t>, sprawozdanie, projekt linii technologicznej produkcji produktów ziołowych z uwzględnieniem CCP</w:t>
            </w:r>
          </w:p>
        </w:tc>
      </w:tr>
    </w:tbl>
    <w:p w14:paraId="3ADE5B61"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21023" w:rsidRPr="008A52B5" w14:paraId="7257214E" w14:textId="77777777" w:rsidTr="00C64C0D">
        <w:trPr>
          <w:jc w:val="center"/>
        </w:trPr>
        <w:tc>
          <w:tcPr>
            <w:tcW w:w="2214" w:type="dxa"/>
            <w:shd w:val="clear" w:color="auto" w:fill="F2F2F2"/>
          </w:tcPr>
          <w:p w14:paraId="7F646A6E"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A540821"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Podstawowe pojęcia i definicje z zakresu toksykologii żywności. Naturalne substancje toksyczne i </w:t>
            </w:r>
            <w:proofErr w:type="spellStart"/>
            <w:r w:rsidRPr="008A52B5">
              <w:rPr>
                <w:rFonts w:ascii="Times New Roman" w:eastAsia="Times New Roman" w:hAnsi="Times New Roman" w:cs="Times New Roman"/>
                <w:color w:val="000000"/>
                <w:lang w:eastAsia="pl-PL"/>
              </w:rPr>
              <w:t>antyodżywcze</w:t>
            </w:r>
            <w:proofErr w:type="spellEnd"/>
            <w:r w:rsidRPr="008A52B5">
              <w:rPr>
                <w:rFonts w:ascii="Times New Roman" w:eastAsia="Times New Roman" w:hAnsi="Times New Roman" w:cs="Times New Roman"/>
                <w:color w:val="000000"/>
                <w:lang w:eastAsia="pl-PL"/>
              </w:rPr>
              <w:t xml:space="preserve"> w żywności. Zanieczyszczenia chemiczne, fizyczne, biologiczne w żywności pochodzenia środowiskowego, technologicznego i technicznego. Metody badań toksyczności substancji chemicznych. Przemiany substancji obcych (</w:t>
            </w:r>
            <w:proofErr w:type="spellStart"/>
            <w:r w:rsidRPr="008A52B5">
              <w:rPr>
                <w:rFonts w:ascii="Times New Roman" w:eastAsia="Times New Roman" w:hAnsi="Times New Roman" w:cs="Times New Roman"/>
                <w:color w:val="000000"/>
                <w:lang w:eastAsia="pl-PL"/>
              </w:rPr>
              <w:t>ksenobiotyków</w:t>
            </w:r>
            <w:proofErr w:type="spellEnd"/>
            <w:r w:rsidRPr="008A52B5">
              <w:rPr>
                <w:rFonts w:ascii="Times New Roman" w:eastAsia="Times New Roman" w:hAnsi="Times New Roman" w:cs="Times New Roman"/>
                <w:color w:val="000000"/>
                <w:lang w:eastAsia="pl-PL"/>
              </w:rPr>
              <w:t xml:space="preserve">)  w organizmie człowieka. Substancje obce dodawane do żywności celowo w przemyśle spożywczym i w gastronomii; zmiany właściwości żywności podczas przechowywania i przetwarzania. Zasady higieny w przetwórstwie i </w:t>
            </w:r>
            <w:r w:rsidRPr="008A52B5">
              <w:rPr>
                <w:rFonts w:ascii="Times New Roman" w:eastAsia="Times New Roman" w:hAnsi="Times New Roman" w:cs="Times New Roman"/>
                <w:color w:val="000000"/>
                <w:lang w:eastAsia="pl-PL"/>
              </w:rPr>
              <w:lastRenderedPageBreak/>
              <w:t>przechowalnictwie żywności. System HACCP, analiza zagrożeń, wyznaczenie CCP, określanie limitów CCP, monitorowanie, określenie działań korygujących, weryfikacja HACCP, dokumentacja HACCP, GMP/GHP, RASFF.</w:t>
            </w:r>
          </w:p>
          <w:p w14:paraId="14C8B1BB"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A21023" w:rsidRPr="008A52B5" w14:paraId="6374BC50" w14:textId="77777777" w:rsidTr="00C64C0D">
        <w:trPr>
          <w:jc w:val="center"/>
        </w:trPr>
        <w:tc>
          <w:tcPr>
            <w:tcW w:w="2214" w:type="dxa"/>
            <w:shd w:val="clear" w:color="auto" w:fill="F2F2F2"/>
          </w:tcPr>
          <w:p w14:paraId="13A5AD64"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55F99923"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 xml:space="preserve">Obliczanie LD50 wybranych substancji toksycznych. Ocena jakości wody do picia. Ocena toksykologiczna i higieniczna mleka. Naturalne substancje </w:t>
            </w:r>
            <w:proofErr w:type="spellStart"/>
            <w:r w:rsidRPr="008A52B5">
              <w:rPr>
                <w:rFonts w:ascii="Times New Roman" w:eastAsia="Times New Roman" w:hAnsi="Times New Roman" w:cs="Times New Roman"/>
                <w:color w:val="000000"/>
                <w:lang w:eastAsia="pl-PL"/>
              </w:rPr>
              <w:t>antyodżywcze</w:t>
            </w:r>
            <w:proofErr w:type="spellEnd"/>
            <w:r w:rsidRPr="008A52B5">
              <w:rPr>
                <w:rFonts w:ascii="Times New Roman" w:eastAsia="Times New Roman" w:hAnsi="Times New Roman" w:cs="Times New Roman"/>
                <w:color w:val="000000"/>
                <w:lang w:eastAsia="pl-PL"/>
              </w:rPr>
              <w:t xml:space="preserve"> w produktach spożywczych. Szacowanie pobrania zanieczyszczeń z racją pokarmową i wybranymi potrawami. Zafałszowania żywności; toksyczność związków </w:t>
            </w:r>
            <w:proofErr w:type="spellStart"/>
            <w:r w:rsidRPr="008A52B5">
              <w:rPr>
                <w:rFonts w:ascii="Times New Roman" w:eastAsia="Times New Roman" w:hAnsi="Times New Roman" w:cs="Times New Roman"/>
                <w:color w:val="000000"/>
                <w:lang w:eastAsia="pl-PL"/>
              </w:rPr>
              <w:t>endokrynnych</w:t>
            </w:r>
            <w:proofErr w:type="spellEnd"/>
            <w:r w:rsidRPr="008A52B5">
              <w:rPr>
                <w:rFonts w:ascii="Times New Roman" w:eastAsia="Times New Roman" w:hAnsi="Times New Roman" w:cs="Times New Roman"/>
                <w:color w:val="000000"/>
                <w:lang w:eastAsia="pl-PL"/>
              </w:rPr>
              <w:t xml:space="preserve"> dostających się do żywności i wody pitnej. Alergie pokarmowe. Podstawowe techniki stosowane w monitoringu </w:t>
            </w:r>
            <w:proofErr w:type="spellStart"/>
            <w:r w:rsidRPr="008A52B5">
              <w:rPr>
                <w:rFonts w:ascii="Times New Roman" w:eastAsia="Times New Roman" w:hAnsi="Times New Roman" w:cs="Times New Roman"/>
                <w:color w:val="000000"/>
                <w:lang w:eastAsia="pl-PL"/>
              </w:rPr>
              <w:t>ksenobiotyków</w:t>
            </w:r>
            <w:proofErr w:type="spellEnd"/>
            <w:r w:rsidRPr="008A52B5">
              <w:rPr>
                <w:rFonts w:ascii="Times New Roman" w:eastAsia="Times New Roman" w:hAnsi="Times New Roman" w:cs="Times New Roman"/>
                <w:color w:val="000000"/>
                <w:lang w:eastAsia="pl-PL"/>
              </w:rPr>
              <w:t>.</w:t>
            </w:r>
          </w:p>
        </w:tc>
      </w:tr>
    </w:tbl>
    <w:p w14:paraId="106938C9"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8A52B5">
        <w:rPr>
          <w:rFonts w:ascii="Times New Roman" w:eastAsia="Times New Roman" w:hAnsi="Times New Roman" w:cs="Times New Roman"/>
          <w:b/>
          <w:color w:val="000000"/>
          <w:lang w:eastAsia="pl-PL"/>
        </w:rPr>
        <w:t>METODY (SPOSOBY) WERYFIKACJI I OCENY EFEKTÓW UCZENIA SIĘ OSIĄGNIĘTYCH PRZEZ STUDENTA</w:t>
      </w:r>
    </w:p>
    <w:p w14:paraId="2FB423D4" w14:textId="77777777" w:rsidR="00A21023" w:rsidRPr="008A52B5" w:rsidRDefault="00A21023" w:rsidP="00A21023">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21023" w:rsidRPr="008A52B5" w14:paraId="5B0A6608" w14:textId="77777777" w:rsidTr="00C64C0D">
        <w:trPr>
          <w:jc w:val="center"/>
        </w:trPr>
        <w:tc>
          <w:tcPr>
            <w:tcW w:w="1347" w:type="dxa"/>
            <w:vMerge w:val="restart"/>
            <w:shd w:val="clear" w:color="auto" w:fill="F2F2F2"/>
            <w:vAlign w:val="center"/>
          </w:tcPr>
          <w:p w14:paraId="2CCF4752"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6EFDD52"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A21023" w:rsidRPr="008A52B5" w14:paraId="5E4AEF78" w14:textId="77777777" w:rsidTr="00C64C0D">
        <w:trPr>
          <w:jc w:val="center"/>
        </w:trPr>
        <w:tc>
          <w:tcPr>
            <w:tcW w:w="1347" w:type="dxa"/>
            <w:vMerge/>
            <w:shd w:val="clear" w:color="auto" w:fill="F2F2F2"/>
            <w:vAlign w:val="center"/>
          </w:tcPr>
          <w:p w14:paraId="38F9398B" w14:textId="77777777" w:rsidR="00A21023" w:rsidRPr="008A52B5" w:rsidRDefault="00A21023" w:rsidP="00C64C0D">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C214DE8"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4B690E7"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AE1BCAB" w14:textId="0CA4D580"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1B2B69">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210FC24A"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749D6660"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56D5461"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r w:rsidR="00A21023" w:rsidRPr="008A52B5" w14:paraId="0F642E29" w14:textId="77777777" w:rsidTr="00C64C0D">
        <w:trPr>
          <w:trHeight w:val="283"/>
          <w:jc w:val="center"/>
        </w:trPr>
        <w:tc>
          <w:tcPr>
            <w:tcW w:w="1347" w:type="dxa"/>
          </w:tcPr>
          <w:p w14:paraId="7BD1AD73"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35F81355"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60" w:type="dxa"/>
          </w:tcPr>
          <w:p w14:paraId="090A75C7"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94" w:type="dxa"/>
          </w:tcPr>
          <w:p w14:paraId="71551B39"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690241EE"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463" w:type="dxa"/>
          </w:tcPr>
          <w:p w14:paraId="16A83AC7"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4EE3ACAC"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r w:rsidR="00A21023" w:rsidRPr="008A52B5" w14:paraId="201F4082" w14:textId="77777777" w:rsidTr="00C64C0D">
        <w:trPr>
          <w:trHeight w:val="283"/>
          <w:jc w:val="center"/>
        </w:trPr>
        <w:tc>
          <w:tcPr>
            <w:tcW w:w="1347" w:type="dxa"/>
          </w:tcPr>
          <w:p w14:paraId="114B8F0C"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1ABB8306"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60" w:type="dxa"/>
          </w:tcPr>
          <w:p w14:paraId="269E317B"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94" w:type="dxa"/>
          </w:tcPr>
          <w:p w14:paraId="1DDD0D48"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44535594"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463" w:type="dxa"/>
          </w:tcPr>
          <w:p w14:paraId="4C06E11D"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EF6E0EA"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r w:rsidR="00A21023" w:rsidRPr="008A52B5" w14:paraId="24CFC8E4" w14:textId="77777777" w:rsidTr="00C64C0D">
        <w:trPr>
          <w:trHeight w:val="283"/>
          <w:jc w:val="center"/>
        </w:trPr>
        <w:tc>
          <w:tcPr>
            <w:tcW w:w="1347" w:type="dxa"/>
          </w:tcPr>
          <w:p w14:paraId="69FA8A59"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4B9A7157"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60" w:type="dxa"/>
          </w:tcPr>
          <w:p w14:paraId="7EFAFDDA"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94" w:type="dxa"/>
          </w:tcPr>
          <w:p w14:paraId="7DE99FEF"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06A98AE4"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3141F212"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49F05A94"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r w:rsidR="00A21023" w:rsidRPr="008A52B5" w14:paraId="0F3365AA" w14:textId="77777777" w:rsidTr="00C64C0D">
        <w:trPr>
          <w:trHeight w:val="283"/>
          <w:jc w:val="center"/>
        </w:trPr>
        <w:tc>
          <w:tcPr>
            <w:tcW w:w="1347" w:type="dxa"/>
          </w:tcPr>
          <w:p w14:paraId="525AA699"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7AB61844"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60" w:type="dxa"/>
          </w:tcPr>
          <w:p w14:paraId="36CDDCFE"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94" w:type="dxa"/>
          </w:tcPr>
          <w:p w14:paraId="12A3D285"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31CFEE6A"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10FA37E5"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6A3F086E"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r w:rsidR="00A21023" w:rsidRPr="008A52B5" w14:paraId="29BC26CC" w14:textId="77777777" w:rsidTr="00C64C0D">
        <w:trPr>
          <w:trHeight w:val="283"/>
          <w:jc w:val="center"/>
        </w:trPr>
        <w:tc>
          <w:tcPr>
            <w:tcW w:w="1347" w:type="dxa"/>
          </w:tcPr>
          <w:p w14:paraId="41CFEE58"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U3</w:t>
            </w:r>
          </w:p>
        </w:tc>
        <w:tc>
          <w:tcPr>
            <w:tcW w:w="1360" w:type="dxa"/>
          </w:tcPr>
          <w:p w14:paraId="60F779A9"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60" w:type="dxa"/>
          </w:tcPr>
          <w:p w14:paraId="1103447B"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94" w:type="dxa"/>
          </w:tcPr>
          <w:p w14:paraId="4566CE5E"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1407C205"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08AAF371"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2149DD51"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r w:rsidR="00A21023" w:rsidRPr="008A52B5" w14:paraId="3D43B94F" w14:textId="77777777" w:rsidTr="00C64C0D">
        <w:trPr>
          <w:trHeight w:val="283"/>
          <w:jc w:val="center"/>
        </w:trPr>
        <w:tc>
          <w:tcPr>
            <w:tcW w:w="1347" w:type="dxa"/>
          </w:tcPr>
          <w:p w14:paraId="322926B1"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6FBE322F"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60" w:type="dxa"/>
          </w:tcPr>
          <w:p w14:paraId="6E9825C4"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394" w:type="dxa"/>
          </w:tcPr>
          <w:p w14:paraId="5DEDB13C"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02B52D55"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c>
          <w:tcPr>
            <w:tcW w:w="1463" w:type="dxa"/>
          </w:tcPr>
          <w:p w14:paraId="7B98C3E2"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2E9FA32D" w14:textId="77777777" w:rsidR="00A21023" w:rsidRPr="008A52B5" w:rsidRDefault="00A21023" w:rsidP="00C64C0D">
            <w:pPr>
              <w:spacing w:after="0" w:line="240" w:lineRule="auto"/>
              <w:jc w:val="center"/>
              <w:rPr>
                <w:rFonts w:ascii="Times New Roman" w:eastAsia="Times New Roman" w:hAnsi="Times New Roman" w:cs="Times New Roman"/>
                <w:color w:val="000000"/>
                <w:lang w:eastAsia="pl-PL"/>
              </w:rPr>
            </w:pPr>
          </w:p>
        </w:tc>
      </w:tr>
    </w:tbl>
    <w:p w14:paraId="6A28DBDF"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21023" w:rsidRPr="008A52B5" w14:paraId="778EBECB" w14:textId="77777777" w:rsidTr="00C64C0D">
        <w:trPr>
          <w:jc w:val="center"/>
        </w:trPr>
        <w:tc>
          <w:tcPr>
            <w:tcW w:w="1789" w:type="dxa"/>
            <w:shd w:val="clear" w:color="auto" w:fill="F2F2F2"/>
          </w:tcPr>
          <w:p w14:paraId="3C87E17D"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43E24C54"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w:t>
            </w:r>
            <w:r w:rsidRPr="008A52B5">
              <w:rPr>
                <w:rFonts w:ascii="Times New Roman" w:eastAsia="Times New Roman" w:hAnsi="Times New Roman" w:cs="Times New Roman"/>
                <w:color w:val="000000"/>
                <w:lang w:eastAsia="pl-PL"/>
              </w:rPr>
              <w:tab/>
            </w:r>
            <w:proofErr w:type="spellStart"/>
            <w:r w:rsidRPr="008A52B5">
              <w:rPr>
                <w:rFonts w:ascii="Times New Roman" w:eastAsia="Times New Roman" w:hAnsi="Times New Roman" w:cs="Times New Roman"/>
                <w:color w:val="000000"/>
                <w:lang w:eastAsia="pl-PL"/>
              </w:rPr>
              <w:t>Gertig</w:t>
            </w:r>
            <w:proofErr w:type="spellEnd"/>
            <w:r w:rsidRPr="008A52B5">
              <w:rPr>
                <w:rFonts w:ascii="Times New Roman" w:eastAsia="Times New Roman" w:hAnsi="Times New Roman" w:cs="Times New Roman"/>
                <w:color w:val="000000"/>
                <w:lang w:eastAsia="pl-PL"/>
              </w:rPr>
              <w:t xml:space="preserve"> H., Duda G., 2004. Żywność a zdrowie i prawo. PZWL Wyd. Lekarskie, Warszawa.</w:t>
            </w:r>
          </w:p>
          <w:p w14:paraId="5B971D23"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w:t>
            </w:r>
            <w:r w:rsidRPr="008A52B5">
              <w:rPr>
                <w:rFonts w:ascii="Times New Roman" w:eastAsia="Times New Roman" w:hAnsi="Times New Roman" w:cs="Times New Roman"/>
                <w:color w:val="000000"/>
                <w:lang w:eastAsia="pl-PL"/>
              </w:rPr>
              <w:tab/>
            </w:r>
            <w:proofErr w:type="spellStart"/>
            <w:r w:rsidRPr="008A52B5">
              <w:rPr>
                <w:rFonts w:ascii="Times New Roman" w:eastAsia="Times New Roman" w:hAnsi="Times New Roman" w:cs="Times New Roman"/>
                <w:color w:val="000000"/>
                <w:lang w:eastAsia="pl-PL"/>
              </w:rPr>
              <w:t>Hanczakowski</w:t>
            </w:r>
            <w:proofErr w:type="spellEnd"/>
            <w:r w:rsidRPr="008A52B5">
              <w:rPr>
                <w:rFonts w:ascii="Times New Roman" w:eastAsia="Times New Roman" w:hAnsi="Times New Roman" w:cs="Times New Roman"/>
                <w:color w:val="000000"/>
                <w:lang w:eastAsia="pl-PL"/>
              </w:rPr>
              <w:t xml:space="preserve"> P., </w:t>
            </w:r>
            <w:proofErr w:type="spellStart"/>
            <w:r w:rsidRPr="008A52B5">
              <w:rPr>
                <w:rFonts w:ascii="Times New Roman" w:eastAsia="Times New Roman" w:hAnsi="Times New Roman" w:cs="Times New Roman"/>
                <w:color w:val="000000"/>
                <w:lang w:eastAsia="pl-PL"/>
              </w:rPr>
              <w:t>Koreleski</w:t>
            </w:r>
            <w:proofErr w:type="spellEnd"/>
            <w:r w:rsidRPr="008A52B5">
              <w:rPr>
                <w:rFonts w:ascii="Times New Roman" w:eastAsia="Times New Roman" w:hAnsi="Times New Roman" w:cs="Times New Roman"/>
                <w:color w:val="000000"/>
                <w:lang w:eastAsia="pl-PL"/>
              </w:rPr>
              <w:t xml:space="preserve"> J., Wolski T., 2001. Składniki pokarmowe i </w:t>
            </w:r>
            <w:proofErr w:type="spellStart"/>
            <w:r w:rsidRPr="008A52B5">
              <w:rPr>
                <w:rFonts w:ascii="Times New Roman" w:eastAsia="Times New Roman" w:hAnsi="Times New Roman" w:cs="Times New Roman"/>
                <w:color w:val="000000"/>
                <w:lang w:eastAsia="pl-PL"/>
              </w:rPr>
              <w:t>antyodżywcze</w:t>
            </w:r>
            <w:proofErr w:type="spellEnd"/>
            <w:r w:rsidRPr="008A52B5">
              <w:rPr>
                <w:rFonts w:ascii="Times New Roman" w:eastAsia="Times New Roman" w:hAnsi="Times New Roman" w:cs="Times New Roman"/>
                <w:color w:val="000000"/>
                <w:lang w:eastAsia="pl-PL"/>
              </w:rPr>
              <w:t xml:space="preserve"> występujące w roślinach, Instytut Zootechniki, Kraków, s. 131</w:t>
            </w:r>
          </w:p>
          <w:p w14:paraId="4F45B3C3"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r w:rsidRPr="008A52B5">
              <w:rPr>
                <w:rFonts w:ascii="Times New Roman" w:eastAsia="Times New Roman" w:hAnsi="Times New Roman" w:cs="Times New Roman"/>
                <w:color w:val="000000"/>
                <w:lang w:eastAsia="pl-PL"/>
              </w:rPr>
              <w:tab/>
            </w:r>
            <w:proofErr w:type="spellStart"/>
            <w:r w:rsidRPr="008A52B5">
              <w:rPr>
                <w:rFonts w:ascii="Times New Roman" w:eastAsia="Times New Roman" w:hAnsi="Times New Roman" w:cs="Times New Roman"/>
                <w:color w:val="000000"/>
                <w:lang w:eastAsia="pl-PL"/>
              </w:rPr>
              <w:t>Nikonorow</w:t>
            </w:r>
            <w:proofErr w:type="spellEnd"/>
            <w:r w:rsidRPr="008A52B5">
              <w:rPr>
                <w:rFonts w:ascii="Times New Roman" w:eastAsia="Times New Roman" w:hAnsi="Times New Roman" w:cs="Times New Roman"/>
                <w:color w:val="000000"/>
                <w:lang w:eastAsia="pl-PL"/>
              </w:rPr>
              <w:t xml:space="preserve">  M., Urbanek-Karłowska B., 1987. Toksykologia żywności. PZWL, s. 410.</w:t>
            </w:r>
          </w:p>
          <w:p w14:paraId="400E16D5"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w:t>
            </w:r>
            <w:r w:rsidRPr="008A52B5">
              <w:rPr>
                <w:rFonts w:ascii="Times New Roman" w:eastAsia="Times New Roman" w:hAnsi="Times New Roman" w:cs="Times New Roman"/>
                <w:color w:val="000000"/>
                <w:lang w:eastAsia="pl-PL"/>
              </w:rPr>
              <w:tab/>
              <w:t xml:space="preserve">Stein J., </w:t>
            </w:r>
            <w:proofErr w:type="spellStart"/>
            <w:r w:rsidRPr="008A52B5">
              <w:rPr>
                <w:rFonts w:ascii="Times New Roman" w:eastAsia="Times New Roman" w:hAnsi="Times New Roman" w:cs="Times New Roman"/>
                <w:color w:val="000000"/>
                <w:lang w:eastAsia="pl-PL"/>
              </w:rPr>
              <w:t>Gaschott</w:t>
            </w:r>
            <w:proofErr w:type="spellEnd"/>
            <w:r w:rsidRPr="008A52B5">
              <w:rPr>
                <w:rFonts w:ascii="Times New Roman" w:eastAsia="Times New Roman" w:hAnsi="Times New Roman" w:cs="Times New Roman"/>
                <w:color w:val="000000"/>
                <w:lang w:eastAsia="pl-PL"/>
              </w:rPr>
              <w:t xml:space="preserve"> T, </w:t>
            </w:r>
            <w:proofErr w:type="spellStart"/>
            <w:r w:rsidRPr="008A52B5">
              <w:rPr>
                <w:rFonts w:ascii="Times New Roman" w:eastAsia="Times New Roman" w:hAnsi="Times New Roman" w:cs="Times New Roman"/>
                <w:color w:val="000000"/>
                <w:lang w:eastAsia="pl-PL"/>
              </w:rPr>
              <w:t>Mebs</w:t>
            </w:r>
            <w:proofErr w:type="spellEnd"/>
            <w:r w:rsidRPr="008A52B5">
              <w:rPr>
                <w:rFonts w:ascii="Times New Roman" w:eastAsia="Times New Roman" w:hAnsi="Times New Roman" w:cs="Times New Roman"/>
                <w:color w:val="000000"/>
                <w:lang w:eastAsia="pl-PL"/>
              </w:rPr>
              <w:t xml:space="preserve"> D.,</w:t>
            </w:r>
            <w:proofErr w:type="spellStart"/>
            <w:r w:rsidRPr="008A52B5">
              <w:rPr>
                <w:rFonts w:ascii="Times New Roman" w:eastAsia="Times New Roman" w:hAnsi="Times New Roman" w:cs="Times New Roman"/>
                <w:color w:val="000000"/>
                <w:lang w:eastAsia="pl-PL"/>
              </w:rPr>
              <w:t>Mersch-Sundermann</w:t>
            </w:r>
            <w:proofErr w:type="spellEnd"/>
            <w:r w:rsidRPr="008A52B5">
              <w:rPr>
                <w:rFonts w:ascii="Times New Roman" w:eastAsia="Times New Roman" w:hAnsi="Times New Roman" w:cs="Times New Roman"/>
                <w:color w:val="000000"/>
                <w:lang w:eastAsia="pl-PL"/>
              </w:rPr>
              <w:t xml:space="preserve"> V., </w:t>
            </w:r>
            <w:proofErr w:type="spellStart"/>
            <w:r w:rsidRPr="008A52B5">
              <w:rPr>
                <w:rFonts w:ascii="Times New Roman" w:eastAsia="Times New Roman" w:hAnsi="Times New Roman" w:cs="Times New Roman"/>
                <w:color w:val="000000"/>
                <w:lang w:eastAsia="pl-PL"/>
              </w:rPr>
              <w:t>Raab</w:t>
            </w:r>
            <w:proofErr w:type="spellEnd"/>
            <w:r w:rsidRPr="008A52B5">
              <w:rPr>
                <w:rFonts w:ascii="Times New Roman" w:eastAsia="Times New Roman" w:hAnsi="Times New Roman" w:cs="Times New Roman"/>
                <w:color w:val="000000"/>
                <w:lang w:eastAsia="pl-PL"/>
              </w:rPr>
              <w:t xml:space="preserve"> H., Ulrich S., Wolter F.(redakcja naukowa Monika </w:t>
            </w:r>
            <w:proofErr w:type="spellStart"/>
            <w:r w:rsidRPr="008A52B5">
              <w:rPr>
                <w:rFonts w:ascii="Times New Roman" w:eastAsia="Times New Roman" w:hAnsi="Times New Roman" w:cs="Times New Roman"/>
                <w:color w:val="000000"/>
                <w:lang w:eastAsia="pl-PL"/>
              </w:rPr>
              <w:t>Bronkowska</w:t>
            </w:r>
            <w:proofErr w:type="spellEnd"/>
            <w:r w:rsidRPr="008A52B5">
              <w:rPr>
                <w:rFonts w:ascii="Times New Roman" w:eastAsia="Times New Roman" w:hAnsi="Times New Roman" w:cs="Times New Roman"/>
                <w:color w:val="000000"/>
                <w:lang w:eastAsia="pl-PL"/>
              </w:rPr>
              <w:t xml:space="preserve">, tłumaczenie Monika </w:t>
            </w:r>
            <w:proofErr w:type="spellStart"/>
            <w:r w:rsidRPr="008A52B5">
              <w:rPr>
                <w:rFonts w:ascii="Times New Roman" w:eastAsia="Times New Roman" w:hAnsi="Times New Roman" w:cs="Times New Roman"/>
                <w:color w:val="000000"/>
                <w:lang w:eastAsia="pl-PL"/>
              </w:rPr>
              <w:t>Bronkowska</w:t>
            </w:r>
            <w:proofErr w:type="spellEnd"/>
            <w:r w:rsidRPr="008A52B5">
              <w:rPr>
                <w:rFonts w:ascii="Times New Roman" w:eastAsia="Times New Roman" w:hAnsi="Times New Roman" w:cs="Times New Roman"/>
                <w:color w:val="000000"/>
                <w:lang w:eastAsia="pl-PL"/>
              </w:rPr>
              <w:t xml:space="preserve">, Bartosz </w:t>
            </w:r>
            <w:proofErr w:type="spellStart"/>
            <w:r w:rsidRPr="008A52B5">
              <w:rPr>
                <w:rFonts w:ascii="Times New Roman" w:eastAsia="Times New Roman" w:hAnsi="Times New Roman" w:cs="Times New Roman"/>
                <w:color w:val="000000"/>
                <w:lang w:eastAsia="pl-PL"/>
              </w:rPr>
              <w:t>Grotthus</w:t>
            </w:r>
            <w:proofErr w:type="spellEnd"/>
            <w:r w:rsidRPr="008A52B5">
              <w:rPr>
                <w:rFonts w:ascii="Times New Roman" w:eastAsia="Times New Roman" w:hAnsi="Times New Roman" w:cs="Times New Roman"/>
                <w:color w:val="000000"/>
                <w:lang w:eastAsia="pl-PL"/>
              </w:rPr>
              <w:t xml:space="preserve">), 2016. Wybrane zagadnienia z zakresu toksykologii żywności oraz wpływu pokarmu na farmakoterapię : intoksykacje i inne zagrożenia zdrowia naturalnymi składnikami żywności, dodatkami i zanieczyszczeniami.  Wrocław : </w:t>
            </w:r>
            <w:proofErr w:type="spellStart"/>
            <w:r w:rsidRPr="008A52B5">
              <w:rPr>
                <w:rFonts w:ascii="Times New Roman" w:eastAsia="Times New Roman" w:hAnsi="Times New Roman" w:cs="Times New Roman"/>
                <w:color w:val="000000"/>
                <w:lang w:eastAsia="pl-PL"/>
              </w:rPr>
              <w:t>MedPharm</w:t>
            </w:r>
            <w:proofErr w:type="spellEnd"/>
            <w:r w:rsidRPr="008A52B5">
              <w:rPr>
                <w:rFonts w:ascii="Times New Roman" w:eastAsia="Times New Roman" w:hAnsi="Times New Roman" w:cs="Times New Roman"/>
                <w:color w:val="000000"/>
                <w:lang w:eastAsia="pl-PL"/>
              </w:rPr>
              <w:t xml:space="preserve"> Polska, s. 154.</w:t>
            </w:r>
          </w:p>
        </w:tc>
      </w:tr>
      <w:tr w:rsidR="00A21023" w:rsidRPr="008A52B5" w14:paraId="68E1DA9F" w14:textId="77777777" w:rsidTr="00C64C0D">
        <w:trPr>
          <w:jc w:val="center"/>
        </w:trPr>
        <w:tc>
          <w:tcPr>
            <w:tcW w:w="1789" w:type="dxa"/>
            <w:shd w:val="clear" w:color="auto" w:fill="F2F2F2"/>
          </w:tcPr>
          <w:p w14:paraId="3A3A74A6"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6F99C45E"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1. Rozporządzenie Komisji (We) Nr 1881/2006 z dnia 19 grudnia 2006 r. ustalające najwyższe dopuszczalne poziomy niektórych zanieczyszczeń w środkach spożywczych </w:t>
            </w:r>
          </w:p>
          <w:p w14:paraId="790F2F99"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Rozporządzenie Parlamentu Europejskiego i Rady (WE) nr 178/2002 z dnia 28 stycznia 2002 r. ustanawiające ogólne zasady i wymagania prawa żywnościowego, powołujące Europejski Urząd ds. Bezpieczeństwa Żywności oraz ustanawiające procedury w zakresie bezpieczeństwa żywności</w:t>
            </w:r>
          </w:p>
          <w:p w14:paraId="56A1FEAF"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 Rozporządzenie Parlamentu Europejskiego i Rady (WE) nr 852/2004 z dnia 29 kwietnia 2004 r. w sprawie higieny środków spożywczych</w:t>
            </w:r>
          </w:p>
          <w:p w14:paraId="1FB47464" w14:textId="77777777" w:rsidR="00A21023" w:rsidRPr="008A52B5" w:rsidRDefault="00A21023"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b/>
                <w:bCs/>
                <w:color w:val="000000"/>
                <w:u w:val="single"/>
                <w:lang w:eastAsia="pl-PL"/>
              </w:rPr>
            </w:pPr>
            <w:r w:rsidRPr="008A52B5">
              <w:rPr>
                <w:rFonts w:ascii="Times New Roman" w:eastAsia="Times New Roman" w:hAnsi="Times New Roman" w:cs="Times New Roman"/>
                <w:color w:val="000000"/>
                <w:lang w:eastAsia="pl-PL"/>
              </w:rPr>
              <w:lastRenderedPageBreak/>
              <w:t>4. Ustawa z dnia 25 sierpnia 2006 o bezpieczeństwie żywności i żywienia (Dz. U. Nr 136, poz. 914) tekst jednolity</w:t>
            </w:r>
          </w:p>
        </w:tc>
      </w:tr>
    </w:tbl>
    <w:p w14:paraId="3B8CEBBD" w14:textId="77777777" w:rsidR="00A21023" w:rsidRPr="008A52B5" w:rsidRDefault="00A21023" w:rsidP="00A21023">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A21023" w:rsidRPr="008A52B5" w14:paraId="4E561B33" w14:textId="77777777" w:rsidTr="00C64C0D">
        <w:trPr>
          <w:trHeight w:val="769"/>
          <w:jc w:val="center"/>
        </w:trPr>
        <w:tc>
          <w:tcPr>
            <w:tcW w:w="7246" w:type="dxa"/>
            <w:gridSpan w:val="2"/>
            <w:shd w:val="clear" w:color="auto" w:fill="F2F2F2"/>
            <w:vAlign w:val="center"/>
          </w:tcPr>
          <w:p w14:paraId="283C93AB"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36F9D114"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28D6AA75" w14:textId="77777777" w:rsidR="00A21023" w:rsidRPr="008A52B5" w:rsidRDefault="00A21023"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A21023" w:rsidRPr="008A52B5" w14:paraId="2C6A7895" w14:textId="77777777" w:rsidTr="00C64C0D">
        <w:tblPrEx>
          <w:tblLook w:val="0000" w:firstRow="0" w:lastRow="0" w:firstColumn="0" w:lastColumn="0" w:noHBand="0" w:noVBand="0"/>
        </w:tblPrEx>
        <w:trPr>
          <w:trHeight w:val="340"/>
          <w:jc w:val="center"/>
        </w:trPr>
        <w:tc>
          <w:tcPr>
            <w:tcW w:w="7177" w:type="dxa"/>
          </w:tcPr>
          <w:p w14:paraId="585E656B" w14:textId="77777777" w:rsidR="00A21023" w:rsidRPr="008A52B5" w:rsidRDefault="00A21023" w:rsidP="00C64C0D">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3865974F"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60</w:t>
            </w:r>
          </w:p>
        </w:tc>
      </w:tr>
      <w:tr w:rsidR="00A21023" w:rsidRPr="008A52B5" w14:paraId="299881FF" w14:textId="77777777" w:rsidTr="00C64C0D">
        <w:tblPrEx>
          <w:tblLook w:val="0000" w:firstRow="0" w:lastRow="0" w:firstColumn="0" w:lastColumn="0" w:noHBand="0" w:noVBand="0"/>
        </w:tblPrEx>
        <w:trPr>
          <w:trHeight w:val="271"/>
          <w:jc w:val="center"/>
        </w:trPr>
        <w:tc>
          <w:tcPr>
            <w:tcW w:w="7177" w:type="dxa"/>
          </w:tcPr>
          <w:p w14:paraId="0BA0BF87" w14:textId="77777777" w:rsidR="00A21023" w:rsidRPr="008A52B5" w:rsidRDefault="00A21023" w:rsidP="00C64C0D">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30E057E4"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A21023" w:rsidRPr="008A52B5" w14:paraId="66CAE1A4" w14:textId="77777777" w:rsidTr="00C64C0D">
        <w:tblPrEx>
          <w:tblLook w:val="0000" w:firstRow="0" w:lastRow="0" w:firstColumn="0" w:lastColumn="0" w:noHBand="0" w:noVBand="0"/>
        </w:tblPrEx>
        <w:trPr>
          <w:trHeight w:val="177"/>
          <w:jc w:val="center"/>
        </w:trPr>
        <w:tc>
          <w:tcPr>
            <w:tcW w:w="7177" w:type="dxa"/>
          </w:tcPr>
          <w:p w14:paraId="5ABFE801" w14:textId="77777777" w:rsidR="00A21023" w:rsidRPr="008A52B5" w:rsidRDefault="00A21023" w:rsidP="00C64C0D">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0F345C70"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A21023" w:rsidRPr="008A52B5" w14:paraId="113352C8" w14:textId="77777777" w:rsidTr="00C64C0D">
        <w:tblPrEx>
          <w:tblLook w:val="0000" w:firstRow="0" w:lastRow="0" w:firstColumn="0" w:lastColumn="0" w:noHBand="0" w:noVBand="0"/>
        </w:tblPrEx>
        <w:trPr>
          <w:trHeight w:val="137"/>
          <w:jc w:val="center"/>
        </w:trPr>
        <w:tc>
          <w:tcPr>
            <w:tcW w:w="7177" w:type="dxa"/>
          </w:tcPr>
          <w:p w14:paraId="103F502F" w14:textId="77777777" w:rsidR="00A21023" w:rsidRPr="008A52B5" w:rsidRDefault="00A21023" w:rsidP="00C64C0D">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67F3DB5C"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A21023" w:rsidRPr="008A52B5" w14:paraId="540A86FC" w14:textId="77777777" w:rsidTr="00C64C0D">
        <w:tblPrEx>
          <w:tblLook w:val="0000" w:firstRow="0" w:lastRow="0" w:firstColumn="0" w:lastColumn="0" w:noHBand="0" w:noVBand="0"/>
        </w:tblPrEx>
        <w:trPr>
          <w:trHeight w:val="340"/>
          <w:jc w:val="center"/>
        </w:trPr>
        <w:tc>
          <w:tcPr>
            <w:tcW w:w="7177" w:type="dxa"/>
          </w:tcPr>
          <w:p w14:paraId="78FB8DE2" w14:textId="77777777" w:rsidR="00A21023" w:rsidRPr="008A52B5" w:rsidRDefault="00A21023" w:rsidP="00C64C0D">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57EFF06"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r>
      <w:tr w:rsidR="00A21023" w:rsidRPr="008A52B5" w14:paraId="1FF27407" w14:textId="77777777" w:rsidTr="00C64C0D">
        <w:tblPrEx>
          <w:tblLook w:val="0000" w:firstRow="0" w:lastRow="0" w:firstColumn="0" w:lastColumn="0" w:noHBand="0" w:noVBand="0"/>
        </w:tblPrEx>
        <w:trPr>
          <w:trHeight w:val="340"/>
          <w:jc w:val="center"/>
        </w:trPr>
        <w:tc>
          <w:tcPr>
            <w:tcW w:w="7177" w:type="dxa"/>
            <w:shd w:val="clear" w:color="auto" w:fill="FFFFFF"/>
          </w:tcPr>
          <w:p w14:paraId="32E94A6A" w14:textId="77777777" w:rsidR="00A21023" w:rsidRPr="008A52B5" w:rsidRDefault="00A21023" w:rsidP="00C64C0D">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AD88852"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130</w:t>
            </w:r>
          </w:p>
        </w:tc>
      </w:tr>
      <w:tr w:rsidR="00A21023" w:rsidRPr="008A52B5" w14:paraId="05CC0DE1" w14:textId="77777777" w:rsidTr="00C64C0D">
        <w:tblPrEx>
          <w:tblLook w:val="0000" w:firstRow="0" w:lastRow="0" w:firstColumn="0" w:lastColumn="0" w:noHBand="0" w:noVBand="0"/>
        </w:tblPrEx>
        <w:trPr>
          <w:trHeight w:val="397"/>
          <w:jc w:val="center"/>
        </w:trPr>
        <w:tc>
          <w:tcPr>
            <w:tcW w:w="7177" w:type="dxa"/>
            <w:shd w:val="clear" w:color="auto" w:fill="FFFFFF"/>
            <w:vAlign w:val="center"/>
          </w:tcPr>
          <w:p w14:paraId="3359F9E6" w14:textId="77777777" w:rsidR="00A21023" w:rsidRPr="008A52B5" w:rsidRDefault="00A21023" w:rsidP="00C64C0D">
            <w:pPr>
              <w:autoSpaceDE w:val="0"/>
              <w:autoSpaceDN w:val="0"/>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DD4BFBA" w14:textId="77777777" w:rsidR="00A21023" w:rsidRPr="008A52B5" w:rsidRDefault="00A21023" w:rsidP="00C64C0D">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5</w:t>
            </w:r>
          </w:p>
        </w:tc>
      </w:tr>
    </w:tbl>
    <w:p w14:paraId="003D12E9" w14:textId="77777777" w:rsidR="00A21023" w:rsidRPr="008A52B5" w:rsidRDefault="00A21023" w:rsidP="00A21023">
      <w:pPr>
        <w:autoSpaceDE w:val="0"/>
        <w:autoSpaceDN w:val="0"/>
        <w:spacing w:after="0" w:line="240" w:lineRule="auto"/>
        <w:rPr>
          <w:rFonts w:ascii="Times New Roman" w:eastAsia="Times New Roman" w:hAnsi="Times New Roman" w:cs="Times New Roman"/>
          <w:b/>
          <w:bCs/>
          <w:sz w:val="20"/>
          <w:szCs w:val="20"/>
          <w:lang w:eastAsia="pl-PL"/>
        </w:rPr>
      </w:pPr>
    </w:p>
    <w:p w14:paraId="420B2187" w14:textId="77777777" w:rsidR="00A21023" w:rsidRPr="008A52B5" w:rsidRDefault="00A21023" w:rsidP="00A21023">
      <w:pPr>
        <w:spacing w:after="0" w:line="240" w:lineRule="auto"/>
        <w:rPr>
          <w:rFonts w:ascii="Times New Roman" w:eastAsia="Times New Roman" w:hAnsi="Times New Roman" w:cs="Times New Roman"/>
          <w:b/>
          <w:sz w:val="20"/>
          <w:szCs w:val="20"/>
          <w:lang w:eastAsia="pl-PL"/>
        </w:rPr>
      </w:pPr>
    </w:p>
    <w:p w14:paraId="40120A51" w14:textId="77777777" w:rsidR="00A21023" w:rsidRPr="008A52B5" w:rsidRDefault="00A21023" w:rsidP="00A21023">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1F7EEA2F" w14:textId="5F799A10"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0"/>
          <w:szCs w:val="20"/>
          <w:lang w:eastAsia="pl-PL"/>
        </w:rPr>
        <w:br/>
      </w:r>
    </w:p>
    <w:p w14:paraId="62EAC711"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1DAE8067" w14:textId="77777777" w:rsidTr="008A52B5">
        <w:trPr>
          <w:trHeight w:val="454"/>
          <w:jc w:val="center"/>
        </w:trPr>
        <w:tc>
          <w:tcPr>
            <w:tcW w:w="2410" w:type="dxa"/>
            <w:vAlign w:val="center"/>
          </w:tcPr>
          <w:p w14:paraId="63E3C7A4"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346ED112"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A5767FF"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63D6DEA" w14:textId="3AC80345"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w:t>
            </w:r>
            <w:r w:rsidR="001B2B69">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 xml:space="preserve">.2. </w:t>
            </w:r>
          </w:p>
        </w:tc>
      </w:tr>
    </w:tbl>
    <w:p w14:paraId="4A80B374"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4671404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4DD5B35" w14:textId="77777777" w:rsidTr="008A52B5">
        <w:trPr>
          <w:trHeight w:val="340"/>
          <w:jc w:val="center"/>
        </w:trPr>
        <w:tc>
          <w:tcPr>
            <w:tcW w:w="3775" w:type="dxa"/>
            <w:shd w:val="clear" w:color="auto" w:fill="F2F2F2"/>
            <w:vAlign w:val="center"/>
          </w:tcPr>
          <w:p w14:paraId="01BBED8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1938EE3" w14:textId="77777777" w:rsidR="008A52B5" w:rsidRPr="008A52B5" w:rsidRDefault="008A52B5" w:rsidP="008A52B5">
            <w:pPr>
              <w:widowControl w:val="0"/>
              <w:spacing w:after="0" w:line="240" w:lineRule="auto"/>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b/>
                <w:bCs/>
                <w:color w:val="000000"/>
                <w:sz w:val="24"/>
                <w:szCs w:val="24"/>
                <w:lang w:eastAsia="pl-PL"/>
              </w:rPr>
              <w:t>Suplementy diety i żywność funkcjonalna pochodzenia roślinnego</w:t>
            </w:r>
          </w:p>
        </w:tc>
      </w:tr>
      <w:tr w:rsidR="008A52B5" w:rsidRPr="008A52B5" w14:paraId="533B79A1" w14:textId="77777777" w:rsidTr="008A52B5">
        <w:trPr>
          <w:trHeight w:val="340"/>
          <w:jc w:val="center"/>
        </w:trPr>
        <w:tc>
          <w:tcPr>
            <w:tcW w:w="3775" w:type="dxa"/>
            <w:shd w:val="clear" w:color="auto" w:fill="F2F2F2"/>
            <w:vAlign w:val="center"/>
          </w:tcPr>
          <w:p w14:paraId="2B00C85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58125B0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AF38C66" w14:textId="77777777" w:rsidTr="008A52B5">
        <w:trPr>
          <w:trHeight w:val="340"/>
          <w:jc w:val="center"/>
        </w:trPr>
        <w:tc>
          <w:tcPr>
            <w:tcW w:w="3775" w:type="dxa"/>
            <w:shd w:val="clear" w:color="auto" w:fill="F2F2F2"/>
            <w:vAlign w:val="center"/>
          </w:tcPr>
          <w:p w14:paraId="2BB5FE0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FDEA1D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4C35D953" w14:textId="77777777" w:rsidTr="008A52B5">
        <w:trPr>
          <w:trHeight w:val="340"/>
          <w:jc w:val="center"/>
        </w:trPr>
        <w:tc>
          <w:tcPr>
            <w:tcW w:w="3775" w:type="dxa"/>
            <w:shd w:val="clear" w:color="auto" w:fill="F2F2F2"/>
            <w:vAlign w:val="center"/>
          </w:tcPr>
          <w:p w14:paraId="0C5DF01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0ACF427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D1F5B89" w14:textId="77777777" w:rsidTr="008A52B5">
        <w:trPr>
          <w:trHeight w:val="408"/>
          <w:jc w:val="center"/>
        </w:trPr>
        <w:tc>
          <w:tcPr>
            <w:tcW w:w="3775" w:type="dxa"/>
            <w:shd w:val="clear" w:color="auto" w:fill="F2F2F2"/>
            <w:vAlign w:val="center"/>
          </w:tcPr>
          <w:p w14:paraId="48DF15E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158F79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04FC8EA1" w14:textId="77777777" w:rsidTr="008A52B5">
        <w:trPr>
          <w:trHeight w:val="340"/>
          <w:jc w:val="center"/>
        </w:trPr>
        <w:tc>
          <w:tcPr>
            <w:tcW w:w="3775" w:type="dxa"/>
            <w:shd w:val="clear" w:color="auto" w:fill="F2F2F2"/>
            <w:vAlign w:val="center"/>
          </w:tcPr>
          <w:p w14:paraId="77075E0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70AF026A"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2. Zastosowanie roślin leczniczych</w:t>
            </w:r>
          </w:p>
        </w:tc>
      </w:tr>
      <w:tr w:rsidR="008A52B5" w:rsidRPr="008A52B5" w14:paraId="7DC7FEEC" w14:textId="77777777" w:rsidTr="008A52B5">
        <w:trPr>
          <w:trHeight w:val="340"/>
          <w:jc w:val="center"/>
        </w:trPr>
        <w:tc>
          <w:tcPr>
            <w:tcW w:w="3775" w:type="dxa"/>
            <w:shd w:val="clear" w:color="auto" w:fill="F2F2F2"/>
            <w:vAlign w:val="center"/>
          </w:tcPr>
          <w:p w14:paraId="67F85C2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DF51233" w14:textId="24C78696"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w:t>
            </w:r>
          </w:p>
        </w:tc>
      </w:tr>
      <w:tr w:rsidR="008A52B5" w:rsidRPr="008A52B5" w14:paraId="3F895BF6" w14:textId="77777777" w:rsidTr="008A52B5">
        <w:trPr>
          <w:trHeight w:val="340"/>
          <w:jc w:val="center"/>
        </w:trPr>
        <w:tc>
          <w:tcPr>
            <w:tcW w:w="3775" w:type="dxa"/>
            <w:shd w:val="clear" w:color="auto" w:fill="F2F2F2"/>
            <w:vAlign w:val="center"/>
          </w:tcPr>
          <w:p w14:paraId="7C8BA01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38A667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Katarzyna Sadowska, dr inż.</w:t>
            </w:r>
          </w:p>
        </w:tc>
      </w:tr>
      <w:tr w:rsidR="008A52B5" w:rsidRPr="008A52B5" w14:paraId="2B13F62B" w14:textId="77777777" w:rsidTr="008A52B5">
        <w:trPr>
          <w:trHeight w:val="340"/>
          <w:jc w:val="center"/>
        </w:trPr>
        <w:tc>
          <w:tcPr>
            <w:tcW w:w="3775" w:type="dxa"/>
            <w:shd w:val="clear" w:color="auto" w:fill="F2F2F2"/>
            <w:vAlign w:val="center"/>
          </w:tcPr>
          <w:p w14:paraId="1399D4D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F8637B6"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Podstawy żywienia człowieka, Dietetyka, Farmakognozja</w:t>
            </w:r>
          </w:p>
        </w:tc>
      </w:tr>
      <w:tr w:rsidR="008A52B5" w:rsidRPr="008A52B5" w14:paraId="433256D4" w14:textId="77777777" w:rsidTr="008A52B5">
        <w:trPr>
          <w:trHeight w:val="340"/>
          <w:jc w:val="center"/>
        </w:trPr>
        <w:tc>
          <w:tcPr>
            <w:tcW w:w="3775" w:type="dxa"/>
            <w:shd w:val="clear" w:color="auto" w:fill="F2F2F2"/>
            <w:vAlign w:val="center"/>
          </w:tcPr>
          <w:p w14:paraId="37D79A2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65427FEB"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r>
    </w:tbl>
    <w:p w14:paraId="7D39D189"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379444D2" w14:textId="77777777" w:rsidTr="008A52B5">
        <w:trPr>
          <w:trHeight w:val="371"/>
          <w:jc w:val="center"/>
        </w:trPr>
        <w:tc>
          <w:tcPr>
            <w:tcW w:w="956" w:type="dxa"/>
            <w:vMerge w:val="restart"/>
            <w:shd w:val="clear" w:color="auto" w:fill="F2F2F2"/>
            <w:vAlign w:val="center"/>
          </w:tcPr>
          <w:p w14:paraId="2E2882C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32D2E6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75A352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AB51BA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0F319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91609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D7E23E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B33A6D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4848EFBE" w14:textId="77777777" w:rsidTr="008A52B5">
        <w:trPr>
          <w:jc w:val="center"/>
        </w:trPr>
        <w:tc>
          <w:tcPr>
            <w:tcW w:w="956" w:type="dxa"/>
            <w:vMerge/>
            <w:shd w:val="clear" w:color="auto" w:fill="F2F2F2"/>
            <w:vAlign w:val="center"/>
          </w:tcPr>
          <w:p w14:paraId="4E21077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428AF5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7DB2BD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E2CC5E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6B0BB4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50D91F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4A4D41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26A6FA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15DAB84D" w14:textId="77777777" w:rsidTr="008A52B5">
        <w:trPr>
          <w:trHeight w:val="340"/>
          <w:jc w:val="center"/>
        </w:trPr>
        <w:tc>
          <w:tcPr>
            <w:tcW w:w="956" w:type="dxa"/>
          </w:tcPr>
          <w:p w14:paraId="312222B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059ABD6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18</w:t>
            </w:r>
          </w:p>
        </w:tc>
        <w:tc>
          <w:tcPr>
            <w:tcW w:w="1390" w:type="dxa"/>
          </w:tcPr>
          <w:p w14:paraId="1C60894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3E7F74D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30" w:type="dxa"/>
          </w:tcPr>
          <w:p w14:paraId="3AB1FBE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c>
          <w:tcPr>
            <w:tcW w:w="1174" w:type="dxa"/>
          </w:tcPr>
          <w:p w14:paraId="59189AD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1FF8009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083C8C3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w:t>
            </w:r>
          </w:p>
        </w:tc>
      </w:tr>
    </w:tbl>
    <w:p w14:paraId="02DD118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309EA9C5" w14:textId="77777777" w:rsidTr="008A52B5">
        <w:trPr>
          <w:jc w:val="center"/>
        </w:trPr>
        <w:tc>
          <w:tcPr>
            <w:tcW w:w="1090" w:type="dxa"/>
            <w:shd w:val="clear" w:color="auto" w:fill="F2F2F2"/>
            <w:vAlign w:val="center"/>
          </w:tcPr>
          <w:p w14:paraId="75F7352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Lp.</w:t>
            </w:r>
          </w:p>
        </w:tc>
        <w:tc>
          <w:tcPr>
            <w:tcW w:w="5386" w:type="dxa"/>
            <w:shd w:val="clear" w:color="auto" w:fill="F2F2F2"/>
            <w:vAlign w:val="center"/>
          </w:tcPr>
          <w:p w14:paraId="27BFC8D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3894B4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51ACFB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27E4931F" w14:textId="77777777" w:rsidTr="008A52B5">
        <w:trPr>
          <w:jc w:val="center"/>
        </w:trPr>
        <w:tc>
          <w:tcPr>
            <w:tcW w:w="9657" w:type="dxa"/>
            <w:gridSpan w:val="4"/>
            <w:shd w:val="clear" w:color="auto" w:fill="F2F2F2"/>
            <w:vAlign w:val="center"/>
          </w:tcPr>
          <w:p w14:paraId="51E3B6B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8D85A23" w14:textId="77777777" w:rsidTr="008A52B5">
        <w:trPr>
          <w:trHeight w:val="283"/>
          <w:jc w:val="center"/>
        </w:trPr>
        <w:tc>
          <w:tcPr>
            <w:tcW w:w="1090" w:type="dxa"/>
          </w:tcPr>
          <w:p w14:paraId="06ECD88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473BFC86"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zakres stosowania i cele suplementacji diety</w:t>
            </w:r>
          </w:p>
        </w:tc>
        <w:tc>
          <w:tcPr>
            <w:tcW w:w="1585" w:type="dxa"/>
          </w:tcPr>
          <w:p w14:paraId="63538B1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170B5569" w14:textId="77777777" w:rsidR="008A52B5" w:rsidRPr="008A52B5" w:rsidRDefault="008A52B5" w:rsidP="008A52B5">
            <w:pPr>
              <w:spacing w:after="0" w:line="240" w:lineRule="auto"/>
              <w:jc w:val="center"/>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eastAsia="pl-PL"/>
              </w:rPr>
              <w:t xml:space="preserve">P6S_WG </w:t>
            </w:r>
          </w:p>
        </w:tc>
      </w:tr>
      <w:tr w:rsidR="008A52B5" w:rsidRPr="008A52B5" w14:paraId="1EA08D53" w14:textId="77777777" w:rsidTr="008A52B5">
        <w:trPr>
          <w:trHeight w:val="283"/>
          <w:jc w:val="center"/>
        </w:trPr>
        <w:tc>
          <w:tcPr>
            <w:tcW w:w="1090" w:type="dxa"/>
          </w:tcPr>
          <w:p w14:paraId="0F06C50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11C0C4D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właściwości odżywcze i prozdrowotne produktów zbożowych, warzyw, owoców i olei roślinnych</w:t>
            </w:r>
          </w:p>
        </w:tc>
        <w:tc>
          <w:tcPr>
            <w:tcW w:w="1585" w:type="dxa"/>
          </w:tcPr>
          <w:p w14:paraId="2B4BD07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1688F15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6BCA3092" w14:textId="77777777" w:rsidTr="008A52B5">
        <w:trPr>
          <w:trHeight w:val="283"/>
          <w:jc w:val="center"/>
        </w:trPr>
        <w:tc>
          <w:tcPr>
            <w:tcW w:w="1090" w:type="dxa"/>
          </w:tcPr>
          <w:p w14:paraId="105A6B6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W3</w:t>
            </w:r>
          </w:p>
        </w:tc>
        <w:tc>
          <w:tcPr>
            <w:tcW w:w="5386" w:type="dxa"/>
          </w:tcPr>
          <w:p w14:paraId="77D6A4AE"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definicję i funkcje żywności funkcjonalnej, środków spożywczych specjalnego przeznaczenia żywieniowego, żywności modyfikowanej genetycznie</w:t>
            </w:r>
          </w:p>
        </w:tc>
        <w:tc>
          <w:tcPr>
            <w:tcW w:w="1585" w:type="dxa"/>
          </w:tcPr>
          <w:p w14:paraId="0078A0C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2EBB8AD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5AD79F10" w14:textId="77777777" w:rsidTr="008A52B5">
        <w:trPr>
          <w:trHeight w:val="283"/>
          <w:jc w:val="center"/>
        </w:trPr>
        <w:tc>
          <w:tcPr>
            <w:tcW w:w="9657" w:type="dxa"/>
            <w:gridSpan w:val="4"/>
            <w:shd w:val="clear" w:color="auto" w:fill="F2F2F2"/>
          </w:tcPr>
          <w:p w14:paraId="46B64DE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03FBDCC" w14:textId="77777777" w:rsidTr="008A52B5">
        <w:trPr>
          <w:trHeight w:val="283"/>
          <w:jc w:val="center"/>
        </w:trPr>
        <w:tc>
          <w:tcPr>
            <w:tcW w:w="1090" w:type="dxa"/>
          </w:tcPr>
          <w:p w14:paraId="1CFE043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57F4EF9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wskazać produkty spożywcze pochodzenia roślinnego o uzasadnionym zastosowaniu w dietach leczniczych i profilaktyce</w:t>
            </w:r>
          </w:p>
        </w:tc>
        <w:tc>
          <w:tcPr>
            <w:tcW w:w="1585" w:type="dxa"/>
          </w:tcPr>
          <w:p w14:paraId="6A999CB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221D551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K2_U01</w:t>
            </w:r>
          </w:p>
        </w:tc>
        <w:tc>
          <w:tcPr>
            <w:tcW w:w="1596" w:type="dxa"/>
          </w:tcPr>
          <w:p w14:paraId="5A5754C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635C8AA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2DD0665B" w14:textId="77777777" w:rsidTr="008A52B5">
        <w:trPr>
          <w:trHeight w:val="283"/>
          <w:jc w:val="center"/>
        </w:trPr>
        <w:tc>
          <w:tcPr>
            <w:tcW w:w="1090" w:type="dxa"/>
          </w:tcPr>
          <w:p w14:paraId="58611D7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20B5314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Posługuje się aktualnym </w:t>
            </w:r>
            <w:proofErr w:type="spellStart"/>
            <w:r w:rsidRPr="008A52B5">
              <w:rPr>
                <w:rFonts w:ascii="Times New Roman" w:eastAsia="Times New Roman" w:hAnsi="Times New Roman" w:cs="Times New Roman"/>
                <w:lang w:eastAsia="pl-PL"/>
              </w:rPr>
              <w:t>ustwodawstwem</w:t>
            </w:r>
            <w:proofErr w:type="spellEnd"/>
            <w:r w:rsidRPr="008A52B5">
              <w:rPr>
                <w:rFonts w:ascii="Times New Roman" w:eastAsia="Times New Roman" w:hAnsi="Times New Roman" w:cs="Times New Roman"/>
                <w:lang w:eastAsia="pl-PL"/>
              </w:rPr>
              <w:t xml:space="preserve"> w zakresie różnych typów żywności </w:t>
            </w:r>
          </w:p>
        </w:tc>
        <w:tc>
          <w:tcPr>
            <w:tcW w:w="1585" w:type="dxa"/>
          </w:tcPr>
          <w:p w14:paraId="62306E1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K2_U03</w:t>
            </w:r>
          </w:p>
        </w:tc>
        <w:tc>
          <w:tcPr>
            <w:tcW w:w="1596" w:type="dxa"/>
          </w:tcPr>
          <w:p w14:paraId="76FB9D5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43BF42F5" w14:textId="77777777" w:rsidTr="008A52B5">
        <w:trPr>
          <w:trHeight w:val="283"/>
          <w:jc w:val="center"/>
        </w:trPr>
        <w:tc>
          <w:tcPr>
            <w:tcW w:w="1090" w:type="dxa"/>
          </w:tcPr>
          <w:p w14:paraId="2EF370D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U3</w:t>
            </w:r>
          </w:p>
        </w:tc>
        <w:tc>
          <w:tcPr>
            <w:tcW w:w="5386" w:type="dxa"/>
          </w:tcPr>
          <w:p w14:paraId="4C3C183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Posługuje się wybranymi metodami ilościowej analizy związków  o charakterze prozdrowotnym pochodzenia roślinnego</w:t>
            </w:r>
          </w:p>
        </w:tc>
        <w:tc>
          <w:tcPr>
            <w:tcW w:w="1585" w:type="dxa"/>
          </w:tcPr>
          <w:p w14:paraId="387A778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4D479B8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K2_U04</w:t>
            </w:r>
          </w:p>
        </w:tc>
        <w:tc>
          <w:tcPr>
            <w:tcW w:w="1596" w:type="dxa"/>
          </w:tcPr>
          <w:p w14:paraId="4F267A0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1225807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7814CD6D" w14:textId="77777777" w:rsidTr="008A52B5">
        <w:trPr>
          <w:trHeight w:val="283"/>
          <w:jc w:val="center"/>
        </w:trPr>
        <w:tc>
          <w:tcPr>
            <w:tcW w:w="9657" w:type="dxa"/>
            <w:gridSpan w:val="4"/>
            <w:shd w:val="clear" w:color="auto" w:fill="F2F2F2"/>
          </w:tcPr>
          <w:p w14:paraId="1B787B0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535374BD" w14:textId="77777777" w:rsidTr="008A52B5">
        <w:trPr>
          <w:trHeight w:val="283"/>
          <w:jc w:val="center"/>
        </w:trPr>
        <w:tc>
          <w:tcPr>
            <w:tcW w:w="1090" w:type="dxa"/>
          </w:tcPr>
          <w:p w14:paraId="5119C18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6422972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Ma świadomość konieczności współpracy w zespole wielodyscyplinarnym, w celu zapewnienia bezpieczeństwa i opieki klienta sklepu zielarsko-medycznego</w:t>
            </w:r>
          </w:p>
        </w:tc>
        <w:tc>
          <w:tcPr>
            <w:tcW w:w="1585" w:type="dxa"/>
          </w:tcPr>
          <w:p w14:paraId="1E0ECDE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38FECD7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K2_K03</w:t>
            </w:r>
          </w:p>
        </w:tc>
        <w:tc>
          <w:tcPr>
            <w:tcW w:w="1596" w:type="dxa"/>
          </w:tcPr>
          <w:p w14:paraId="221E572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0102611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p>
        </w:tc>
      </w:tr>
      <w:tr w:rsidR="008A52B5" w:rsidRPr="008A52B5" w14:paraId="0FFD45DD" w14:textId="77777777" w:rsidTr="008A52B5">
        <w:trPr>
          <w:trHeight w:val="283"/>
          <w:jc w:val="center"/>
        </w:trPr>
        <w:tc>
          <w:tcPr>
            <w:tcW w:w="1090" w:type="dxa"/>
            <w:vAlign w:val="center"/>
          </w:tcPr>
          <w:p w14:paraId="43B2582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5386" w:type="dxa"/>
          </w:tcPr>
          <w:p w14:paraId="2BEC4E72"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238A3E7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vAlign w:val="center"/>
          </w:tcPr>
          <w:p w14:paraId="098A0C0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r>
    </w:tbl>
    <w:p w14:paraId="026DDB6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60E05B3" w14:textId="77777777" w:rsidTr="008A52B5">
        <w:trPr>
          <w:jc w:val="center"/>
        </w:trPr>
        <w:tc>
          <w:tcPr>
            <w:tcW w:w="9638" w:type="dxa"/>
          </w:tcPr>
          <w:p w14:paraId="4B87712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pokaz, dyskusja, ćwiczenia laboratoryjne, ćwiczenia projektowe</w:t>
            </w:r>
          </w:p>
        </w:tc>
      </w:tr>
    </w:tbl>
    <w:p w14:paraId="02FD648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A737722" w14:textId="77777777" w:rsidTr="008A52B5">
        <w:trPr>
          <w:jc w:val="center"/>
        </w:trPr>
        <w:tc>
          <w:tcPr>
            <w:tcW w:w="9638" w:type="dxa"/>
          </w:tcPr>
          <w:p w14:paraId="4E06EB08" w14:textId="7783E0E9"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w:t>
            </w:r>
            <w:r w:rsidR="001B2B69">
              <w:rPr>
                <w:rFonts w:ascii="Times New Roman" w:eastAsia="Times New Roman" w:hAnsi="Times New Roman" w:cs="Times New Roman"/>
                <w:lang w:eastAsia="pl-PL"/>
              </w:rPr>
              <w:t xml:space="preserve"> kolokwium pisemne,</w:t>
            </w:r>
            <w:r w:rsidRPr="008A52B5">
              <w:rPr>
                <w:rFonts w:ascii="Times New Roman" w:eastAsia="Times New Roman" w:hAnsi="Times New Roman" w:cs="Times New Roman"/>
                <w:lang w:eastAsia="pl-PL"/>
              </w:rPr>
              <w:t xml:space="preserve"> projekt</w:t>
            </w:r>
            <w:r w:rsidR="009C7897">
              <w:rPr>
                <w:rFonts w:ascii="Times New Roman" w:eastAsia="Times New Roman" w:hAnsi="Times New Roman" w:cs="Times New Roman"/>
                <w:lang w:eastAsia="pl-PL"/>
              </w:rPr>
              <w:t xml:space="preserve"> suplementu diety</w:t>
            </w:r>
          </w:p>
        </w:tc>
      </w:tr>
    </w:tbl>
    <w:p w14:paraId="3AAE536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DBF53B5" w14:textId="77777777" w:rsidTr="008A52B5">
        <w:trPr>
          <w:jc w:val="center"/>
        </w:trPr>
        <w:tc>
          <w:tcPr>
            <w:tcW w:w="2214" w:type="dxa"/>
            <w:shd w:val="clear" w:color="auto" w:fill="F2F2F2"/>
          </w:tcPr>
          <w:p w14:paraId="4CC2809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D881B62"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xml:space="preserve">- Cele suplementacji, grupy odbiorców, przepisy prawne związane ze znakowaniem i reklamą suplementów diety. </w:t>
            </w:r>
          </w:p>
          <w:p w14:paraId="598F597D"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Zasady rejestracji suplementów diety. Ustalanie dziennej porcji suplementu diety.</w:t>
            </w:r>
          </w:p>
          <w:p w14:paraId="6B68F6E9"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xml:space="preserve">- Stosowanie roślin leczniczych w suplementach diety. Przykłady suplementów diety z zastosowaniem ziół. </w:t>
            </w:r>
          </w:p>
          <w:p w14:paraId="34D53511"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Rola i znaczenie Kompendium botanicznego EFSA</w:t>
            </w:r>
          </w:p>
          <w:p w14:paraId="7261A0B8"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Suplementy witaminowe i mineralne.</w:t>
            </w:r>
          </w:p>
          <w:p w14:paraId="265FA0FE"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Rodzaje kwasów tłuszczowych stosowanych w suplementach diety. Suplementy diety z kwasami omega-3, omega-6.</w:t>
            </w:r>
          </w:p>
          <w:p w14:paraId="3DAFE459"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xml:space="preserve">- </w:t>
            </w:r>
            <w:proofErr w:type="spellStart"/>
            <w:r w:rsidRPr="00E211FA">
              <w:rPr>
                <w:rFonts w:ascii="Times New Roman" w:eastAsia="Times New Roman" w:hAnsi="Times New Roman" w:cs="Times New Roman"/>
                <w:sz w:val="24"/>
                <w:szCs w:val="24"/>
                <w:lang w:eastAsia="pl-PL"/>
              </w:rPr>
              <w:t>Probiotyki</w:t>
            </w:r>
            <w:proofErr w:type="spellEnd"/>
            <w:r w:rsidRPr="00E211FA">
              <w:rPr>
                <w:rFonts w:ascii="Times New Roman" w:eastAsia="Times New Roman" w:hAnsi="Times New Roman" w:cs="Times New Roman"/>
                <w:sz w:val="24"/>
                <w:szCs w:val="24"/>
                <w:lang w:eastAsia="pl-PL"/>
              </w:rPr>
              <w:t xml:space="preserve">, prebiotyki i </w:t>
            </w:r>
            <w:proofErr w:type="spellStart"/>
            <w:r w:rsidRPr="00E211FA">
              <w:rPr>
                <w:rFonts w:ascii="Times New Roman" w:eastAsia="Times New Roman" w:hAnsi="Times New Roman" w:cs="Times New Roman"/>
                <w:sz w:val="24"/>
                <w:szCs w:val="24"/>
                <w:lang w:eastAsia="pl-PL"/>
              </w:rPr>
              <w:t>synbiotyki</w:t>
            </w:r>
            <w:proofErr w:type="spellEnd"/>
            <w:r w:rsidRPr="00E211FA">
              <w:rPr>
                <w:rFonts w:ascii="Times New Roman" w:eastAsia="Times New Roman" w:hAnsi="Times New Roman" w:cs="Times New Roman"/>
                <w:sz w:val="24"/>
                <w:szCs w:val="24"/>
                <w:lang w:eastAsia="pl-PL"/>
              </w:rPr>
              <w:t>.</w:t>
            </w:r>
          </w:p>
          <w:p w14:paraId="1FD80D64"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xml:space="preserve">- Środki spożywcze specjalnego przeznaczenia żywieniowego, Środki spożywcze specjalnego przeznaczenia medycznego. Zastosowanie, grupy odbiorców, różnice w stosunku do suplementów diety. </w:t>
            </w:r>
          </w:p>
          <w:p w14:paraId="3E866DC0" w14:textId="77777777" w:rsidR="00E211FA" w:rsidRPr="00E211FA" w:rsidRDefault="00E211FA" w:rsidP="00E211FA">
            <w:pPr>
              <w:autoSpaceDE w:val="0"/>
              <w:autoSpaceDN w:val="0"/>
              <w:spacing w:after="0" w:line="240" w:lineRule="atLeast"/>
              <w:jc w:val="both"/>
              <w:rPr>
                <w:rFonts w:ascii="Times New Roman" w:eastAsia="Times New Roman" w:hAnsi="Times New Roman" w:cs="Times New Roman"/>
                <w:sz w:val="24"/>
                <w:szCs w:val="24"/>
                <w:lang w:eastAsia="pl-PL"/>
              </w:rPr>
            </w:pPr>
            <w:r w:rsidRPr="00E211FA">
              <w:rPr>
                <w:rFonts w:ascii="Times New Roman" w:eastAsia="Times New Roman" w:hAnsi="Times New Roman" w:cs="Times New Roman"/>
                <w:sz w:val="24"/>
                <w:szCs w:val="24"/>
                <w:lang w:eastAsia="pl-PL"/>
              </w:rPr>
              <w:t xml:space="preserve">- Definiowanie żywności funkcjonalnej, historia i rynek żywności funkcjonalnej. Charakterystyka grup żywności pochodzenia roślinnego – produkty zbożowe, oleje roślinne, warzywa, owoce, przyprawy ziołowe, </w:t>
            </w:r>
            <w:r w:rsidRPr="00E211FA">
              <w:rPr>
                <w:rFonts w:ascii="Times New Roman" w:eastAsia="Times New Roman" w:hAnsi="Times New Roman" w:cs="Times New Roman"/>
                <w:sz w:val="24"/>
                <w:szCs w:val="24"/>
                <w:lang w:eastAsia="pl-PL"/>
              </w:rPr>
              <w:lastRenderedPageBreak/>
              <w:t>herbaty. Wartość odżywcza, przydatność dietetyczna, główne składniki czynne.</w:t>
            </w:r>
          </w:p>
          <w:p w14:paraId="0473E907" w14:textId="77777777" w:rsidR="008A52B5" w:rsidRPr="008A52B5" w:rsidRDefault="008A52B5" w:rsidP="00CC766C">
            <w:pPr>
              <w:autoSpaceDE w:val="0"/>
              <w:autoSpaceDN w:val="0"/>
              <w:spacing w:after="0" w:line="240" w:lineRule="atLeast"/>
              <w:jc w:val="both"/>
              <w:rPr>
                <w:rFonts w:ascii="Times New Roman" w:eastAsia="Times New Roman" w:hAnsi="Times New Roman" w:cs="Times New Roman"/>
                <w:lang w:eastAsia="pl-PL"/>
              </w:rPr>
            </w:pPr>
          </w:p>
        </w:tc>
      </w:tr>
      <w:tr w:rsidR="008A52B5" w:rsidRPr="008A52B5" w14:paraId="29A3E96D" w14:textId="77777777" w:rsidTr="008A52B5">
        <w:trPr>
          <w:jc w:val="center"/>
        </w:trPr>
        <w:tc>
          <w:tcPr>
            <w:tcW w:w="2214" w:type="dxa"/>
            <w:shd w:val="clear" w:color="auto" w:fill="F2F2F2"/>
          </w:tcPr>
          <w:p w14:paraId="5FFB405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 laboratoryjne</w:t>
            </w:r>
          </w:p>
        </w:tc>
        <w:tc>
          <w:tcPr>
            <w:tcW w:w="7424" w:type="dxa"/>
          </w:tcPr>
          <w:p w14:paraId="210C4B95" w14:textId="77777777" w:rsidR="007A7BBC" w:rsidRPr="007A7BBC" w:rsidRDefault="007A7BBC" w:rsidP="007A7BBC">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r w:rsidRPr="007A7BBC">
              <w:rPr>
                <w:rFonts w:ascii="Times New Roman" w:eastAsia="Times New Roman" w:hAnsi="Times New Roman" w:cs="Times New Roman"/>
                <w:sz w:val="24"/>
                <w:szCs w:val="24"/>
                <w:lang w:eastAsia="pl-PL"/>
              </w:rPr>
              <w:t>1. Oznaczanie zawartości witaminy C i ß-karotenu w wybranych warzywach i owocach</w:t>
            </w:r>
          </w:p>
          <w:p w14:paraId="6FBC5CEE" w14:textId="77777777" w:rsidR="007A7BBC" w:rsidRPr="007A7BBC" w:rsidRDefault="007A7BBC" w:rsidP="00E07900">
            <w:pPr>
              <w:numPr>
                <w:ilvl w:val="0"/>
                <w:numId w:val="32"/>
              </w:numPr>
              <w:autoSpaceDE w:val="0"/>
              <w:autoSpaceDN w:val="0"/>
              <w:spacing w:after="0" w:line="240" w:lineRule="atLeast"/>
              <w:jc w:val="both"/>
              <w:rPr>
                <w:rFonts w:ascii="Times New Roman" w:eastAsia="Times New Roman" w:hAnsi="Times New Roman" w:cs="Times New Roman"/>
                <w:sz w:val="24"/>
                <w:szCs w:val="24"/>
                <w:lang w:eastAsia="pl-PL"/>
              </w:rPr>
            </w:pPr>
            <w:r w:rsidRPr="007A7BBC">
              <w:rPr>
                <w:rFonts w:ascii="Times New Roman" w:eastAsia="Times New Roman" w:hAnsi="Times New Roman" w:cs="Times New Roman"/>
                <w:sz w:val="24"/>
                <w:szCs w:val="24"/>
                <w:lang w:eastAsia="pl-PL"/>
              </w:rPr>
              <w:t>Zawartość związków fenolowych i antocyjanów w wybranych produktach spożywczych</w:t>
            </w:r>
          </w:p>
          <w:p w14:paraId="28461371" w14:textId="77777777" w:rsidR="007A7BBC" w:rsidRPr="007A7BBC" w:rsidRDefault="007A7BBC" w:rsidP="00E07900">
            <w:pPr>
              <w:numPr>
                <w:ilvl w:val="0"/>
                <w:numId w:val="32"/>
              </w:numPr>
              <w:autoSpaceDE w:val="0"/>
              <w:autoSpaceDN w:val="0"/>
              <w:spacing w:after="0" w:line="240" w:lineRule="atLeast"/>
              <w:jc w:val="both"/>
              <w:rPr>
                <w:rFonts w:ascii="Times New Roman" w:eastAsia="Times New Roman" w:hAnsi="Times New Roman" w:cs="Times New Roman"/>
                <w:sz w:val="24"/>
                <w:szCs w:val="24"/>
                <w:lang w:eastAsia="pl-PL"/>
              </w:rPr>
            </w:pPr>
            <w:r w:rsidRPr="007A7BBC">
              <w:rPr>
                <w:rFonts w:ascii="Times New Roman" w:eastAsia="Times New Roman" w:hAnsi="Times New Roman" w:cs="Times New Roman"/>
                <w:sz w:val="24"/>
                <w:szCs w:val="24"/>
                <w:lang w:eastAsia="pl-PL"/>
              </w:rPr>
              <w:t>Analiza zw. czynnych w owocach jagodowych</w:t>
            </w:r>
          </w:p>
          <w:p w14:paraId="47913B7C" w14:textId="77777777" w:rsidR="008A52B5" w:rsidRPr="008A52B5" w:rsidRDefault="008A52B5" w:rsidP="00CC766C">
            <w:pPr>
              <w:autoSpaceDE w:val="0"/>
              <w:autoSpaceDN w:val="0"/>
              <w:spacing w:after="0" w:line="240" w:lineRule="atLeast"/>
              <w:ind w:left="360"/>
              <w:jc w:val="both"/>
              <w:rPr>
                <w:rFonts w:ascii="Times New Roman" w:eastAsia="Times New Roman" w:hAnsi="Times New Roman" w:cs="Times New Roman"/>
                <w:iCs/>
                <w:color w:val="000000"/>
                <w:lang w:eastAsia="pl-PL"/>
              </w:rPr>
            </w:pPr>
          </w:p>
        </w:tc>
      </w:tr>
      <w:tr w:rsidR="008A52B5" w:rsidRPr="008A52B5" w14:paraId="49C8820C" w14:textId="77777777" w:rsidTr="008A52B5">
        <w:trPr>
          <w:jc w:val="center"/>
        </w:trPr>
        <w:tc>
          <w:tcPr>
            <w:tcW w:w="2214" w:type="dxa"/>
            <w:shd w:val="clear" w:color="auto" w:fill="F2F2F2"/>
          </w:tcPr>
          <w:p w14:paraId="103ECB3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ĆWICZENIA </w:t>
            </w:r>
          </w:p>
          <w:p w14:paraId="54070E4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PROJEKTOWE</w:t>
            </w:r>
          </w:p>
        </w:tc>
        <w:tc>
          <w:tcPr>
            <w:tcW w:w="7424" w:type="dxa"/>
          </w:tcPr>
          <w:p w14:paraId="2DBB2843"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Projekt oświadczenia zdrowotnego</w:t>
            </w:r>
          </w:p>
          <w:p w14:paraId="000458DA"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Projekt opakowania suplementu diety</w:t>
            </w:r>
          </w:p>
          <w:p w14:paraId="41D153C0"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Projekt nowego produktu wraz z klasyfikacją do odpowiedniego typu żywności</w:t>
            </w:r>
          </w:p>
          <w:p w14:paraId="1686BB34"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p>
        </w:tc>
      </w:tr>
    </w:tbl>
    <w:p w14:paraId="2C31DD2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FFCFB81"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1E5E5F48" w14:textId="77777777" w:rsidTr="008A52B5">
        <w:trPr>
          <w:jc w:val="center"/>
        </w:trPr>
        <w:tc>
          <w:tcPr>
            <w:tcW w:w="1347" w:type="dxa"/>
            <w:vMerge w:val="restart"/>
            <w:shd w:val="clear" w:color="auto" w:fill="F2F2F2"/>
            <w:vAlign w:val="center"/>
          </w:tcPr>
          <w:p w14:paraId="7749466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11E9C4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35885A8E" w14:textId="77777777" w:rsidTr="008A52B5">
        <w:trPr>
          <w:jc w:val="center"/>
        </w:trPr>
        <w:tc>
          <w:tcPr>
            <w:tcW w:w="1347" w:type="dxa"/>
            <w:vMerge/>
            <w:shd w:val="clear" w:color="auto" w:fill="F2F2F2"/>
            <w:vAlign w:val="center"/>
          </w:tcPr>
          <w:p w14:paraId="257A20EE"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94E00C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080EC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D0ED629" w14:textId="4C9E50C3"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1B2B69">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0D3A98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1C0C27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95A3AA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30E8A30" w14:textId="77777777" w:rsidTr="008A52B5">
        <w:trPr>
          <w:trHeight w:val="283"/>
          <w:jc w:val="center"/>
        </w:trPr>
        <w:tc>
          <w:tcPr>
            <w:tcW w:w="1347" w:type="dxa"/>
          </w:tcPr>
          <w:p w14:paraId="4B06BD2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5C9414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7EA2CE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DCA7882" w14:textId="4F0D8995" w:rsidR="008A52B5" w:rsidRPr="008A52B5" w:rsidRDefault="001B2B69"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4B7DE91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38641DB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3D4500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0F77E0FE" w14:textId="77777777" w:rsidTr="008A52B5">
        <w:trPr>
          <w:trHeight w:val="283"/>
          <w:jc w:val="center"/>
        </w:trPr>
        <w:tc>
          <w:tcPr>
            <w:tcW w:w="1347" w:type="dxa"/>
          </w:tcPr>
          <w:p w14:paraId="4FD81A1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306DEF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48CA09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1FA6215" w14:textId="5564064C" w:rsidR="008A52B5" w:rsidRPr="008A52B5" w:rsidRDefault="001B2B69"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1D91783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0BD1BA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1DBFCA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098F12D8" w14:textId="77777777" w:rsidTr="008A52B5">
        <w:trPr>
          <w:trHeight w:val="283"/>
          <w:jc w:val="center"/>
        </w:trPr>
        <w:tc>
          <w:tcPr>
            <w:tcW w:w="1347" w:type="dxa"/>
          </w:tcPr>
          <w:p w14:paraId="04FF39B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W3</w:t>
            </w:r>
          </w:p>
        </w:tc>
        <w:tc>
          <w:tcPr>
            <w:tcW w:w="1360" w:type="dxa"/>
          </w:tcPr>
          <w:p w14:paraId="4E5588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26390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0AEB9C4" w14:textId="79528465" w:rsidR="008A52B5" w:rsidRPr="008A52B5" w:rsidRDefault="001B2B69"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4A193D9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455BA15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7497EB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217ACC68" w14:textId="77777777" w:rsidTr="008A52B5">
        <w:trPr>
          <w:trHeight w:val="283"/>
          <w:jc w:val="center"/>
        </w:trPr>
        <w:tc>
          <w:tcPr>
            <w:tcW w:w="1347" w:type="dxa"/>
          </w:tcPr>
          <w:p w14:paraId="50D28C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3859BF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61DCAD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1FFB8CBF" w14:textId="6DAE2162" w:rsidR="008A52B5" w:rsidRPr="008A52B5" w:rsidRDefault="001B2B69"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105351C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677529B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4CD427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0409B625" w14:textId="77777777" w:rsidTr="008A52B5">
        <w:trPr>
          <w:trHeight w:val="283"/>
          <w:jc w:val="center"/>
        </w:trPr>
        <w:tc>
          <w:tcPr>
            <w:tcW w:w="1347" w:type="dxa"/>
          </w:tcPr>
          <w:p w14:paraId="7F0086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52246E0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A9CF3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5241FEB3" w14:textId="4C438ED5" w:rsidR="008A52B5" w:rsidRPr="008A52B5" w:rsidRDefault="001B2B69"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48D503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EE8A42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DED4F5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A6D905C" w14:textId="77777777" w:rsidTr="008A52B5">
        <w:trPr>
          <w:trHeight w:val="283"/>
          <w:jc w:val="center"/>
        </w:trPr>
        <w:tc>
          <w:tcPr>
            <w:tcW w:w="1347" w:type="dxa"/>
          </w:tcPr>
          <w:p w14:paraId="039D4E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U3</w:t>
            </w:r>
          </w:p>
        </w:tc>
        <w:tc>
          <w:tcPr>
            <w:tcW w:w="1360" w:type="dxa"/>
          </w:tcPr>
          <w:p w14:paraId="44D4CE2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2F4C1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2B3DCDA" w14:textId="533ABC38"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92C81F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B82DACA" w14:textId="135D29F8"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6104D2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B6C1DB9" w14:textId="77777777" w:rsidTr="008A52B5">
        <w:trPr>
          <w:trHeight w:val="283"/>
          <w:jc w:val="center"/>
        </w:trPr>
        <w:tc>
          <w:tcPr>
            <w:tcW w:w="1347" w:type="dxa"/>
          </w:tcPr>
          <w:p w14:paraId="3848118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3FD56EC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A071F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E48E5D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DA5BE7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A88F44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31158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2DBD401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3DA27385" w14:textId="77777777" w:rsidTr="008A52B5">
        <w:trPr>
          <w:jc w:val="center"/>
        </w:trPr>
        <w:tc>
          <w:tcPr>
            <w:tcW w:w="1789" w:type="dxa"/>
            <w:shd w:val="clear" w:color="auto" w:fill="F2F2F2"/>
          </w:tcPr>
          <w:p w14:paraId="50506BD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C936F52"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proofErr w:type="spellStart"/>
            <w:r w:rsidRPr="00507D4B">
              <w:rPr>
                <w:rFonts w:ascii="Times New Roman" w:eastAsia="Times New Roman" w:hAnsi="Times New Roman" w:cs="Times New Roman"/>
                <w:color w:val="000000"/>
                <w:lang w:eastAsia="pl-PL"/>
              </w:rPr>
              <w:t>ŚwiderskiF</w:t>
            </w:r>
            <w:proofErr w:type="spellEnd"/>
            <w:r w:rsidRPr="00507D4B">
              <w:rPr>
                <w:rFonts w:ascii="Times New Roman" w:eastAsia="Times New Roman" w:hAnsi="Times New Roman" w:cs="Times New Roman"/>
                <w:color w:val="000000"/>
                <w:lang w:eastAsia="pl-PL"/>
              </w:rPr>
              <w:t>. (red.) Żywność wygodna i żywność funkcjonalna, WNT, Warszawa 1999</w:t>
            </w:r>
          </w:p>
          <w:p w14:paraId="6F229AD1" w14:textId="77777777" w:rsidR="00507D4B" w:rsidRPr="00507D4B" w:rsidRDefault="00507D4B" w:rsidP="00507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D9A31D9" w14:textId="77777777" w:rsidR="00507D4B" w:rsidRPr="00507D4B" w:rsidRDefault="00507D4B" w:rsidP="00507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07D4B">
              <w:rPr>
                <w:rFonts w:ascii="Times New Roman" w:eastAsia="Times New Roman" w:hAnsi="Times New Roman" w:cs="Times New Roman"/>
                <w:color w:val="000000"/>
                <w:lang w:eastAsia="pl-PL"/>
              </w:rPr>
              <w:t>Jarosz M., Bułhak-Jachymczyk B., Normy żywienia człowieka, Warszawa 2008</w:t>
            </w:r>
          </w:p>
          <w:p w14:paraId="3F77174A"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p>
          <w:p w14:paraId="56C55A55"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proofErr w:type="spellStart"/>
            <w:r w:rsidRPr="00507D4B">
              <w:rPr>
                <w:rFonts w:ascii="Times New Roman" w:eastAsia="Times New Roman" w:hAnsi="Times New Roman" w:cs="Times New Roman"/>
                <w:color w:val="000000"/>
                <w:lang w:eastAsia="pl-PL"/>
              </w:rPr>
              <w:t>Gertig</w:t>
            </w:r>
            <w:proofErr w:type="spellEnd"/>
            <w:r w:rsidRPr="00507D4B">
              <w:rPr>
                <w:rFonts w:ascii="Times New Roman" w:eastAsia="Times New Roman" w:hAnsi="Times New Roman" w:cs="Times New Roman"/>
                <w:color w:val="000000"/>
                <w:lang w:eastAsia="pl-PL"/>
              </w:rPr>
              <w:t xml:space="preserve"> H., </w:t>
            </w:r>
            <w:proofErr w:type="spellStart"/>
            <w:r w:rsidRPr="00507D4B">
              <w:rPr>
                <w:rFonts w:ascii="Times New Roman" w:eastAsia="Times New Roman" w:hAnsi="Times New Roman" w:cs="Times New Roman"/>
                <w:color w:val="000000"/>
                <w:lang w:eastAsia="pl-PL"/>
              </w:rPr>
              <w:t>Przysławski</w:t>
            </w:r>
            <w:proofErr w:type="spellEnd"/>
            <w:r w:rsidRPr="00507D4B">
              <w:rPr>
                <w:rFonts w:ascii="Times New Roman" w:eastAsia="Times New Roman" w:hAnsi="Times New Roman" w:cs="Times New Roman"/>
                <w:color w:val="000000"/>
                <w:lang w:eastAsia="pl-PL"/>
              </w:rPr>
              <w:t xml:space="preserve"> J., 2006, Bromatologia, Zarys nauki o żywności i żywieniu, Wydawnictwo lekarskie PZWL</w:t>
            </w:r>
          </w:p>
          <w:p w14:paraId="6C2750A8"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p>
          <w:p w14:paraId="3B4E3ECF"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r w:rsidRPr="00507D4B">
              <w:rPr>
                <w:rFonts w:ascii="Times New Roman" w:eastAsia="Times New Roman" w:hAnsi="Times New Roman" w:cs="Times New Roman"/>
                <w:color w:val="000000"/>
                <w:lang w:eastAsia="pl-PL"/>
              </w:rPr>
              <w:t>Jarosz M., Suplementy diety a zdrowie. Porady lekarzy i dietetyków. Warszawa 2008, Wydawnictwo lekarskie PZWL</w:t>
            </w:r>
          </w:p>
          <w:p w14:paraId="43CC55C1"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p>
          <w:p w14:paraId="11029CB1" w14:textId="77777777" w:rsidR="00507D4B" w:rsidRPr="00507D4B" w:rsidRDefault="00507D4B" w:rsidP="00507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507D4B">
              <w:rPr>
                <w:rFonts w:ascii="Times New Roman" w:eastAsia="Times New Roman" w:hAnsi="Times New Roman" w:cs="Times New Roman"/>
                <w:color w:val="000000"/>
                <w:sz w:val="24"/>
                <w:szCs w:val="24"/>
                <w:lang w:eastAsia="pl-PL"/>
              </w:rPr>
              <w:t>Ustawa o bezpieczeństwie żywności i żywienia z dnia 25 sierpnia 2006 r. (DZ. U. Nr 171, poz. 1225)</w:t>
            </w:r>
          </w:p>
          <w:p w14:paraId="2C41E208" w14:textId="77777777" w:rsidR="00507D4B" w:rsidRPr="00507D4B" w:rsidRDefault="00507D4B" w:rsidP="00507D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507D4B">
              <w:rPr>
                <w:rFonts w:ascii="Times New Roman" w:eastAsia="Times New Roman" w:hAnsi="Times New Roman" w:cs="Times New Roman"/>
                <w:color w:val="000000"/>
                <w:sz w:val="24"/>
                <w:szCs w:val="24"/>
                <w:lang w:eastAsia="pl-PL"/>
              </w:rPr>
              <w:t>Obwieszczenie Ministra Zdrowia z dnia 6 lutego 2014 roku w sprawie składu oraz oznakowania suplementów diety.</w:t>
            </w:r>
          </w:p>
          <w:p w14:paraId="76891B6E" w14:textId="77777777" w:rsidR="00507D4B" w:rsidRPr="00507D4B" w:rsidRDefault="00507D4B" w:rsidP="00507D4B">
            <w:pPr>
              <w:autoSpaceDE w:val="0"/>
              <w:autoSpaceDN w:val="0"/>
              <w:spacing w:after="0" w:line="240" w:lineRule="auto"/>
              <w:rPr>
                <w:rFonts w:ascii="Times New Roman" w:eastAsia="Times New Roman" w:hAnsi="Times New Roman" w:cs="Times New Roman"/>
                <w:color w:val="000000"/>
                <w:lang w:eastAsia="pl-PL"/>
              </w:rPr>
            </w:pPr>
            <w:r w:rsidRPr="00507D4B">
              <w:rPr>
                <w:rFonts w:ascii="Times New Roman" w:eastAsia="Times New Roman" w:hAnsi="Times New Roman" w:cs="Times New Roman"/>
                <w:color w:val="000000"/>
                <w:sz w:val="24"/>
                <w:szCs w:val="24"/>
                <w:lang w:eastAsia="pl-PL"/>
              </w:rPr>
              <w:t>Rozporządzenie Parlamentu Europejskiego i Rady (UE) nr 1169/2011 z dnia 25 października 2011 w sprawie przekazywania konsumentom informacji na temat żywności.</w:t>
            </w:r>
          </w:p>
          <w:p w14:paraId="17CA0EB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8A52B5" w:rsidRPr="008A52B5" w14:paraId="12E2B336" w14:textId="77777777" w:rsidTr="008A52B5">
        <w:trPr>
          <w:jc w:val="center"/>
        </w:trPr>
        <w:tc>
          <w:tcPr>
            <w:tcW w:w="1789" w:type="dxa"/>
            <w:shd w:val="clear" w:color="auto" w:fill="F2F2F2"/>
          </w:tcPr>
          <w:p w14:paraId="1C36794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3E13C31F" w14:textId="77777777" w:rsidR="003C7AA4" w:rsidRPr="003C7AA4" w:rsidRDefault="003C7AA4" w:rsidP="003C7A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3C7AA4">
              <w:rPr>
                <w:rFonts w:ascii="Times New Roman" w:eastAsia="Times New Roman" w:hAnsi="Times New Roman" w:cs="Times New Roman"/>
                <w:color w:val="000000"/>
                <w:lang w:eastAsia="pl-PL"/>
              </w:rPr>
              <w:t xml:space="preserve">Pałasz M., </w:t>
            </w:r>
            <w:proofErr w:type="spellStart"/>
            <w:r w:rsidRPr="003C7AA4">
              <w:rPr>
                <w:rFonts w:ascii="Times New Roman" w:eastAsia="Times New Roman" w:hAnsi="Times New Roman" w:cs="Times New Roman"/>
                <w:color w:val="000000"/>
                <w:lang w:eastAsia="pl-PL"/>
              </w:rPr>
              <w:t>Petzke</w:t>
            </w:r>
            <w:proofErr w:type="spellEnd"/>
            <w:r w:rsidRPr="003C7AA4">
              <w:rPr>
                <w:rFonts w:ascii="Times New Roman" w:eastAsia="Times New Roman" w:hAnsi="Times New Roman" w:cs="Times New Roman"/>
                <w:color w:val="000000"/>
                <w:lang w:eastAsia="pl-PL"/>
              </w:rPr>
              <w:t xml:space="preserve"> E., Atlas witamin. Warszawa 2018, Wydawnictwo SBM Sp. z o.o. </w:t>
            </w:r>
          </w:p>
          <w:p w14:paraId="70D768F7" w14:textId="17314B2A" w:rsidR="008A52B5" w:rsidRPr="008A52B5" w:rsidRDefault="003C7AA4" w:rsidP="003C7AA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3C7AA4">
              <w:rPr>
                <w:rFonts w:ascii="Times New Roman" w:eastAsia="Times New Roman" w:hAnsi="Times New Roman" w:cs="Times New Roman"/>
                <w:color w:val="000000"/>
                <w:lang w:eastAsia="pl-PL"/>
              </w:rPr>
              <w:t>Moyad</w:t>
            </w:r>
            <w:proofErr w:type="spellEnd"/>
            <w:r w:rsidRPr="003C7AA4">
              <w:rPr>
                <w:rFonts w:ascii="Times New Roman" w:eastAsia="Times New Roman" w:hAnsi="Times New Roman" w:cs="Times New Roman"/>
                <w:color w:val="000000"/>
                <w:lang w:eastAsia="pl-PL"/>
              </w:rPr>
              <w:t xml:space="preserve"> M. Przewodnik po świecie suplementów. Łódź 2016. Wydawnictwo Galaktyka Sp. z o.o</w:t>
            </w:r>
          </w:p>
        </w:tc>
      </w:tr>
    </w:tbl>
    <w:p w14:paraId="1E01CC4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6556DD82" w14:textId="77777777" w:rsidTr="008A52B5">
        <w:trPr>
          <w:trHeight w:val="769"/>
          <w:jc w:val="center"/>
        </w:trPr>
        <w:tc>
          <w:tcPr>
            <w:tcW w:w="7246" w:type="dxa"/>
            <w:gridSpan w:val="2"/>
            <w:shd w:val="clear" w:color="auto" w:fill="F2F2F2"/>
            <w:vAlign w:val="center"/>
          </w:tcPr>
          <w:p w14:paraId="46057E7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5BD1F63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20E0A64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525215F" w14:textId="77777777" w:rsidTr="008A52B5">
        <w:tblPrEx>
          <w:tblLook w:val="0000" w:firstRow="0" w:lastRow="0" w:firstColumn="0" w:lastColumn="0" w:noHBand="0" w:noVBand="0"/>
        </w:tblPrEx>
        <w:trPr>
          <w:trHeight w:val="340"/>
          <w:jc w:val="center"/>
        </w:trPr>
        <w:tc>
          <w:tcPr>
            <w:tcW w:w="7177" w:type="dxa"/>
          </w:tcPr>
          <w:p w14:paraId="507CB285"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5AD9808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40</w:t>
            </w:r>
          </w:p>
        </w:tc>
      </w:tr>
      <w:tr w:rsidR="008A52B5" w:rsidRPr="008A52B5" w14:paraId="5A6A2033" w14:textId="77777777" w:rsidTr="008A52B5">
        <w:tblPrEx>
          <w:tblLook w:val="0000" w:firstRow="0" w:lastRow="0" w:firstColumn="0" w:lastColumn="0" w:noHBand="0" w:noVBand="0"/>
        </w:tblPrEx>
        <w:trPr>
          <w:trHeight w:val="271"/>
          <w:jc w:val="center"/>
        </w:trPr>
        <w:tc>
          <w:tcPr>
            <w:tcW w:w="7177" w:type="dxa"/>
          </w:tcPr>
          <w:p w14:paraId="5C7E2149"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6DCFDD4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1E08FDD1" w14:textId="77777777" w:rsidTr="008A52B5">
        <w:tblPrEx>
          <w:tblLook w:val="0000" w:firstRow="0" w:lastRow="0" w:firstColumn="0" w:lastColumn="0" w:noHBand="0" w:noVBand="0"/>
        </w:tblPrEx>
        <w:trPr>
          <w:trHeight w:val="177"/>
          <w:jc w:val="center"/>
        </w:trPr>
        <w:tc>
          <w:tcPr>
            <w:tcW w:w="7177" w:type="dxa"/>
          </w:tcPr>
          <w:p w14:paraId="34623226"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362AAB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15D81955" w14:textId="77777777" w:rsidTr="008A52B5">
        <w:tblPrEx>
          <w:tblLook w:val="0000" w:firstRow="0" w:lastRow="0" w:firstColumn="0" w:lastColumn="0" w:noHBand="0" w:noVBand="0"/>
        </w:tblPrEx>
        <w:trPr>
          <w:trHeight w:val="137"/>
          <w:jc w:val="center"/>
        </w:trPr>
        <w:tc>
          <w:tcPr>
            <w:tcW w:w="7177" w:type="dxa"/>
          </w:tcPr>
          <w:p w14:paraId="59FDF8F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7F4504D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1666FBF4" w14:textId="77777777" w:rsidTr="008A52B5">
        <w:tblPrEx>
          <w:tblLook w:val="0000" w:firstRow="0" w:lastRow="0" w:firstColumn="0" w:lastColumn="0" w:noHBand="0" w:noVBand="0"/>
        </w:tblPrEx>
        <w:trPr>
          <w:trHeight w:val="340"/>
          <w:jc w:val="center"/>
        </w:trPr>
        <w:tc>
          <w:tcPr>
            <w:tcW w:w="7177" w:type="dxa"/>
          </w:tcPr>
          <w:p w14:paraId="1E50885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28BC08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1EAAB283" w14:textId="77777777" w:rsidTr="008A52B5">
        <w:tblPrEx>
          <w:tblLook w:val="0000" w:firstRow="0" w:lastRow="0" w:firstColumn="0" w:lastColumn="0" w:noHBand="0" w:noVBand="0"/>
        </w:tblPrEx>
        <w:trPr>
          <w:trHeight w:val="340"/>
          <w:jc w:val="center"/>
        </w:trPr>
        <w:tc>
          <w:tcPr>
            <w:tcW w:w="7177" w:type="dxa"/>
            <w:shd w:val="clear" w:color="auto" w:fill="FFFFFF"/>
          </w:tcPr>
          <w:p w14:paraId="07DC767E"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FBA71C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100</w:t>
            </w:r>
          </w:p>
        </w:tc>
      </w:tr>
      <w:tr w:rsidR="008A52B5" w:rsidRPr="008A52B5" w14:paraId="1F5A5292"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158F0450"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AA537C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4</w:t>
            </w:r>
          </w:p>
        </w:tc>
      </w:tr>
    </w:tbl>
    <w:p w14:paraId="671E6D2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54D4669"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092DF31"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p w14:paraId="31057736"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97AEE07" w14:textId="77777777" w:rsidTr="008A52B5">
        <w:trPr>
          <w:trHeight w:val="454"/>
          <w:jc w:val="center"/>
        </w:trPr>
        <w:tc>
          <w:tcPr>
            <w:tcW w:w="2410" w:type="dxa"/>
            <w:vAlign w:val="center"/>
          </w:tcPr>
          <w:p w14:paraId="39BB2890"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5C0FDCE6"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79A536C"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67F3758" w14:textId="2166F00B"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w:t>
            </w:r>
            <w:r w:rsidR="000E2341">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 xml:space="preserve">.3. </w:t>
            </w:r>
          </w:p>
        </w:tc>
      </w:tr>
    </w:tbl>
    <w:p w14:paraId="7C0A722F"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37CB67CA"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7AE90360" w14:textId="77777777" w:rsidTr="008A52B5">
        <w:trPr>
          <w:trHeight w:val="340"/>
          <w:jc w:val="center"/>
        </w:trPr>
        <w:tc>
          <w:tcPr>
            <w:tcW w:w="3775" w:type="dxa"/>
            <w:shd w:val="clear" w:color="auto" w:fill="F2F2F2"/>
            <w:vAlign w:val="center"/>
          </w:tcPr>
          <w:p w14:paraId="11598DD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33A2782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Rośliny egzotyczne o znaczeniu przyprawowym i leczniczym</w:t>
            </w:r>
          </w:p>
        </w:tc>
      </w:tr>
      <w:tr w:rsidR="008A52B5" w:rsidRPr="008A52B5" w14:paraId="2DAD5349" w14:textId="77777777" w:rsidTr="008A52B5">
        <w:trPr>
          <w:trHeight w:val="340"/>
          <w:jc w:val="center"/>
        </w:trPr>
        <w:tc>
          <w:tcPr>
            <w:tcW w:w="3775" w:type="dxa"/>
            <w:shd w:val="clear" w:color="auto" w:fill="F2F2F2"/>
            <w:vAlign w:val="center"/>
          </w:tcPr>
          <w:p w14:paraId="5833807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4AD377F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6A36E091" w14:textId="77777777" w:rsidTr="008A52B5">
        <w:trPr>
          <w:trHeight w:val="340"/>
          <w:jc w:val="center"/>
        </w:trPr>
        <w:tc>
          <w:tcPr>
            <w:tcW w:w="3775" w:type="dxa"/>
            <w:shd w:val="clear" w:color="auto" w:fill="F2F2F2"/>
            <w:vAlign w:val="center"/>
          </w:tcPr>
          <w:p w14:paraId="6D60DF3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860876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4937B7D1" w14:textId="77777777" w:rsidTr="008A52B5">
        <w:trPr>
          <w:trHeight w:val="340"/>
          <w:jc w:val="center"/>
        </w:trPr>
        <w:tc>
          <w:tcPr>
            <w:tcW w:w="3775" w:type="dxa"/>
            <w:shd w:val="clear" w:color="auto" w:fill="F2F2F2"/>
            <w:vAlign w:val="center"/>
          </w:tcPr>
          <w:p w14:paraId="5652015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2309C78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08D2F45D" w14:textId="77777777" w:rsidTr="008A52B5">
        <w:trPr>
          <w:trHeight w:val="340"/>
          <w:jc w:val="center"/>
        </w:trPr>
        <w:tc>
          <w:tcPr>
            <w:tcW w:w="3775" w:type="dxa"/>
            <w:shd w:val="clear" w:color="auto" w:fill="F2F2F2"/>
            <w:vAlign w:val="center"/>
          </w:tcPr>
          <w:p w14:paraId="7993B4D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28DE69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286F0B47" w14:textId="77777777" w:rsidTr="008A52B5">
        <w:trPr>
          <w:trHeight w:val="340"/>
          <w:jc w:val="center"/>
        </w:trPr>
        <w:tc>
          <w:tcPr>
            <w:tcW w:w="3775" w:type="dxa"/>
            <w:shd w:val="clear" w:color="auto" w:fill="F2F2F2"/>
            <w:vAlign w:val="center"/>
          </w:tcPr>
          <w:p w14:paraId="1FF543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F234DD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sz w:val="24"/>
                <w:szCs w:val="24"/>
                <w:lang w:eastAsia="pl-PL"/>
              </w:rPr>
              <w:t>2. Zastosowanie roślin leczniczych</w:t>
            </w:r>
          </w:p>
        </w:tc>
      </w:tr>
      <w:tr w:rsidR="008A52B5" w:rsidRPr="008A52B5" w14:paraId="092247FF" w14:textId="77777777" w:rsidTr="008A52B5">
        <w:trPr>
          <w:trHeight w:val="340"/>
          <w:jc w:val="center"/>
        </w:trPr>
        <w:tc>
          <w:tcPr>
            <w:tcW w:w="3775" w:type="dxa"/>
            <w:shd w:val="clear" w:color="auto" w:fill="F2F2F2"/>
            <w:vAlign w:val="center"/>
          </w:tcPr>
          <w:p w14:paraId="47105D2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9D2DAD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Katedra Agronomii</w:t>
            </w:r>
          </w:p>
        </w:tc>
      </w:tr>
      <w:tr w:rsidR="008A52B5" w:rsidRPr="008A52B5" w14:paraId="537C8A47" w14:textId="77777777" w:rsidTr="008A52B5">
        <w:trPr>
          <w:trHeight w:val="340"/>
          <w:jc w:val="center"/>
        </w:trPr>
        <w:tc>
          <w:tcPr>
            <w:tcW w:w="3775" w:type="dxa"/>
            <w:shd w:val="clear" w:color="auto" w:fill="F2F2F2"/>
            <w:vAlign w:val="center"/>
          </w:tcPr>
          <w:p w14:paraId="0330A59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C4DE5F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Katarzyna Sadowska, dr inż.  </w:t>
            </w:r>
          </w:p>
        </w:tc>
      </w:tr>
      <w:tr w:rsidR="008A52B5" w:rsidRPr="008A52B5" w14:paraId="2F32398B" w14:textId="77777777" w:rsidTr="008A52B5">
        <w:trPr>
          <w:trHeight w:val="340"/>
          <w:jc w:val="center"/>
        </w:trPr>
        <w:tc>
          <w:tcPr>
            <w:tcW w:w="3775" w:type="dxa"/>
            <w:shd w:val="clear" w:color="auto" w:fill="F2F2F2"/>
            <w:vAlign w:val="center"/>
          </w:tcPr>
          <w:p w14:paraId="6BD1AA4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657E092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Zielarstwo i ziołolecznictwo w Polsce i na świecie. Podstawy uprawy roślin zielarskich. Farmakognozja. </w:t>
            </w:r>
          </w:p>
        </w:tc>
      </w:tr>
      <w:tr w:rsidR="008A52B5" w:rsidRPr="008A52B5" w14:paraId="6A7CD2B2" w14:textId="77777777" w:rsidTr="008A52B5">
        <w:trPr>
          <w:trHeight w:val="340"/>
          <w:jc w:val="center"/>
        </w:trPr>
        <w:tc>
          <w:tcPr>
            <w:tcW w:w="3775" w:type="dxa"/>
            <w:shd w:val="clear" w:color="auto" w:fill="F2F2F2"/>
            <w:vAlign w:val="center"/>
          </w:tcPr>
          <w:p w14:paraId="34D6668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029465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r>
    </w:tbl>
    <w:p w14:paraId="51ABD4F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99EA831" w14:textId="77777777" w:rsidTr="008A52B5">
        <w:trPr>
          <w:trHeight w:val="371"/>
          <w:jc w:val="center"/>
        </w:trPr>
        <w:tc>
          <w:tcPr>
            <w:tcW w:w="956" w:type="dxa"/>
            <w:vMerge w:val="restart"/>
            <w:shd w:val="clear" w:color="auto" w:fill="F2F2F2"/>
            <w:vAlign w:val="center"/>
          </w:tcPr>
          <w:p w14:paraId="48172EC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C6A509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5A2E24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4CFE92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73066D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6E53E1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38C9E6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4A4996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53CCE30A" w14:textId="77777777" w:rsidTr="008A52B5">
        <w:trPr>
          <w:jc w:val="center"/>
        </w:trPr>
        <w:tc>
          <w:tcPr>
            <w:tcW w:w="956" w:type="dxa"/>
            <w:vMerge/>
            <w:shd w:val="clear" w:color="auto" w:fill="F2F2F2"/>
            <w:vAlign w:val="center"/>
          </w:tcPr>
          <w:p w14:paraId="26A71F1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461880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CAC755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F1E941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32468D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6D6A6D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3CB82C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71653C7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28638EA" w14:textId="77777777" w:rsidTr="008A52B5">
        <w:trPr>
          <w:trHeight w:val="340"/>
          <w:jc w:val="center"/>
        </w:trPr>
        <w:tc>
          <w:tcPr>
            <w:tcW w:w="956" w:type="dxa"/>
            <w:vAlign w:val="center"/>
          </w:tcPr>
          <w:p w14:paraId="762ED9C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tc>
        <w:tc>
          <w:tcPr>
            <w:tcW w:w="1035" w:type="dxa"/>
            <w:vAlign w:val="center"/>
          </w:tcPr>
          <w:p w14:paraId="7E64F39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w:t>
            </w:r>
          </w:p>
        </w:tc>
        <w:tc>
          <w:tcPr>
            <w:tcW w:w="1390" w:type="dxa"/>
            <w:vAlign w:val="center"/>
          </w:tcPr>
          <w:p w14:paraId="01E1DB7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tcPr>
          <w:p w14:paraId="50AD6EE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w:t>
            </w:r>
          </w:p>
        </w:tc>
        <w:tc>
          <w:tcPr>
            <w:tcW w:w="1330" w:type="dxa"/>
          </w:tcPr>
          <w:p w14:paraId="288535E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19715AB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2CB23E7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4D12BA6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524262F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09A752C4" w14:textId="77777777" w:rsidTr="008A52B5">
        <w:trPr>
          <w:jc w:val="center"/>
        </w:trPr>
        <w:tc>
          <w:tcPr>
            <w:tcW w:w="1090" w:type="dxa"/>
            <w:shd w:val="clear" w:color="auto" w:fill="F2F2F2"/>
            <w:vAlign w:val="center"/>
          </w:tcPr>
          <w:p w14:paraId="57DC790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Lp.</w:t>
            </w:r>
          </w:p>
        </w:tc>
        <w:tc>
          <w:tcPr>
            <w:tcW w:w="5386" w:type="dxa"/>
            <w:shd w:val="clear" w:color="auto" w:fill="F2F2F2"/>
            <w:vAlign w:val="center"/>
          </w:tcPr>
          <w:p w14:paraId="401BB15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16F78D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C7B1A2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47EA45F" w14:textId="77777777" w:rsidTr="008A52B5">
        <w:trPr>
          <w:jc w:val="center"/>
        </w:trPr>
        <w:tc>
          <w:tcPr>
            <w:tcW w:w="9657" w:type="dxa"/>
            <w:gridSpan w:val="4"/>
            <w:shd w:val="clear" w:color="auto" w:fill="F2F2F2"/>
            <w:vAlign w:val="center"/>
          </w:tcPr>
          <w:p w14:paraId="731EED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58DABA59" w14:textId="77777777" w:rsidTr="008A52B5">
        <w:trPr>
          <w:trHeight w:val="283"/>
          <w:jc w:val="center"/>
        </w:trPr>
        <w:tc>
          <w:tcPr>
            <w:tcW w:w="1090" w:type="dxa"/>
            <w:vAlign w:val="center"/>
          </w:tcPr>
          <w:p w14:paraId="09747C80"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54D8DF8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gatunki roślin innych stref klimatycznych stosowanie w lecznictwie oraz w przemyśle spożywczym.  </w:t>
            </w:r>
          </w:p>
        </w:tc>
        <w:tc>
          <w:tcPr>
            <w:tcW w:w="1585" w:type="dxa"/>
            <w:vAlign w:val="center"/>
          </w:tcPr>
          <w:p w14:paraId="1F039A7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K2_W04</w:t>
            </w:r>
          </w:p>
        </w:tc>
        <w:tc>
          <w:tcPr>
            <w:tcW w:w="1596" w:type="dxa"/>
            <w:vAlign w:val="center"/>
          </w:tcPr>
          <w:p w14:paraId="6849234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77241FAB" w14:textId="77777777" w:rsidTr="008A52B5">
        <w:trPr>
          <w:trHeight w:val="283"/>
          <w:jc w:val="center"/>
        </w:trPr>
        <w:tc>
          <w:tcPr>
            <w:tcW w:w="1090" w:type="dxa"/>
            <w:vAlign w:val="center"/>
          </w:tcPr>
          <w:p w14:paraId="5A2BCF95"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vAlign w:val="center"/>
          </w:tcPr>
          <w:p w14:paraId="5DC76C8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specyficzne związki chemiczne występujące w roślinach egzotycznych o znaczeniu leczniczym i przyprawowym.</w:t>
            </w:r>
          </w:p>
        </w:tc>
        <w:tc>
          <w:tcPr>
            <w:tcW w:w="1585" w:type="dxa"/>
            <w:vAlign w:val="center"/>
          </w:tcPr>
          <w:p w14:paraId="469A87D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K2_W01</w:t>
            </w:r>
          </w:p>
        </w:tc>
        <w:tc>
          <w:tcPr>
            <w:tcW w:w="1596" w:type="dxa"/>
            <w:vAlign w:val="center"/>
          </w:tcPr>
          <w:p w14:paraId="315A7AC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083B1A45" w14:textId="77777777" w:rsidTr="008A52B5">
        <w:trPr>
          <w:trHeight w:val="283"/>
          <w:jc w:val="center"/>
        </w:trPr>
        <w:tc>
          <w:tcPr>
            <w:tcW w:w="9657" w:type="dxa"/>
            <w:gridSpan w:val="4"/>
            <w:shd w:val="clear" w:color="auto" w:fill="F2F2F2"/>
          </w:tcPr>
          <w:p w14:paraId="3FDFCFF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00136F80" w14:textId="77777777" w:rsidTr="008A52B5">
        <w:trPr>
          <w:trHeight w:val="283"/>
          <w:jc w:val="center"/>
        </w:trPr>
        <w:tc>
          <w:tcPr>
            <w:tcW w:w="1090" w:type="dxa"/>
            <w:vAlign w:val="center"/>
          </w:tcPr>
          <w:p w14:paraId="5E6B781F" w14:textId="1D5676A1"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w:t>
            </w:r>
            <w:r w:rsidR="00BD0CD0">
              <w:rPr>
                <w:rFonts w:ascii="Times New Roman" w:eastAsia="Times New Roman" w:hAnsi="Times New Roman" w:cs="Times New Roman"/>
                <w:sz w:val="24"/>
                <w:szCs w:val="24"/>
                <w:lang w:eastAsia="pl-PL"/>
              </w:rPr>
              <w:t>1</w:t>
            </w:r>
          </w:p>
        </w:tc>
        <w:tc>
          <w:tcPr>
            <w:tcW w:w="5386" w:type="dxa"/>
          </w:tcPr>
          <w:p w14:paraId="5BEC19CC"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 xml:space="preserve">Potrafi komponować mieszanki przyprawowe o określonych walorach smakowo-zapachowych oraz określać ich prozdrowotne właściwości.  </w:t>
            </w:r>
          </w:p>
        </w:tc>
        <w:tc>
          <w:tcPr>
            <w:tcW w:w="1585" w:type="dxa"/>
            <w:vAlign w:val="center"/>
          </w:tcPr>
          <w:p w14:paraId="0BA68D7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0F8DC65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K2_U01</w:t>
            </w:r>
          </w:p>
          <w:p w14:paraId="4CFF466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r>
          </w:p>
        </w:tc>
        <w:tc>
          <w:tcPr>
            <w:tcW w:w="1596" w:type="dxa"/>
            <w:vAlign w:val="center"/>
          </w:tcPr>
          <w:p w14:paraId="783CEA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p w14:paraId="53F1D8B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r>
      <w:tr w:rsidR="008A52B5" w:rsidRPr="008A52B5" w14:paraId="68AA6047" w14:textId="77777777" w:rsidTr="008A52B5">
        <w:trPr>
          <w:trHeight w:val="283"/>
          <w:jc w:val="center"/>
        </w:trPr>
        <w:tc>
          <w:tcPr>
            <w:tcW w:w="9657" w:type="dxa"/>
            <w:gridSpan w:val="4"/>
            <w:shd w:val="clear" w:color="auto" w:fill="F2F2F2"/>
          </w:tcPr>
          <w:p w14:paraId="04A9298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10DBBFB" w14:textId="77777777" w:rsidTr="008A52B5">
        <w:trPr>
          <w:trHeight w:val="283"/>
          <w:jc w:val="center"/>
        </w:trPr>
        <w:tc>
          <w:tcPr>
            <w:tcW w:w="1090" w:type="dxa"/>
            <w:vAlign w:val="center"/>
          </w:tcPr>
          <w:p w14:paraId="6B3C7B8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0A5C85E0"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krytyczną postawę wobec posiadanej wiedzy i jest skłonny do zasięgnięcia opinii ekspertów w przypadku trudności w samodzielnym rozwiązywaniu problemu. </w:t>
            </w:r>
          </w:p>
        </w:tc>
        <w:tc>
          <w:tcPr>
            <w:tcW w:w="1585" w:type="dxa"/>
            <w:vAlign w:val="center"/>
          </w:tcPr>
          <w:p w14:paraId="1A8897F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K1_K02</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053A1A4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P6S_KR </w:t>
            </w:r>
            <w:r w:rsidRPr="008A52B5">
              <w:rPr>
                <w:rFonts w:ascii="Times New Roman" w:eastAsia="Times New Roman" w:hAnsi="Times New Roman" w:cs="Times New Roman"/>
                <w:sz w:val="24"/>
                <w:szCs w:val="24"/>
                <w:lang w:eastAsia="pl-PL"/>
              </w:rPr>
              <w:br/>
            </w:r>
          </w:p>
        </w:tc>
      </w:tr>
    </w:tbl>
    <w:p w14:paraId="26F13E8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B361934" w14:textId="77777777" w:rsidTr="008A52B5">
        <w:trPr>
          <w:jc w:val="center"/>
        </w:trPr>
        <w:tc>
          <w:tcPr>
            <w:tcW w:w="9638" w:type="dxa"/>
          </w:tcPr>
          <w:p w14:paraId="0FF8EA0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ćwiczenia laboratoryjne</w:t>
            </w:r>
          </w:p>
        </w:tc>
      </w:tr>
    </w:tbl>
    <w:p w14:paraId="4571CED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55414DE" w14:textId="77777777" w:rsidTr="008A52B5">
        <w:trPr>
          <w:jc w:val="center"/>
        </w:trPr>
        <w:tc>
          <w:tcPr>
            <w:tcW w:w="9638" w:type="dxa"/>
          </w:tcPr>
          <w:p w14:paraId="3A19A823" w14:textId="65CD5DBB"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Sprawozdanie z ćwiczeń laboratoryjnych, kolokwium pisemne</w:t>
            </w:r>
            <w:r w:rsidR="009C7897">
              <w:rPr>
                <w:rFonts w:ascii="Times New Roman" w:eastAsia="Times New Roman" w:hAnsi="Times New Roman" w:cs="Times New Roman"/>
                <w:b/>
                <w:sz w:val="24"/>
                <w:szCs w:val="24"/>
                <w:lang w:eastAsia="pl-PL"/>
              </w:rPr>
              <w:t xml:space="preserve"> lub ustne</w:t>
            </w:r>
          </w:p>
        </w:tc>
      </w:tr>
    </w:tbl>
    <w:p w14:paraId="05B14D7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31FECF19" w14:textId="77777777" w:rsidTr="008A52B5">
        <w:trPr>
          <w:jc w:val="center"/>
        </w:trPr>
        <w:tc>
          <w:tcPr>
            <w:tcW w:w="2214" w:type="dxa"/>
            <w:shd w:val="clear" w:color="auto" w:fill="F2F2F2"/>
          </w:tcPr>
          <w:p w14:paraId="7DF46B6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4C9EEB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1.Geografia gatunków roślin leczniczych</w:t>
            </w:r>
          </w:p>
          <w:p w14:paraId="71D8C71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Historia i pochodzenie przypraw</w:t>
            </w:r>
          </w:p>
          <w:p w14:paraId="24599B1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 Używki roślinne</w:t>
            </w:r>
          </w:p>
          <w:p w14:paraId="1C9E7E2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 Właściwości  ziół azjatyckich</w:t>
            </w:r>
          </w:p>
          <w:p w14:paraId="075B0AC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5.Właściwości i zastosowanie ziół Ameryki Pd.</w:t>
            </w:r>
          </w:p>
          <w:p w14:paraId="4AB9D90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 Zagrożenia związane z ziołami egzotycznymi</w:t>
            </w:r>
          </w:p>
          <w:p w14:paraId="56C8904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color w:val="000000"/>
              </w:rPr>
            </w:pPr>
            <w:r w:rsidRPr="008A52B5">
              <w:rPr>
                <w:rFonts w:ascii="Times New Roman" w:eastAsia="Calibri" w:hAnsi="Times New Roman" w:cs="Times New Roman"/>
                <w:color w:val="000000"/>
              </w:rPr>
              <w:t>6.Właściwości kulinarne i prozdrowotne przypraw</w:t>
            </w:r>
          </w:p>
          <w:p w14:paraId="6752E0D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Calibri" w:hAnsi="Times New Roman" w:cs="Times New Roman"/>
                <w:color w:val="000000"/>
              </w:rPr>
            </w:pPr>
            <w:r w:rsidRPr="008A52B5">
              <w:rPr>
                <w:rFonts w:ascii="Times New Roman" w:eastAsia="Calibri" w:hAnsi="Times New Roman" w:cs="Times New Roman"/>
                <w:color w:val="000000"/>
              </w:rPr>
              <w:t>7. Właściwości kulinarne i prozdrowotne przypraw</w:t>
            </w:r>
          </w:p>
          <w:p w14:paraId="71892A3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Calibri" w:eastAsia="Calibri" w:hAnsi="Calibri" w:cs="Times New Roman"/>
                <w:color w:val="000000"/>
              </w:rPr>
            </w:pPr>
            <w:r w:rsidRPr="008A52B5">
              <w:rPr>
                <w:rFonts w:ascii="Times New Roman" w:eastAsia="Calibri" w:hAnsi="Times New Roman" w:cs="Times New Roman"/>
                <w:color w:val="000000"/>
              </w:rPr>
              <w:t>8. Zasady i cel  tworzenia mieszanek przyprawowych</w:t>
            </w:r>
          </w:p>
          <w:p w14:paraId="3624849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66BEFB51" w14:textId="77777777" w:rsidTr="008A52B5">
        <w:trPr>
          <w:jc w:val="center"/>
        </w:trPr>
        <w:tc>
          <w:tcPr>
            <w:tcW w:w="2214" w:type="dxa"/>
            <w:shd w:val="clear" w:color="auto" w:fill="F2F2F2"/>
          </w:tcPr>
          <w:p w14:paraId="175BC7C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370CD58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 Identyfikacja gatunków roślin leczniczych pochodzących z innych stref klimatycznych</w:t>
            </w:r>
          </w:p>
          <w:p w14:paraId="0268253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Właściwości i zastosowanie leków i suplementów diety na bazie gatunków egzotycznych.</w:t>
            </w:r>
          </w:p>
          <w:p w14:paraId="70675C0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Calibri" w:hAnsi="Times New Roman" w:cs="Times New Roman"/>
                <w:color w:val="000000"/>
              </w:rPr>
            </w:pPr>
            <w:r w:rsidRPr="008A52B5">
              <w:rPr>
                <w:rFonts w:ascii="Times New Roman" w:eastAsia="Times New Roman" w:hAnsi="Times New Roman" w:cs="Times New Roman"/>
                <w:color w:val="000000"/>
                <w:lang w:eastAsia="pl-PL"/>
              </w:rPr>
              <w:t xml:space="preserve">3. </w:t>
            </w:r>
            <w:r w:rsidRPr="008A52B5">
              <w:rPr>
                <w:rFonts w:ascii="Times New Roman" w:eastAsia="Calibri" w:hAnsi="Times New Roman" w:cs="Times New Roman"/>
                <w:color w:val="000000"/>
              </w:rPr>
              <w:t>Rozpoznawanie przypraw korzennych, określanie jakości i walorów kulinarnych</w:t>
            </w:r>
          </w:p>
          <w:p w14:paraId="48437914" w14:textId="77777777" w:rsidR="008A52B5" w:rsidRPr="008A52B5" w:rsidRDefault="008A52B5" w:rsidP="00E07900">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200" w:line="276" w:lineRule="auto"/>
              <w:rPr>
                <w:rFonts w:ascii="Times New Roman" w:eastAsia="Calibri" w:hAnsi="Times New Roman" w:cs="Times New Roman"/>
                <w:color w:val="000000"/>
              </w:rPr>
            </w:pPr>
            <w:r w:rsidRPr="008A52B5">
              <w:rPr>
                <w:rFonts w:ascii="Times New Roman" w:eastAsia="Calibri" w:hAnsi="Times New Roman" w:cs="Times New Roman"/>
                <w:color w:val="000000"/>
              </w:rPr>
              <w:t xml:space="preserve">Zastępowanie soli kuchennej mieszanką ziołową </w:t>
            </w:r>
          </w:p>
          <w:p w14:paraId="5F88C5B6" w14:textId="77777777" w:rsidR="008A52B5" w:rsidRPr="008A52B5" w:rsidRDefault="008A52B5" w:rsidP="00E07900">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200" w:line="276" w:lineRule="auto"/>
              <w:rPr>
                <w:rFonts w:ascii="Times New Roman" w:eastAsia="Times New Roman" w:hAnsi="Times New Roman" w:cs="Times New Roman"/>
                <w:color w:val="000000"/>
                <w:lang w:eastAsia="pl-PL"/>
              </w:rPr>
            </w:pPr>
            <w:r w:rsidRPr="008A52B5">
              <w:rPr>
                <w:rFonts w:ascii="Times New Roman" w:eastAsia="Calibri" w:hAnsi="Times New Roman" w:cs="Times New Roman"/>
                <w:color w:val="000000"/>
              </w:rPr>
              <w:t>Tworzenie mieszanek ziół przyprawowych</w:t>
            </w:r>
          </w:p>
          <w:p w14:paraId="1D15C1F8" w14:textId="77777777" w:rsidR="008A52B5" w:rsidRPr="008A52B5" w:rsidRDefault="008A52B5" w:rsidP="00E07900">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200" w:line="276" w:lineRule="auto"/>
              <w:rPr>
                <w:rFonts w:ascii="Times New Roman" w:eastAsia="Times New Roman" w:hAnsi="Times New Roman" w:cs="Times New Roman"/>
                <w:iCs/>
                <w:color w:val="000000"/>
                <w:lang w:eastAsia="pl-PL"/>
              </w:rPr>
            </w:pPr>
            <w:r w:rsidRPr="008A52B5">
              <w:rPr>
                <w:rFonts w:ascii="Times New Roman" w:eastAsia="Calibri" w:hAnsi="Times New Roman" w:cs="Times New Roman"/>
                <w:color w:val="000000"/>
              </w:rPr>
              <w:lastRenderedPageBreak/>
              <w:t>Rozpoznawanie gatunków herbat</w:t>
            </w:r>
          </w:p>
        </w:tc>
      </w:tr>
    </w:tbl>
    <w:p w14:paraId="47BC436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C73366A"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7167C33B" w14:textId="77777777" w:rsidTr="008A52B5">
        <w:trPr>
          <w:jc w:val="center"/>
        </w:trPr>
        <w:tc>
          <w:tcPr>
            <w:tcW w:w="1347" w:type="dxa"/>
            <w:vMerge w:val="restart"/>
            <w:shd w:val="clear" w:color="auto" w:fill="F2F2F2"/>
            <w:vAlign w:val="center"/>
          </w:tcPr>
          <w:p w14:paraId="0AFB527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698079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2A7630E" w14:textId="77777777" w:rsidTr="008A52B5">
        <w:trPr>
          <w:jc w:val="center"/>
        </w:trPr>
        <w:tc>
          <w:tcPr>
            <w:tcW w:w="1347" w:type="dxa"/>
            <w:vMerge/>
            <w:shd w:val="clear" w:color="auto" w:fill="F2F2F2"/>
            <w:vAlign w:val="center"/>
          </w:tcPr>
          <w:p w14:paraId="34B9A20D"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08A8AB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DF7641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6C7C49C" w14:textId="6046AC34"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BD0CD0">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78CE710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22D424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F97190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F1FA212" w14:textId="77777777" w:rsidTr="008A52B5">
        <w:trPr>
          <w:trHeight w:val="283"/>
          <w:jc w:val="center"/>
        </w:trPr>
        <w:tc>
          <w:tcPr>
            <w:tcW w:w="1347" w:type="dxa"/>
          </w:tcPr>
          <w:p w14:paraId="0A8FD73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4B3F5B1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896C84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B8EA28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19FE51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C9A3AC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3CEC9C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04F6D71" w14:textId="77777777" w:rsidTr="008A52B5">
        <w:trPr>
          <w:trHeight w:val="283"/>
          <w:jc w:val="center"/>
        </w:trPr>
        <w:tc>
          <w:tcPr>
            <w:tcW w:w="1347" w:type="dxa"/>
          </w:tcPr>
          <w:p w14:paraId="3B99710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0891968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449488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A6F804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299614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136158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2E46DA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36619E3" w14:textId="77777777" w:rsidTr="008A52B5">
        <w:trPr>
          <w:trHeight w:val="283"/>
          <w:jc w:val="center"/>
        </w:trPr>
        <w:tc>
          <w:tcPr>
            <w:tcW w:w="1347" w:type="dxa"/>
          </w:tcPr>
          <w:p w14:paraId="322676B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08A555A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9D29A5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F78C75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78326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D6D847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3D7EC55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5F931B9" w14:textId="77777777" w:rsidTr="008A52B5">
        <w:trPr>
          <w:trHeight w:val="283"/>
          <w:jc w:val="center"/>
        </w:trPr>
        <w:tc>
          <w:tcPr>
            <w:tcW w:w="1347" w:type="dxa"/>
          </w:tcPr>
          <w:p w14:paraId="3EFBED8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61D472F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E4B518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A83CC8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D498BF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98B5C6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2655EF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53F57A0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08D0798A" w14:textId="77777777" w:rsidTr="008A52B5">
        <w:trPr>
          <w:jc w:val="center"/>
        </w:trPr>
        <w:tc>
          <w:tcPr>
            <w:tcW w:w="1789" w:type="dxa"/>
            <w:shd w:val="clear" w:color="auto" w:fill="F2F2F2"/>
          </w:tcPr>
          <w:p w14:paraId="0B57F12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47CB5A5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1.Matławska I., </w:t>
            </w:r>
            <w:r w:rsidRPr="008A52B5">
              <w:rPr>
                <w:rFonts w:ascii="Times New Roman" w:eastAsia="Times New Roman" w:hAnsi="Times New Roman" w:cs="Times New Roman"/>
                <w:i/>
                <w:color w:val="000000"/>
                <w:sz w:val="24"/>
                <w:szCs w:val="24"/>
                <w:lang w:eastAsia="pl-PL"/>
              </w:rPr>
              <w:t>Farmakognozja</w:t>
            </w:r>
            <w:r w:rsidRPr="008A52B5">
              <w:rPr>
                <w:rFonts w:ascii="Times New Roman" w:eastAsia="Times New Roman" w:hAnsi="Times New Roman" w:cs="Times New Roman"/>
                <w:color w:val="000000"/>
                <w:sz w:val="24"/>
                <w:szCs w:val="24"/>
                <w:lang w:eastAsia="pl-PL"/>
              </w:rPr>
              <w:t xml:space="preserve">, wydawnictwo UM Poznań 2005 </w:t>
            </w:r>
          </w:p>
          <w:p w14:paraId="5F56323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2.Pisulewska E., Andrzejewska J., Fiołek M., Halarewicz A., </w:t>
            </w:r>
            <w:proofErr w:type="spellStart"/>
            <w:r w:rsidRPr="008A52B5">
              <w:rPr>
                <w:rFonts w:ascii="Times New Roman" w:eastAsia="Times New Roman" w:hAnsi="Times New Roman" w:cs="Times New Roman"/>
                <w:color w:val="000000"/>
                <w:sz w:val="24"/>
                <w:szCs w:val="24"/>
                <w:lang w:eastAsia="pl-PL"/>
              </w:rPr>
              <w:t>Mederska</w:t>
            </w:r>
            <w:proofErr w:type="spellEnd"/>
            <w:r w:rsidRPr="008A52B5">
              <w:rPr>
                <w:rFonts w:ascii="Times New Roman" w:eastAsia="Times New Roman" w:hAnsi="Times New Roman" w:cs="Times New Roman"/>
                <w:color w:val="000000"/>
                <w:sz w:val="24"/>
                <w:szCs w:val="24"/>
                <w:lang w:eastAsia="pl-PL"/>
              </w:rPr>
              <w:t xml:space="preserve"> M.; </w:t>
            </w:r>
            <w:r w:rsidRPr="008A52B5">
              <w:rPr>
                <w:rFonts w:ascii="Times New Roman" w:eastAsia="Times New Roman" w:hAnsi="Times New Roman" w:cs="Times New Roman"/>
                <w:i/>
                <w:color w:val="000000"/>
                <w:sz w:val="24"/>
                <w:szCs w:val="24"/>
                <w:lang w:eastAsia="pl-PL"/>
              </w:rPr>
              <w:t>500 przypraw i ziół leczniczych</w:t>
            </w:r>
            <w:r w:rsidRPr="008A52B5">
              <w:rPr>
                <w:rFonts w:ascii="Times New Roman" w:eastAsia="Times New Roman" w:hAnsi="Times New Roman" w:cs="Times New Roman"/>
                <w:color w:val="000000"/>
                <w:sz w:val="24"/>
                <w:szCs w:val="24"/>
                <w:lang w:eastAsia="pl-PL"/>
              </w:rPr>
              <w:t>, wydawnictwo SBM 2015 r.</w:t>
            </w:r>
          </w:p>
        </w:tc>
      </w:tr>
      <w:tr w:rsidR="008A52B5" w:rsidRPr="008A52B5" w14:paraId="227DC7D2" w14:textId="77777777" w:rsidTr="008A52B5">
        <w:trPr>
          <w:jc w:val="center"/>
        </w:trPr>
        <w:tc>
          <w:tcPr>
            <w:tcW w:w="1789" w:type="dxa"/>
            <w:shd w:val="clear" w:color="auto" w:fill="F2F2F2"/>
          </w:tcPr>
          <w:p w14:paraId="40D360A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82F9F0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Panacea czasopismo on-line</w:t>
            </w:r>
          </w:p>
          <w:p w14:paraId="25F426B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Postępy fitoterapii, kwartalnik, wydawnictwo BORGIS</w:t>
            </w:r>
          </w:p>
        </w:tc>
      </w:tr>
    </w:tbl>
    <w:p w14:paraId="4E67838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4E70563" w14:textId="77777777" w:rsidTr="008A52B5">
        <w:trPr>
          <w:trHeight w:val="769"/>
          <w:jc w:val="center"/>
        </w:trPr>
        <w:tc>
          <w:tcPr>
            <w:tcW w:w="7246" w:type="dxa"/>
            <w:gridSpan w:val="2"/>
            <w:shd w:val="clear" w:color="auto" w:fill="F2F2F2"/>
            <w:vAlign w:val="center"/>
          </w:tcPr>
          <w:p w14:paraId="742CB8E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2BDD22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734EFF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4CAFCE06" w14:textId="77777777" w:rsidTr="008A52B5">
        <w:tblPrEx>
          <w:tblLook w:val="0000" w:firstRow="0" w:lastRow="0" w:firstColumn="0" w:lastColumn="0" w:noHBand="0" w:noVBand="0"/>
        </w:tblPrEx>
        <w:trPr>
          <w:trHeight w:val="340"/>
          <w:jc w:val="center"/>
        </w:trPr>
        <w:tc>
          <w:tcPr>
            <w:tcW w:w="7177" w:type="dxa"/>
          </w:tcPr>
          <w:p w14:paraId="6DC6906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759E159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30</w:t>
            </w:r>
          </w:p>
        </w:tc>
      </w:tr>
      <w:tr w:rsidR="008A52B5" w:rsidRPr="008A52B5" w14:paraId="66B1E28D" w14:textId="77777777" w:rsidTr="008A52B5">
        <w:tblPrEx>
          <w:tblLook w:val="0000" w:firstRow="0" w:lastRow="0" w:firstColumn="0" w:lastColumn="0" w:noHBand="0" w:noVBand="0"/>
        </w:tblPrEx>
        <w:trPr>
          <w:trHeight w:val="271"/>
          <w:jc w:val="center"/>
        </w:trPr>
        <w:tc>
          <w:tcPr>
            <w:tcW w:w="7177" w:type="dxa"/>
          </w:tcPr>
          <w:p w14:paraId="0F7F999E"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2D35094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r w:rsidR="008A52B5" w:rsidRPr="008A52B5" w14:paraId="38380F25" w14:textId="77777777" w:rsidTr="008A52B5">
        <w:tblPrEx>
          <w:tblLook w:val="0000" w:firstRow="0" w:lastRow="0" w:firstColumn="0" w:lastColumn="0" w:noHBand="0" w:noVBand="0"/>
        </w:tblPrEx>
        <w:trPr>
          <w:trHeight w:val="177"/>
          <w:jc w:val="center"/>
        </w:trPr>
        <w:tc>
          <w:tcPr>
            <w:tcW w:w="7177" w:type="dxa"/>
          </w:tcPr>
          <w:p w14:paraId="514D1B6E"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16222D7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28046BDE" w14:textId="77777777" w:rsidTr="008A52B5">
        <w:tblPrEx>
          <w:tblLook w:val="0000" w:firstRow="0" w:lastRow="0" w:firstColumn="0" w:lastColumn="0" w:noHBand="0" w:noVBand="0"/>
        </w:tblPrEx>
        <w:trPr>
          <w:trHeight w:val="137"/>
          <w:jc w:val="center"/>
        </w:trPr>
        <w:tc>
          <w:tcPr>
            <w:tcW w:w="7177" w:type="dxa"/>
          </w:tcPr>
          <w:p w14:paraId="59A9C62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6123732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72B2D04D" w14:textId="77777777" w:rsidTr="008A52B5">
        <w:tblPrEx>
          <w:tblLook w:val="0000" w:firstRow="0" w:lastRow="0" w:firstColumn="0" w:lastColumn="0" w:noHBand="0" w:noVBand="0"/>
        </w:tblPrEx>
        <w:trPr>
          <w:trHeight w:val="340"/>
          <w:jc w:val="center"/>
        </w:trPr>
        <w:tc>
          <w:tcPr>
            <w:tcW w:w="7177" w:type="dxa"/>
          </w:tcPr>
          <w:p w14:paraId="4CAAE3F0"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52F7422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20</w:t>
            </w:r>
          </w:p>
        </w:tc>
      </w:tr>
      <w:tr w:rsidR="008A52B5" w:rsidRPr="008A52B5" w14:paraId="01922E81" w14:textId="77777777" w:rsidTr="008A52B5">
        <w:tblPrEx>
          <w:tblLook w:val="0000" w:firstRow="0" w:lastRow="0" w:firstColumn="0" w:lastColumn="0" w:noHBand="0" w:noVBand="0"/>
        </w:tblPrEx>
        <w:trPr>
          <w:trHeight w:val="340"/>
          <w:jc w:val="center"/>
        </w:trPr>
        <w:tc>
          <w:tcPr>
            <w:tcW w:w="7177" w:type="dxa"/>
            <w:shd w:val="clear" w:color="auto" w:fill="FFFFFF"/>
          </w:tcPr>
          <w:p w14:paraId="50EE01E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55CBABF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76</w:t>
            </w:r>
          </w:p>
        </w:tc>
      </w:tr>
      <w:tr w:rsidR="008A52B5" w:rsidRPr="008A52B5" w14:paraId="41CD71D0"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600ECEAC"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331B851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019403B8"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265F6471"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349CF82D"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60B4372E" w14:textId="77777777" w:rsidTr="008A52B5">
        <w:trPr>
          <w:trHeight w:val="454"/>
          <w:jc w:val="center"/>
        </w:trPr>
        <w:tc>
          <w:tcPr>
            <w:tcW w:w="2410" w:type="dxa"/>
            <w:vAlign w:val="center"/>
          </w:tcPr>
          <w:p w14:paraId="04E9B360"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4931D9E"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AE3E6EA"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441E7D28"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D.2.4.</w:t>
            </w:r>
          </w:p>
        </w:tc>
      </w:tr>
    </w:tbl>
    <w:p w14:paraId="7CB5BCC5"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317C255"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49C31C91" w14:textId="77777777" w:rsidTr="008A52B5">
        <w:trPr>
          <w:trHeight w:val="340"/>
          <w:jc w:val="center"/>
        </w:trPr>
        <w:tc>
          <w:tcPr>
            <w:tcW w:w="3775" w:type="dxa"/>
            <w:shd w:val="clear" w:color="auto" w:fill="F2F2F2"/>
            <w:vAlign w:val="center"/>
          </w:tcPr>
          <w:p w14:paraId="21871EF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7BB5BF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roofErr w:type="spellStart"/>
            <w:r w:rsidRPr="008A52B5">
              <w:rPr>
                <w:rFonts w:ascii="Times New Roman" w:eastAsia="Times New Roman" w:hAnsi="Times New Roman" w:cs="Times New Roman"/>
                <w:b/>
                <w:sz w:val="24"/>
                <w:szCs w:val="24"/>
                <w:lang w:eastAsia="pl-PL"/>
              </w:rPr>
              <w:t>Sensoryka</w:t>
            </w:r>
            <w:proofErr w:type="spellEnd"/>
            <w:r w:rsidRPr="008A52B5">
              <w:rPr>
                <w:rFonts w:ascii="Times New Roman" w:eastAsia="Times New Roman" w:hAnsi="Times New Roman" w:cs="Times New Roman"/>
                <w:b/>
                <w:sz w:val="24"/>
                <w:szCs w:val="24"/>
                <w:lang w:eastAsia="pl-PL"/>
              </w:rPr>
              <w:t xml:space="preserve"> i środki zapachowe</w:t>
            </w:r>
          </w:p>
        </w:tc>
      </w:tr>
      <w:tr w:rsidR="008A52B5" w:rsidRPr="008A52B5" w14:paraId="68A33792" w14:textId="77777777" w:rsidTr="008A52B5">
        <w:trPr>
          <w:trHeight w:val="340"/>
          <w:jc w:val="center"/>
        </w:trPr>
        <w:tc>
          <w:tcPr>
            <w:tcW w:w="3775" w:type="dxa"/>
            <w:shd w:val="clear" w:color="auto" w:fill="F2F2F2"/>
            <w:vAlign w:val="center"/>
          </w:tcPr>
          <w:p w14:paraId="5D2BD5B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5B2D50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70215BB" w14:textId="77777777" w:rsidTr="008A52B5">
        <w:trPr>
          <w:trHeight w:val="340"/>
          <w:jc w:val="center"/>
        </w:trPr>
        <w:tc>
          <w:tcPr>
            <w:tcW w:w="3775" w:type="dxa"/>
            <w:shd w:val="clear" w:color="auto" w:fill="F2F2F2"/>
            <w:vAlign w:val="center"/>
          </w:tcPr>
          <w:p w14:paraId="5897C78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51CFABE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4994403A" w14:textId="77777777" w:rsidTr="008A52B5">
        <w:trPr>
          <w:trHeight w:val="340"/>
          <w:jc w:val="center"/>
        </w:trPr>
        <w:tc>
          <w:tcPr>
            <w:tcW w:w="3775" w:type="dxa"/>
            <w:shd w:val="clear" w:color="auto" w:fill="F2F2F2"/>
            <w:vAlign w:val="center"/>
          </w:tcPr>
          <w:p w14:paraId="160880D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5F43DD7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16C6D738" w14:textId="77777777" w:rsidTr="008A52B5">
        <w:trPr>
          <w:trHeight w:val="340"/>
          <w:jc w:val="center"/>
        </w:trPr>
        <w:tc>
          <w:tcPr>
            <w:tcW w:w="3775" w:type="dxa"/>
            <w:shd w:val="clear" w:color="auto" w:fill="F2F2F2"/>
            <w:vAlign w:val="center"/>
          </w:tcPr>
          <w:p w14:paraId="5770BFA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Forma studiów</w:t>
            </w:r>
          </w:p>
        </w:tc>
        <w:tc>
          <w:tcPr>
            <w:tcW w:w="5864" w:type="dxa"/>
            <w:vAlign w:val="center"/>
          </w:tcPr>
          <w:p w14:paraId="1B75F1B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D3DB6BF" w14:textId="77777777" w:rsidTr="008A52B5">
        <w:trPr>
          <w:trHeight w:val="340"/>
          <w:jc w:val="center"/>
        </w:trPr>
        <w:tc>
          <w:tcPr>
            <w:tcW w:w="3775" w:type="dxa"/>
            <w:shd w:val="clear" w:color="auto" w:fill="F2F2F2"/>
            <w:vAlign w:val="center"/>
          </w:tcPr>
          <w:p w14:paraId="653B3BB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2C6F8493"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 Zastosowanie roślin leczniczych</w:t>
            </w:r>
          </w:p>
        </w:tc>
      </w:tr>
      <w:tr w:rsidR="008A52B5" w:rsidRPr="008A52B5" w14:paraId="12C1534A" w14:textId="77777777" w:rsidTr="008A52B5">
        <w:trPr>
          <w:trHeight w:val="340"/>
          <w:jc w:val="center"/>
        </w:trPr>
        <w:tc>
          <w:tcPr>
            <w:tcW w:w="3775" w:type="dxa"/>
            <w:shd w:val="clear" w:color="auto" w:fill="F2F2F2"/>
            <w:vAlign w:val="center"/>
          </w:tcPr>
          <w:p w14:paraId="539891D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1F1F670E"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7757BC6F" w14:textId="77777777" w:rsidTr="008A52B5">
        <w:trPr>
          <w:trHeight w:val="340"/>
          <w:jc w:val="center"/>
        </w:trPr>
        <w:tc>
          <w:tcPr>
            <w:tcW w:w="3775" w:type="dxa"/>
            <w:shd w:val="clear" w:color="auto" w:fill="F2F2F2"/>
            <w:vAlign w:val="center"/>
          </w:tcPr>
          <w:p w14:paraId="1DA4F12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BC3887B"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Maciej Balcerek</w:t>
            </w:r>
          </w:p>
        </w:tc>
      </w:tr>
      <w:tr w:rsidR="008A52B5" w:rsidRPr="008A52B5" w14:paraId="7FA70E66" w14:textId="77777777" w:rsidTr="008A52B5">
        <w:trPr>
          <w:trHeight w:val="340"/>
          <w:jc w:val="center"/>
        </w:trPr>
        <w:tc>
          <w:tcPr>
            <w:tcW w:w="3775" w:type="dxa"/>
            <w:shd w:val="clear" w:color="auto" w:fill="F2F2F2"/>
            <w:vAlign w:val="center"/>
          </w:tcPr>
          <w:p w14:paraId="7BE4E1C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16B6D8C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Botanika, chemia organiczna, farmakognozja </w:t>
            </w:r>
          </w:p>
        </w:tc>
      </w:tr>
      <w:tr w:rsidR="008A52B5" w:rsidRPr="008A52B5" w14:paraId="0C3EA577" w14:textId="77777777" w:rsidTr="008A52B5">
        <w:trPr>
          <w:trHeight w:val="340"/>
          <w:jc w:val="center"/>
        </w:trPr>
        <w:tc>
          <w:tcPr>
            <w:tcW w:w="3775" w:type="dxa"/>
            <w:shd w:val="clear" w:color="auto" w:fill="F2F2F2"/>
            <w:vAlign w:val="center"/>
          </w:tcPr>
          <w:p w14:paraId="46E0638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957114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Do realizacji przedmiotu niezbędne jest posiadanie przez uczestnika zajęć podstawowych wiadomości z zakresu biologii, szczególnie botaniki, chemii, anatomii i  fizjologii człowieka, farmakognozji.</w:t>
            </w:r>
          </w:p>
        </w:tc>
      </w:tr>
    </w:tbl>
    <w:p w14:paraId="5A5E8372"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66BCD003" w14:textId="77777777" w:rsidTr="008A52B5">
        <w:trPr>
          <w:trHeight w:val="371"/>
          <w:jc w:val="center"/>
        </w:trPr>
        <w:tc>
          <w:tcPr>
            <w:tcW w:w="956" w:type="dxa"/>
            <w:vMerge w:val="restart"/>
            <w:shd w:val="clear" w:color="auto" w:fill="F2F2F2"/>
            <w:vAlign w:val="center"/>
          </w:tcPr>
          <w:p w14:paraId="76E5959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0A982C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20ABE9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13DBC4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86DF14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CCEDF3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755ABA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CA5FBE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69EF872E" w14:textId="77777777" w:rsidTr="008A52B5">
        <w:trPr>
          <w:jc w:val="center"/>
        </w:trPr>
        <w:tc>
          <w:tcPr>
            <w:tcW w:w="956" w:type="dxa"/>
            <w:vMerge/>
            <w:shd w:val="clear" w:color="auto" w:fill="F2F2F2"/>
            <w:vAlign w:val="center"/>
          </w:tcPr>
          <w:p w14:paraId="7484E4C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94A3A8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FB5285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3D9416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0AF2EA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B9D06B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217A31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FD7EEC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4096820" w14:textId="77777777" w:rsidTr="008A52B5">
        <w:trPr>
          <w:trHeight w:val="340"/>
          <w:jc w:val="center"/>
        </w:trPr>
        <w:tc>
          <w:tcPr>
            <w:tcW w:w="956" w:type="dxa"/>
          </w:tcPr>
          <w:p w14:paraId="2521CF7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1D210DA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90" w:type="dxa"/>
          </w:tcPr>
          <w:p w14:paraId="181692F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3510136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c>
          <w:tcPr>
            <w:tcW w:w="1330" w:type="dxa"/>
          </w:tcPr>
          <w:p w14:paraId="44C40BF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300BBE2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4D8A933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583E95E5"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27EC901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40B04652" w14:textId="77777777" w:rsidTr="008A52B5">
        <w:trPr>
          <w:jc w:val="center"/>
        </w:trPr>
        <w:tc>
          <w:tcPr>
            <w:tcW w:w="1090" w:type="dxa"/>
            <w:shd w:val="clear" w:color="auto" w:fill="F2F2F2"/>
            <w:vAlign w:val="center"/>
          </w:tcPr>
          <w:p w14:paraId="3960443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3D2653A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2647E7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4558A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56E2C17" w14:textId="77777777" w:rsidTr="008A52B5">
        <w:trPr>
          <w:jc w:val="center"/>
        </w:trPr>
        <w:tc>
          <w:tcPr>
            <w:tcW w:w="9657" w:type="dxa"/>
            <w:gridSpan w:val="4"/>
            <w:shd w:val="clear" w:color="auto" w:fill="F2F2F2"/>
            <w:vAlign w:val="center"/>
          </w:tcPr>
          <w:p w14:paraId="45868A2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CD40186" w14:textId="77777777" w:rsidTr="008A52B5">
        <w:trPr>
          <w:trHeight w:val="283"/>
          <w:jc w:val="center"/>
        </w:trPr>
        <w:tc>
          <w:tcPr>
            <w:tcW w:w="1090" w:type="dxa"/>
          </w:tcPr>
          <w:p w14:paraId="7E9E643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1D77877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podstawy perfumerii, metody otrzymywania olejków eterycznych oraz ich zastosowanie w kosmetologii, higienie i aromaterapii</w:t>
            </w:r>
          </w:p>
        </w:tc>
        <w:tc>
          <w:tcPr>
            <w:tcW w:w="1585" w:type="dxa"/>
          </w:tcPr>
          <w:p w14:paraId="0D94D93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25EE06A"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4107FEE5" w14:textId="77777777" w:rsidTr="008A52B5">
        <w:trPr>
          <w:trHeight w:val="283"/>
          <w:jc w:val="center"/>
        </w:trPr>
        <w:tc>
          <w:tcPr>
            <w:tcW w:w="1090" w:type="dxa"/>
          </w:tcPr>
          <w:p w14:paraId="5C4B424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4E3B6EE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posiada wiedzę chemiczną na temat naturalnych i syntetycznych produktów zapachowych</w:t>
            </w:r>
          </w:p>
        </w:tc>
        <w:tc>
          <w:tcPr>
            <w:tcW w:w="1585" w:type="dxa"/>
          </w:tcPr>
          <w:p w14:paraId="591A28B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5B9A1442" w14:textId="77777777" w:rsidR="008A52B5" w:rsidRPr="008A52B5" w:rsidRDefault="008A52B5" w:rsidP="008A52B5">
            <w:pPr>
              <w:spacing w:after="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P6S_WG</w:t>
            </w:r>
          </w:p>
        </w:tc>
      </w:tr>
      <w:tr w:rsidR="008A52B5" w:rsidRPr="008A52B5" w14:paraId="1524A1CC" w14:textId="77777777" w:rsidTr="008A52B5">
        <w:trPr>
          <w:trHeight w:val="283"/>
          <w:jc w:val="center"/>
        </w:trPr>
        <w:tc>
          <w:tcPr>
            <w:tcW w:w="1090" w:type="dxa"/>
          </w:tcPr>
          <w:p w14:paraId="6ACA65A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71AA253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asortyment surowców pochodzenia naturalnego i syntetycznego, ich skład, aktywność biologiczną i znaczenie dla preparatu kosmetycznego</w:t>
            </w:r>
          </w:p>
        </w:tc>
        <w:tc>
          <w:tcPr>
            <w:tcW w:w="1585" w:type="dxa"/>
          </w:tcPr>
          <w:p w14:paraId="276354E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8BDD1C1"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2AD2797E" w14:textId="77777777" w:rsidTr="008A52B5">
        <w:trPr>
          <w:trHeight w:val="283"/>
          <w:jc w:val="center"/>
        </w:trPr>
        <w:tc>
          <w:tcPr>
            <w:tcW w:w="9657" w:type="dxa"/>
            <w:gridSpan w:val="4"/>
            <w:shd w:val="clear" w:color="auto" w:fill="F2F2F2"/>
          </w:tcPr>
          <w:p w14:paraId="395FC9E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71E0A11" w14:textId="77777777" w:rsidTr="008A52B5">
        <w:trPr>
          <w:trHeight w:val="283"/>
          <w:jc w:val="center"/>
        </w:trPr>
        <w:tc>
          <w:tcPr>
            <w:tcW w:w="1090" w:type="dxa"/>
          </w:tcPr>
          <w:p w14:paraId="678B9BE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71E9EC6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potrafi dokonać analizy składu zapachowych surowców kosmetycznych</w:t>
            </w:r>
          </w:p>
          <w:p w14:paraId="361EF75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5D02DEC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522957E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7BC5EECF" w14:textId="77777777" w:rsidTr="008A52B5">
        <w:trPr>
          <w:trHeight w:val="283"/>
          <w:jc w:val="center"/>
        </w:trPr>
        <w:tc>
          <w:tcPr>
            <w:tcW w:w="1090" w:type="dxa"/>
          </w:tcPr>
          <w:p w14:paraId="7674FD2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U2</w:t>
            </w:r>
          </w:p>
        </w:tc>
        <w:tc>
          <w:tcPr>
            <w:tcW w:w="5386" w:type="dxa"/>
          </w:tcPr>
          <w:p w14:paraId="012085E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umie rozpoznawać i pozyskiwać roślinne surowce kosmetyczne ze stanu naturalnego, potrafi opisać budowę ważniejszych gatunków roślin kosmetycznych  </w:t>
            </w:r>
          </w:p>
        </w:tc>
        <w:tc>
          <w:tcPr>
            <w:tcW w:w="1585" w:type="dxa"/>
          </w:tcPr>
          <w:p w14:paraId="57BCD1F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01CEF627"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P6S_UW</w:t>
            </w:r>
          </w:p>
        </w:tc>
      </w:tr>
      <w:tr w:rsidR="008A52B5" w:rsidRPr="008A52B5" w14:paraId="117C4A81" w14:textId="77777777" w:rsidTr="008A52B5">
        <w:trPr>
          <w:trHeight w:val="283"/>
          <w:jc w:val="center"/>
        </w:trPr>
        <w:tc>
          <w:tcPr>
            <w:tcW w:w="1090" w:type="dxa"/>
          </w:tcPr>
          <w:p w14:paraId="736787B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65CD71E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potrafi dokonać analizy składu zapachowych surowców kosmetycznych</w:t>
            </w:r>
          </w:p>
          <w:p w14:paraId="1596CA3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54D75A2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64AB0F7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6B558F91" w14:textId="77777777" w:rsidTr="008A52B5">
        <w:trPr>
          <w:trHeight w:val="283"/>
          <w:jc w:val="center"/>
        </w:trPr>
        <w:tc>
          <w:tcPr>
            <w:tcW w:w="9657" w:type="dxa"/>
            <w:gridSpan w:val="4"/>
            <w:shd w:val="clear" w:color="auto" w:fill="F2F2F2"/>
          </w:tcPr>
          <w:p w14:paraId="6842F24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45D97B51" w14:textId="77777777" w:rsidTr="008A52B5">
        <w:trPr>
          <w:trHeight w:val="283"/>
          <w:jc w:val="center"/>
        </w:trPr>
        <w:tc>
          <w:tcPr>
            <w:tcW w:w="1090" w:type="dxa"/>
          </w:tcPr>
          <w:p w14:paraId="4C719E9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3DDDFCD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Jest gotów do zasięgnięcia opinii ekspertów w przypadku trudności z rozwiązywaniem problemów w zakresie otrzymywania  i zastosowania środków zapachowych</w:t>
            </w:r>
          </w:p>
        </w:tc>
        <w:tc>
          <w:tcPr>
            <w:tcW w:w="1585" w:type="dxa"/>
          </w:tcPr>
          <w:p w14:paraId="083AADB7"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eastAsia="pl-PL"/>
              </w:rPr>
              <w:t>K2_K01</w:t>
            </w:r>
          </w:p>
        </w:tc>
        <w:tc>
          <w:tcPr>
            <w:tcW w:w="1596" w:type="dxa"/>
          </w:tcPr>
          <w:p w14:paraId="4E26E985"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P6S_KK </w:t>
            </w:r>
          </w:p>
        </w:tc>
      </w:tr>
      <w:tr w:rsidR="008A52B5" w:rsidRPr="008A52B5" w14:paraId="007EC85B" w14:textId="77777777" w:rsidTr="008A52B5">
        <w:trPr>
          <w:trHeight w:val="283"/>
          <w:jc w:val="center"/>
        </w:trPr>
        <w:tc>
          <w:tcPr>
            <w:tcW w:w="1090" w:type="dxa"/>
          </w:tcPr>
          <w:p w14:paraId="435CB0C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55F5F69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Jest gotów do współpracy w zespole wielodyscyplinarnym w celu zapewnienia bezpieczeństwa i opieki klienta sklepu zielarsko-medycznego </w:t>
            </w:r>
          </w:p>
        </w:tc>
        <w:tc>
          <w:tcPr>
            <w:tcW w:w="1585" w:type="dxa"/>
          </w:tcPr>
          <w:p w14:paraId="5802D3B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bookmarkStart w:id="2" w:name="OLE_LINK1"/>
            <w:r w:rsidRPr="008A52B5">
              <w:rPr>
                <w:rFonts w:ascii="Times New Roman" w:eastAsia="Times New Roman" w:hAnsi="Times New Roman" w:cs="Times New Roman"/>
                <w:szCs w:val="24"/>
                <w:lang w:eastAsia="pl-PL"/>
              </w:rPr>
              <w:t>K2_K03</w:t>
            </w:r>
            <w:bookmarkEnd w:id="2"/>
          </w:p>
        </w:tc>
        <w:tc>
          <w:tcPr>
            <w:tcW w:w="1596" w:type="dxa"/>
          </w:tcPr>
          <w:p w14:paraId="7F80851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P6S_KR </w:t>
            </w:r>
          </w:p>
        </w:tc>
      </w:tr>
    </w:tbl>
    <w:p w14:paraId="1AD90E6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3F013FD" w14:textId="77777777" w:rsidTr="008A52B5">
        <w:trPr>
          <w:jc w:val="center"/>
        </w:trPr>
        <w:tc>
          <w:tcPr>
            <w:tcW w:w="9638" w:type="dxa"/>
          </w:tcPr>
          <w:p w14:paraId="140B0407"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Wykłady: wspomagane prezentacjami multimedialnymi</w:t>
            </w:r>
          </w:p>
          <w:p w14:paraId="05A647C4"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Ćwiczenia: metody aktywizujące: dyskusja dydaktyczna, pokaz, praca w grupach (metoda przypadków).</w:t>
            </w:r>
          </w:p>
          <w:p w14:paraId="571BE36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Seminaria: nie dotyczy.</w:t>
            </w:r>
          </w:p>
        </w:tc>
      </w:tr>
    </w:tbl>
    <w:p w14:paraId="0C3BB52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855F712" w14:textId="77777777" w:rsidTr="008A52B5">
        <w:trPr>
          <w:jc w:val="center"/>
        </w:trPr>
        <w:tc>
          <w:tcPr>
            <w:tcW w:w="9638" w:type="dxa"/>
          </w:tcPr>
          <w:p w14:paraId="69A1E771"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Warunkiem zaliczenia przedmiotu jest: obecność, pozytywna ocena wystawiona przez prowadzącego ćwiczenia, brak wykroczeń wymienionych w „Zasadach BHP” Regulaminu Dydaktycznego Katedry i Zakładu Farmakognozji</w:t>
            </w:r>
          </w:p>
          <w:p w14:paraId="0338DC6E"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Wykłady: kryteria oceniania: egzamin pisemny w formie testu (pytania otwarte i zamknięte jednokrotnego wyboru)</w:t>
            </w:r>
          </w:p>
          <w:p w14:paraId="376D1D89"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Ćwiczenia: kryteria oceniania: zaliczenie na ocenę na podstawie kolokwium (test, pytania otwarte i zamknięte jednokrotnego wyboru)</w:t>
            </w:r>
          </w:p>
          <w:p w14:paraId="7012E5BD"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 przypadku zaliczeń pisemnych (test z ćwiczeń i test z egzaminu) uzyskane punkty przelicza się na oceny według następującej skali:</w:t>
            </w:r>
          </w:p>
          <w:p w14:paraId="200473C1"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Procent punktów</w:t>
            </w:r>
            <w:r w:rsidRPr="008A52B5">
              <w:rPr>
                <w:rFonts w:ascii="Times New Roman" w:eastAsia="Times New Roman" w:hAnsi="Times New Roman" w:cs="Times New Roman"/>
                <w:szCs w:val="24"/>
                <w:lang w:eastAsia="pl-PL"/>
              </w:rPr>
              <w:tab/>
              <w:t>Ocena</w:t>
            </w:r>
          </w:p>
          <w:p w14:paraId="65D982C3"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92-100%</w:t>
            </w:r>
            <w:r w:rsidRPr="008A52B5">
              <w:rPr>
                <w:rFonts w:ascii="Times New Roman" w:eastAsia="Times New Roman" w:hAnsi="Times New Roman" w:cs="Times New Roman"/>
                <w:szCs w:val="24"/>
                <w:lang w:eastAsia="pl-PL"/>
              </w:rPr>
              <w:tab/>
              <w:t>Bardzo dobry</w:t>
            </w:r>
          </w:p>
          <w:p w14:paraId="647A4FE6"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84-91%</w:t>
            </w:r>
            <w:r w:rsidRPr="008A52B5">
              <w:rPr>
                <w:rFonts w:ascii="Times New Roman" w:eastAsia="Times New Roman" w:hAnsi="Times New Roman" w:cs="Times New Roman"/>
                <w:szCs w:val="24"/>
                <w:lang w:eastAsia="pl-PL"/>
              </w:rPr>
              <w:tab/>
              <w:t>Dobry plus</w:t>
            </w:r>
          </w:p>
          <w:p w14:paraId="43581B52"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76-83%</w:t>
            </w:r>
            <w:r w:rsidRPr="008A52B5">
              <w:rPr>
                <w:rFonts w:ascii="Times New Roman" w:eastAsia="Times New Roman" w:hAnsi="Times New Roman" w:cs="Times New Roman"/>
                <w:szCs w:val="24"/>
                <w:lang w:eastAsia="pl-PL"/>
              </w:rPr>
              <w:tab/>
              <w:t>Dobry</w:t>
            </w:r>
          </w:p>
          <w:p w14:paraId="261D00CB"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68-75%</w:t>
            </w:r>
            <w:r w:rsidRPr="008A52B5">
              <w:rPr>
                <w:rFonts w:ascii="Times New Roman" w:eastAsia="Times New Roman" w:hAnsi="Times New Roman" w:cs="Times New Roman"/>
                <w:szCs w:val="24"/>
                <w:lang w:eastAsia="pl-PL"/>
              </w:rPr>
              <w:tab/>
              <w:t>Dostateczny plus</w:t>
            </w:r>
          </w:p>
          <w:p w14:paraId="41B423B8"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60-67%</w:t>
            </w:r>
            <w:r w:rsidRPr="008A52B5">
              <w:rPr>
                <w:rFonts w:ascii="Times New Roman" w:eastAsia="Times New Roman" w:hAnsi="Times New Roman" w:cs="Times New Roman"/>
                <w:szCs w:val="24"/>
                <w:lang w:eastAsia="pl-PL"/>
              </w:rPr>
              <w:tab/>
              <w:t>Dostateczny</w:t>
            </w:r>
          </w:p>
          <w:p w14:paraId="36CB179F"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Cs w:val="24"/>
                <w:lang w:eastAsia="pl-PL"/>
              </w:rPr>
              <w:t>0-59%</w:t>
            </w:r>
            <w:r w:rsidRPr="008A52B5">
              <w:rPr>
                <w:rFonts w:ascii="Times New Roman" w:eastAsia="Times New Roman" w:hAnsi="Times New Roman" w:cs="Times New Roman"/>
                <w:szCs w:val="24"/>
                <w:lang w:eastAsia="pl-PL"/>
              </w:rPr>
              <w:tab/>
              <w:t>Niedostateczny</w:t>
            </w:r>
          </w:p>
        </w:tc>
      </w:tr>
    </w:tbl>
    <w:p w14:paraId="04F42BE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E97A490" w14:textId="77777777" w:rsidTr="008A52B5">
        <w:trPr>
          <w:jc w:val="center"/>
        </w:trPr>
        <w:tc>
          <w:tcPr>
            <w:tcW w:w="2214" w:type="dxa"/>
            <w:shd w:val="clear" w:color="auto" w:fill="F2F2F2"/>
          </w:tcPr>
          <w:p w14:paraId="2644356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1C0672A" w14:textId="77777777" w:rsidR="008A52B5" w:rsidRPr="008A52B5" w:rsidRDefault="008A52B5" w:rsidP="008A52B5">
            <w:pPr>
              <w:spacing w:beforeAutospacing="1" w:after="9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Zagadnienia omawiane w trakcie wykładów obejmują budowę anatomiczną i fizjologię narządów zmysłów człowieka (i zwierząt) umożliwiających odbiór bodźców ze środowiska oraz znaczenie postrzegania zmysłowego w kosmetologii (atrakcyjność wyglądu, głosu, zapachu). Jednym z celów jest zwrócenie szczególnej uwagi na zmysł węchu i powiązany z nim zmysł smaku oraz zaprezentowanie aktualnego stanu wiedzy na temat molekularnych podstaw mechanizmu odbioru wrażeń węchowych. W trakcie wykładu omówione zostają podstawowe substancje zapachowe rozpoznawane przez człowieka oraz wykorzystywane w kosmetyce. Prezentowany jest podział substancji zapachowych ze względu na charakter chemiczny (węglowodory, alkohole, aldehydy, ketony, etery, estry), pochodzenie (syntetyczne i naturalne - roślinne, zwierzęce) oraz wywoływane wrażenia węchowe (zapachy: kamforowe, piżmowe, kwiatowe, miętowo-pieprzowe, eteryczne, ostre itd.). Omówione zostają najważniejsze, z kosmetycznego punktu widzenia, surowce zapachowe, olejki eteryczne oraz rośliny i zwierzęta, z których się je pozyskuje. Podczas wykładów prezentowane są surowce zapachowe otrzymywane z roślin (konkret, pomada, rezynoid, absolut, olejek eteryczny, nalewka, woda aromatyczna, gumożywica, żywica), sposoby ich otrzymywania (ekstrakcja, destylacja z parą wodną, wytłaczanie) oraz analiza składu ilościowego i jakościowego. Charakteryzowane jest również zastosowanie kosmetyczne i lecznicze frakcji lotnych i olejków eterycznych oraz ogólne zasady tworzenia kompozycji zapachowych. </w:t>
            </w:r>
          </w:p>
          <w:p w14:paraId="6D426E14"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b/>
                <w:sz w:val="24"/>
                <w:szCs w:val="24"/>
                <w:lang w:eastAsia="pl-PL"/>
              </w:rPr>
              <w:t>Wykłady:</w:t>
            </w:r>
          </w:p>
          <w:p w14:paraId="2885DB78" w14:textId="77777777" w:rsidR="008A52B5" w:rsidRPr="008A52B5" w:rsidRDefault="008A52B5" w:rsidP="008A52B5">
            <w:pPr>
              <w:tabs>
                <w:tab w:val="left" w:pos="720"/>
              </w:tabs>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1-2.Wiadomości wstępne. Narządy zmysłów; budowa i  </w:t>
            </w:r>
            <w:r w:rsidRPr="008A52B5">
              <w:rPr>
                <w:rFonts w:ascii="Times New Roman" w:eastAsia="Times New Roman" w:hAnsi="Times New Roman" w:cs="Times New Roman"/>
                <w:sz w:val="24"/>
                <w:szCs w:val="24"/>
                <w:lang w:eastAsia="pl-PL"/>
              </w:rPr>
              <w:br/>
              <w:t xml:space="preserve">        funkcje</w:t>
            </w:r>
          </w:p>
          <w:p w14:paraId="32415B25"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lastRenderedPageBreak/>
              <w:t xml:space="preserve">3.Klasyfikacja substancji zapachowych i metody ich </w:t>
            </w:r>
            <w:r w:rsidRPr="008A52B5">
              <w:rPr>
                <w:rFonts w:ascii="Times New Roman" w:eastAsia="Times New Roman" w:hAnsi="Times New Roman" w:cs="Times New Roman"/>
                <w:sz w:val="24"/>
                <w:szCs w:val="24"/>
                <w:lang w:eastAsia="pl-PL"/>
              </w:rPr>
              <w:br/>
              <w:t xml:space="preserve">     otrzymywania</w:t>
            </w:r>
          </w:p>
          <w:p w14:paraId="10525809"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4.  Surowce zapachowe </w:t>
            </w:r>
          </w:p>
          <w:p w14:paraId="42081096"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5.  Klasyfikacja zapachów, kompozycje zapachowe </w:t>
            </w:r>
          </w:p>
          <w:p w14:paraId="4A7110A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7F7593C9" w14:textId="77777777" w:rsidTr="008A52B5">
        <w:trPr>
          <w:jc w:val="center"/>
        </w:trPr>
        <w:tc>
          <w:tcPr>
            <w:tcW w:w="2214" w:type="dxa"/>
            <w:shd w:val="clear" w:color="auto" w:fill="F2F2F2"/>
          </w:tcPr>
          <w:p w14:paraId="4A910B5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396DF415" w14:textId="77777777" w:rsidR="008A52B5" w:rsidRPr="008A52B5" w:rsidRDefault="008A52B5" w:rsidP="008A52B5">
            <w:pPr>
              <w:spacing w:beforeAutospacing="1" w:after="9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 trakcie ćwiczeń studenci wykonują doświadczenia mające na celu poznanie mechanizmów działania narządów zmysłów, sposobów otrzymywania frakcji zapachowych z roślin (ekstrakcja, destylacja z parą wodną, wytłaczanie) oraz analizy składu ilościowego i jakościowego olejków eterycznych, np. przy pomocy metod chromatograficznych.</w:t>
            </w:r>
          </w:p>
          <w:p w14:paraId="4A39A8CA"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b/>
                <w:sz w:val="24"/>
                <w:szCs w:val="24"/>
                <w:lang w:eastAsia="pl-PL"/>
              </w:rPr>
              <w:t>Ćwiczenia:</w:t>
            </w:r>
          </w:p>
          <w:p w14:paraId="210D1B1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Funkcjonowanie narządów zmysłów</w:t>
            </w:r>
          </w:p>
          <w:p w14:paraId="0ED4DC55"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2.  Substancje zapachowe pochodzenia roślinnego - metody </w:t>
            </w:r>
          </w:p>
          <w:p w14:paraId="17156B58"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otrzymywania</w:t>
            </w:r>
          </w:p>
          <w:p w14:paraId="2BC3C6DE"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 Analiza ilościowa i jakościowa surowców olejkowych i olejków eterycznych</w:t>
            </w:r>
          </w:p>
          <w:p w14:paraId="10B0F975"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4. Zasady komponowania oraz sporządzanie mieszanin zapachowych</w:t>
            </w:r>
          </w:p>
          <w:p w14:paraId="705EC9E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5. Olejki eteryczne, roślinne surowce olejkowe</w:t>
            </w:r>
          </w:p>
        </w:tc>
      </w:tr>
    </w:tbl>
    <w:p w14:paraId="5CB38E9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6F72FBF7"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2F361B82" w14:textId="77777777" w:rsidTr="008A52B5">
        <w:trPr>
          <w:jc w:val="center"/>
        </w:trPr>
        <w:tc>
          <w:tcPr>
            <w:tcW w:w="1347" w:type="dxa"/>
            <w:vMerge w:val="restart"/>
            <w:shd w:val="clear" w:color="auto" w:fill="F2F2F2"/>
            <w:vAlign w:val="center"/>
          </w:tcPr>
          <w:p w14:paraId="2939384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32FE3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4E7F4A8" w14:textId="77777777" w:rsidTr="008A52B5">
        <w:trPr>
          <w:jc w:val="center"/>
        </w:trPr>
        <w:tc>
          <w:tcPr>
            <w:tcW w:w="1347" w:type="dxa"/>
            <w:vMerge/>
            <w:shd w:val="clear" w:color="auto" w:fill="F2F2F2"/>
            <w:vAlign w:val="center"/>
          </w:tcPr>
          <w:p w14:paraId="49CA0472"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619686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7C7DD5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984025D" w14:textId="567EE516"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BD0CD0">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685B920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1BFD49F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Udział w dyskusji</w:t>
            </w:r>
          </w:p>
        </w:tc>
        <w:tc>
          <w:tcPr>
            <w:tcW w:w="1373" w:type="dxa"/>
            <w:shd w:val="clear" w:color="auto" w:fill="F2F2F2"/>
            <w:vAlign w:val="center"/>
          </w:tcPr>
          <w:p w14:paraId="5F0B70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12ACB665" w14:textId="77777777" w:rsidTr="008A52B5">
        <w:trPr>
          <w:trHeight w:val="283"/>
          <w:jc w:val="center"/>
        </w:trPr>
        <w:tc>
          <w:tcPr>
            <w:tcW w:w="1347" w:type="dxa"/>
          </w:tcPr>
          <w:p w14:paraId="61A1AB2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W1-W3</w:t>
            </w:r>
          </w:p>
        </w:tc>
        <w:tc>
          <w:tcPr>
            <w:tcW w:w="1360" w:type="dxa"/>
          </w:tcPr>
          <w:p w14:paraId="12307E2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965008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62D20AC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2EF3E53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DADF51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59FE8A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29A5D017" w14:textId="77777777" w:rsidTr="008A52B5">
        <w:trPr>
          <w:trHeight w:val="283"/>
          <w:jc w:val="center"/>
        </w:trPr>
        <w:tc>
          <w:tcPr>
            <w:tcW w:w="1347" w:type="dxa"/>
          </w:tcPr>
          <w:p w14:paraId="06DDF9D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U1-U2</w:t>
            </w:r>
          </w:p>
        </w:tc>
        <w:tc>
          <w:tcPr>
            <w:tcW w:w="1360" w:type="dxa"/>
          </w:tcPr>
          <w:p w14:paraId="0CC75D7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759715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1D5D67D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365E2D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6BC71B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5662DC2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2FA778D" w14:textId="77777777" w:rsidTr="008A52B5">
        <w:trPr>
          <w:trHeight w:val="283"/>
          <w:jc w:val="center"/>
        </w:trPr>
        <w:tc>
          <w:tcPr>
            <w:tcW w:w="1347" w:type="dxa"/>
          </w:tcPr>
          <w:p w14:paraId="592CD41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K1–K2</w:t>
            </w:r>
          </w:p>
        </w:tc>
        <w:tc>
          <w:tcPr>
            <w:tcW w:w="1360" w:type="dxa"/>
          </w:tcPr>
          <w:p w14:paraId="27D1C9C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637ADF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1118C2A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7DF155A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E704D6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2556189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bl>
    <w:p w14:paraId="0DC9517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3C0B40F2" w14:textId="77777777" w:rsidTr="008A52B5">
        <w:trPr>
          <w:jc w:val="center"/>
        </w:trPr>
        <w:tc>
          <w:tcPr>
            <w:tcW w:w="1789" w:type="dxa"/>
            <w:shd w:val="clear" w:color="auto" w:fill="F2F2F2"/>
          </w:tcPr>
          <w:p w14:paraId="7F47E63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458134B"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1. Fabiszewski R, Jabłońska-Trypuć A: </w:t>
            </w:r>
            <w:proofErr w:type="spellStart"/>
            <w:r w:rsidRPr="008A52B5">
              <w:rPr>
                <w:rFonts w:ascii="Times New Roman" w:eastAsia="Times New Roman" w:hAnsi="Times New Roman" w:cs="Times New Roman"/>
                <w:szCs w:val="24"/>
                <w:lang w:eastAsia="pl-PL"/>
              </w:rPr>
              <w:t>Sensoryka</w:t>
            </w:r>
            <w:proofErr w:type="spellEnd"/>
            <w:r w:rsidRPr="008A52B5">
              <w:rPr>
                <w:rFonts w:ascii="Times New Roman" w:eastAsia="Times New Roman" w:hAnsi="Times New Roman" w:cs="Times New Roman"/>
                <w:szCs w:val="24"/>
                <w:lang w:eastAsia="pl-PL"/>
              </w:rPr>
              <w:t xml:space="preserve"> i substancje zapachowe, Wyższa Szkoła Kosmetologii i Ochrony Zdrowia w Białymstoku, Białystok, 2006</w:t>
            </w:r>
          </w:p>
          <w:p w14:paraId="41E8DE04"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2. Góra J, Lis A: Najcenniejsze olejki eteryczne, Wyd. Uniwersytetu Mikołaja Kopernika, Toruń, 2004</w:t>
            </w:r>
          </w:p>
          <w:p w14:paraId="1D9A1B05"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iCs/>
                <w:color w:val="FF0000"/>
                <w:lang w:eastAsia="pl-PL"/>
              </w:rPr>
            </w:pPr>
            <w:r w:rsidRPr="008A52B5">
              <w:rPr>
                <w:rFonts w:ascii="Times New Roman" w:eastAsia="Times New Roman" w:hAnsi="Times New Roman" w:cs="Times New Roman"/>
                <w:szCs w:val="24"/>
                <w:lang w:eastAsia="pl-PL"/>
              </w:rPr>
              <w:t xml:space="preserve">3. Jabłońska-Trypuć A, Fabiszewski R: </w:t>
            </w:r>
            <w:proofErr w:type="spellStart"/>
            <w:r w:rsidRPr="008A52B5">
              <w:rPr>
                <w:rFonts w:ascii="Times New Roman" w:eastAsia="Times New Roman" w:hAnsi="Times New Roman" w:cs="Times New Roman"/>
                <w:szCs w:val="24"/>
                <w:lang w:eastAsia="pl-PL"/>
              </w:rPr>
              <w:t>Sensoryka</w:t>
            </w:r>
            <w:proofErr w:type="spellEnd"/>
            <w:r w:rsidRPr="008A52B5">
              <w:rPr>
                <w:rFonts w:ascii="Times New Roman" w:eastAsia="Times New Roman" w:hAnsi="Times New Roman" w:cs="Times New Roman"/>
                <w:szCs w:val="24"/>
                <w:lang w:eastAsia="pl-PL"/>
              </w:rPr>
              <w:t xml:space="preserve"> i podstawy perfumerii, Wydawnictwo </w:t>
            </w:r>
            <w:proofErr w:type="spellStart"/>
            <w:r w:rsidRPr="008A52B5">
              <w:rPr>
                <w:rFonts w:ascii="Times New Roman" w:eastAsia="Times New Roman" w:hAnsi="Times New Roman" w:cs="Times New Roman"/>
                <w:szCs w:val="24"/>
                <w:lang w:eastAsia="pl-PL"/>
              </w:rPr>
              <w:t>MedPharm</w:t>
            </w:r>
            <w:proofErr w:type="spellEnd"/>
            <w:r w:rsidRPr="008A52B5">
              <w:rPr>
                <w:rFonts w:ascii="Times New Roman" w:eastAsia="Times New Roman" w:hAnsi="Times New Roman" w:cs="Times New Roman"/>
                <w:szCs w:val="24"/>
                <w:lang w:eastAsia="pl-PL"/>
              </w:rPr>
              <w:t xml:space="preserve"> Warszawa, 2008</w:t>
            </w:r>
          </w:p>
        </w:tc>
      </w:tr>
      <w:tr w:rsidR="008A52B5" w:rsidRPr="008A52B5" w14:paraId="3B4673DD" w14:textId="77777777" w:rsidTr="008A52B5">
        <w:trPr>
          <w:jc w:val="center"/>
        </w:trPr>
        <w:tc>
          <w:tcPr>
            <w:tcW w:w="1789" w:type="dxa"/>
            <w:shd w:val="clear" w:color="auto" w:fill="F2F2F2"/>
          </w:tcPr>
          <w:p w14:paraId="16C74B4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769E86BA"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1. Glinka R: Receptura kosmetyczna. Łódź 2003, wyd. I</w:t>
            </w:r>
          </w:p>
          <w:p w14:paraId="3AA37B6A"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2. Matławska I (red.): Farmakognozja AM Poznań, Poznań 2006, wyd. II</w:t>
            </w:r>
          </w:p>
          <w:p w14:paraId="2CC2767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Cs w:val="24"/>
                <w:lang w:eastAsia="pl-PL"/>
              </w:rPr>
              <w:t xml:space="preserve">3. </w:t>
            </w:r>
            <w:proofErr w:type="spellStart"/>
            <w:r w:rsidRPr="008A52B5">
              <w:rPr>
                <w:rFonts w:ascii="Times New Roman" w:eastAsia="Times New Roman" w:hAnsi="Times New Roman" w:cs="Times New Roman"/>
                <w:szCs w:val="24"/>
                <w:lang w:eastAsia="pl-PL"/>
              </w:rPr>
              <w:t>Jędrzejko</w:t>
            </w:r>
            <w:proofErr w:type="spellEnd"/>
            <w:r w:rsidRPr="008A52B5">
              <w:rPr>
                <w:rFonts w:ascii="Times New Roman" w:eastAsia="Times New Roman" w:hAnsi="Times New Roman" w:cs="Times New Roman"/>
                <w:szCs w:val="24"/>
                <w:lang w:eastAsia="pl-PL"/>
              </w:rPr>
              <w:t xml:space="preserve"> K, Kowalczyk B, </w:t>
            </w:r>
            <w:proofErr w:type="spellStart"/>
            <w:r w:rsidRPr="008A52B5">
              <w:rPr>
                <w:rFonts w:ascii="Times New Roman" w:eastAsia="Times New Roman" w:hAnsi="Times New Roman" w:cs="Times New Roman"/>
                <w:szCs w:val="24"/>
                <w:lang w:eastAsia="pl-PL"/>
              </w:rPr>
              <w:t>Bacler</w:t>
            </w:r>
            <w:proofErr w:type="spellEnd"/>
            <w:r w:rsidRPr="008A52B5">
              <w:rPr>
                <w:rFonts w:ascii="Times New Roman" w:eastAsia="Times New Roman" w:hAnsi="Times New Roman" w:cs="Times New Roman"/>
                <w:szCs w:val="24"/>
                <w:lang w:eastAsia="pl-PL"/>
              </w:rPr>
              <w:t xml:space="preserve"> B: Rośliny kosmetyczne. Śląska Akademia Medyczna, Katowice, 2006, wyd. I</w:t>
            </w:r>
          </w:p>
        </w:tc>
      </w:tr>
    </w:tbl>
    <w:p w14:paraId="18D7C29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5B43EACC" w14:textId="77777777" w:rsidTr="008A52B5">
        <w:trPr>
          <w:trHeight w:val="769"/>
          <w:jc w:val="center"/>
        </w:trPr>
        <w:tc>
          <w:tcPr>
            <w:tcW w:w="7246" w:type="dxa"/>
            <w:gridSpan w:val="2"/>
            <w:shd w:val="clear" w:color="auto" w:fill="F2F2F2"/>
            <w:vAlign w:val="center"/>
          </w:tcPr>
          <w:p w14:paraId="28503A5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8DB43F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ECB608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12B53763" w14:textId="77777777" w:rsidTr="008A52B5">
        <w:tblPrEx>
          <w:tblLook w:val="0000" w:firstRow="0" w:lastRow="0" w:firstColumn="0" w:lastColumn="0" w:noHBand="0" w:noVBand="0"/>
        </w:tblPrEx>
        <w:trPr>
          <w:trHeight w:val="340"/>
          <w:jc w:val="center"/>
        </w:trPr>
        <w:tc>
          <w:tcPr>
            <w:tcW w:w="7177" w:type="dxa"/>
          </w:tcPr>
          <w:p w14:paraId="57936B66"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4D8C1959"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40</w:t>
            </w:r>
          </w:p>
        </w:tc>
      </w:tr>
      <w:tr w:rsidR="008A52B5" w:rsidRPr="008A52B5" w14:paraId="062C5028" w14:textId="77777777" w:rsidTr="008A52B5">
        <w:tblPrEx>
          <w:tblLook w:val="0000" w:firstRow="0" w:lastRow="0" w:firstColumn="0" w:lastColumn="0" w:noHBand="0" w:noVBand="0"/>
        </w:tblPrEx>
        <w:trPr>
          <w:trHeight w:val="271"/>
          <w:jc w:val="center"/>
        </w:trPr>
        <w:tc>
          <w:tcPr>
            <w:tcW w:w="7177" w:type="dxa"/>
          </w:tcPr>
          <w:p w14:paraId="4D1A9274"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0F713C8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w:t>
            </w:r>
          </w:p>
        </w:tc>
      </w:tr>
      <w:tr w:rsidR="008A52B5" w:rsidRPr="008A52B5" w14:paraId="50AC6D46" w14:textId="77777777" w:rsidTr="008A52B5">
        <w:tblPrEx>
          <w:tblLook w:val="0000" w:firstRow="0" w:lastRow="0" w:firstColumn="0" w:lastColumn="0" w:noHBand="0" w:noVBand="0"/>
        </w:tblPrEx>
        <w:trPr>
          <w:trHeight w:val="177"/>
          <w:jc w:val="center"/>
        </w:trPr>
        <w:tc>
          <w:tcPr>
            <w:tcW w:w="7177" w:type="dxa"/>
          </w:tcPr>
          <w:p w14:paraId="6D0BAFB9"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746137F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r>
      <w:tr w:rsidR="008A52B5" w:rsidRPr="008A52B5" w14:paraId="467B4DFC" w14:textId="77777777" w:rsidTr="008A52B5">
        <w:tblPrEx>
          <w:tblLook w:val="0000" w:firstRow="0" w:lastRow="0" w:firstColumn="0" w:lastColumn="0" w:noHBand="0" w:noVBand="0"/>
        </w:tblPrEx>
        <w:trPr>
          <w:trHeight w:val="137"/>
          <w:jc w:val="center"/>
        </w:trPr>
        <w:tc>
          <w:tcPr>
            <w:tcW w:w="7177" w:type="dxa"/>
          </w:tcPr>
          <w:p w14:paraId="01E8E3FC"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5E7EEDF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r>
      <w:tr w:rsidR="008A52B5" w:rsidRPr="008A52B5" w14:paraId="634930A9" w14:textId="77777777" w:rsidTr="008A52B5">
        <w:tblPrEx>
          <w:tblLook w:val="0000" w:firstRow="0" w:lastRow="0" w:firstColumn="0" w:lastColumn="0" w:noHBand="0" w:noVBand="0"/>
        </w:tblPrEx>
        <w:trPr>
          <w:trHeight w:val="340"/>
          <w:jc w:val="center"/>
        </w:trPr>
        <w:tc>
          <w:tcPr>
            <w:tcW w:w="7177" w:type="dxa"/>
          </w:tcPr>
          <w:p w14:paraId="036B8AB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FB4B9D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46601D41" w14:textId="77777777" w:rsidTr="008A52B5">
        <w:tblPrEx>
          <w:tblLook w:val="0000" w:firstRow="0" w:lastRow="0" w:firstColumn="0" w:lastColumn="0" w:noHBand="0" w:noVBand="0"/>
        </w:tblPrEx>
        <w:trPr>
          <w:trHeight w:val="340"/>
          <w:jc w:val="center"/>
        </w:trPr>
        <w:tc>
          <w:tcPr>
            <w:tcW w:w="7177" w:type="dxa"/>
            <w:shd w:val="clear" w:color="auto" w:fill="FFFFFF"/>
          </w:tcPr>
          <w:p w14:paraId="09DCA3E8"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7088ACF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102</w:t>
            </w:r>
          </w:p>
        </w:tc>
      </w:tr>
      <w:tr w:rsidR="008A52B5" w:rsidRPr="008A52B5" w14:paraId="24F3AC28"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704F0FF7"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424704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3320510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79D03800"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44015162"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C16D0DF" w14:textId="77777777" w:rsidTr="008A52B5">
        <w:trPr>
          <w:trHeight w:val="454"/>
          <w:jc w:val="center"/>
        </w:trPr>
        <w:tc>
          <w:tcPr>
            <w:tcW w:w="2410" w:type="dxa"/>
            <w:vAlign w:val="center"/>
          </w:tcPr>
          <w:p w14:paraId="019C0056"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58C58DA7"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DD8122B"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553DBA09"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D.2.5</w:t>
            </w:r>
          </w:p>
        </w:tc>
      </w:tr>
    </w:tbl>
    <w:p w14:paraId="5257E08A"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104DECB2"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2F0083D" w14:textId="77777777" w:rsidTr="008A52B5">
        <w:trPr>
          <w:trHeight w:val="340"/>
          <w:jc w:val="center"/>
        </w:trPr>
        <w:tc>
          <w:tcPr>
            <w:tcW w:w="3775" w:type="dxa"/>
            <w:shd w:val="clear" w:color="auto" w:fill="F2F2F2"/>
            <w:vAlign w:val="center"/>
          </w:tcPr>
          <w:p w14:paraId="187E24F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3A5D937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8A52B5">
              <w:rPr>
                <w:rFonts w:ascii="Times New Roman" w:eastAsia="Times New Roman" w:hAnsi="Times New Roman" w:cs="Times New Roman"/>
                <w:b/>
                <w:iCs/>
                <w:color w:val="000000"/>
                <w:lang w:eastAsia="pl-PL"/>
              </w:rPr>
              <w:t>Fitoterapia</w:t>
            </w:r>
          </w:p>
        </w:tc>
      </w:tr>
      <w:tr w:rsidR="008A52B5" w:rsidRPr="008A52B5" w14:paraId="4A61494B" w14:textId="77777777" w:rsidTr="008A52B5">
        <w:trPr>
          <w:trHeight w:val="340"/>
          <w:jc w:val="center"/>
        </w:trPr>
        <w:tc>
          <w:tcPr>
            <w:tcW w:w="3775" w:type="dxa"/>
            <w:shd w:val="clear" w:color="auto" w:fill="F2F2F2"/>
            <w:vAlign w:val="center"/>
          </w:tcPr>
          <w:p w14:paraId="3D78E03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13F09A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C6EC336" w14:textId="77777777" w:rsidTr="008A52B5">
        <w:trPr>
          <w:trHeight w:val="340"/>
          <w:jc w:val="center"/>
        </w:trPr>
        <w:tc>
          <w:tcPr>
            <w:tcW w:w="3775" w:type="dxa"/>
            <w:shd w:val="clear" w:color="auto" w:fill="F2F2F2"/>
            <w:vAlign w:val="center"/>
          </w:tcPr>
          <w:p w14:paraId="114599F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6314D4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B324BFE" w14:textId="77777777" w:rsidTr="008A52B5">
        <w:trPr>
          <w:trHeight w:val="340"/>
          <w:jc w:val="center"/>
        </w:trPr>
        <w:tc>
          <w:tcPr>
            <w:tcW w:w="3775" w:type="dxa"/>
            <w:shd w:val="clear" w:color="auto" w:fill="F2F2F2"/>
            <w:vAlign w:val="center"/>
          </w:tcPr>
          <w:p w14:paraId="6043B25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201E085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A015BEC" w14:textId="77777777" w:rsidTr="008A52B5">
        <w:trPr>
          <w:trHeight w:val="340"/>
          <w:jc w:val="center"/>
        </w:trPr>
        <w:tc>
          <w:tcPr>
            <w:tcW w:w="3775" w:type="dxa"/>
            <w:shd w:val="clear" w:color="auto" w:fill="F2F2F2"/>
            <w:vAlign w:val="center"/>
          </w:tcPr>
          <w:p w14:paraId="139A221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B19DB5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726EBFA5" w14:textId="77777777" w:rsidTr="008A52B5">
        <w:trPr>
          <w:trHeight w:val="340"/>
          <w:jc w:val="center"/>
        </w:trPr>
        <w:tc>
          <w:tcPr>
            <w:tcW w:w="3775" w:type="dxa"/>
            <w:shd w:val="clear" w:color="auto" w:fill="F2F2F2"/>
            <w:vAlign w:val="center"/>
          </w:tcPr>
          <w:p w14:paraId="31303E1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22CB75B1"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 Zastosowanie roślin leczniczych</w:t>
            </w:r>
          </w:p>
        </w:tc>
      </w:tr>
      <w:tr w:rsidR="008A52B5" w:rsidRPr="008A52B5" w14:paraId="30AA968A" w14:textId="77777777" w:rsidTr="008A52B5">
        <w:trPr>
          <w:trHeight w:val="340"/>
          <w:jc w:val="center"/>
        </w:trPr>
        <w:tc>
          <w:tcPr>
            <w:tcW w:w="3775" w:type="dxa"/>
            <w:shd w:val="clear" w:color="auto" w:fill="F2F2F2"/>
            <w:vAlign w:val="center"/>
          </w:tcPr>
          <w:p w14:paraId="1DBB0D9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2C04011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34AD9717" w14:textId="77777777" w:rsidTr="008A52B5">
        <w:trPr>
          <w:trHeight w:val="340"/>
          <w:jc w:val="center"/>
        </w:trPr>
        <w:tc>
          <w:tcPr>
            <w:tcW w:w="3775" w:type="dxa"/>
            <w:shd w:val="clear" w:color="auto" w:fill="F2F2F2"/>
            <w:vAlign w:val="center"/>
          </w:tcPr>
          <w:p w14:paraId="1B5DF50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E8E505A" w14:textId="6788CB21"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Dr </w:t>
            </w:r>
            <w:r w:rsidR="00BD0CD0">
              <w:rPr>
                <w:rFonts w:ascii="Times New Roman" w:eastAsia="Times New Roman" w:hAnsi="Times New Roman" w:cs="Times New Roman"/>
                <w:color w:val="000000"/>
                <w:szCs w:val="24"/>
                <w:lang w:eastAsia="pl-PL"/>
              </w:rPr>
              <w:t xml:space="preserve">Daniel </w:t>
            </w:r>
            <w:proofErr w:type="spellStart"/>
            <w:r w:rsidR="00BD0CD0">
              <w:rPr>
                <w:rFonts w:ascii="Times New Roman" w:eastAsia="Times New Roman" w:hAnsi="Times New Roman" w:cs="Times New Roman"/>
                <w:color w:val="000000"/>
                <w:szCs w:val="24"/>
                <w:lang w:eastAsia="pl-PL"/>
              </w:rPr>
              <w:t>Modnicki</w:t>
            </w:r>
            <w:proofErr w:type="spellEnd"/>
            <w:r w:rsidR="00BD0CD0">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color w:val="000000"/>
                <w:szCs w:val="24"/>
                <w:lang w:eastAsia="pl-PL"/>
              </w:rPr>
              <w:t>dr Maciej Balcerek</w:t>
            </w:r>
          </w:p>
        </w:tc>
      </w:tr>
      <w:tr w:rsidR="008A52B5" w:rsidRPr="008A52B5" w14:paraId="0C07B191" w14:textId="77777777" w:rsidTr="008A52B5">
        <w:trPr>
          <w:trHeight w:val="340"/>
          <w:jc w:val="center"/>
        </w:trPr>
        <w:tc>
          <w:tcPr>
            <w:tcW w:w="3775" w:type="dxa"/>
            <w:shd w:val="clear" w:color="auto" w:fill="F2F2F2"/>
            <w:vAlign w:val="center"/>
          </w:tcPr>
          <w:p w14:paraId="028A13B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6231C7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Botanika, Anatomia i fizjologia człowieka, farmakognozja </w:t>
            </w:r>
          </w:p>
        </w:tc>
      </w:tr>
      <w:tr w:rsidR="008A52B5" w:rsidRPr="008A52B5" w14:paraId="2AD331D4" w14:textId="77777777" w:rsidTr="008A52B5">
        <w:trPr>
          <w:trHeight w:val="340"/>
          <w:jc w:val="center"/>
        </w:trPr>
        <w:tc>
          <w:tcPr>
            <w:tcW w:w="3775" w:type="dxa"/>
            <w:shd w:val="clear" w:color="auto" w:fill="F2F2F2"/>
            <w:vAlign w:val="center"/>
          </w:tcPr>
          <w:p w14:paraId="1E33B1D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03ACCE5" w14:textId="77777777" w:rsidR="008A52B5" w:rsidRPr="008A52B5" w:rsidRDefault="008A52B5" w:rsidP="008A52B5">
            <w:pPr>
              <w:widowControl w:val="0"/>
              <w:autoSpaceDE w:val="0"/>
              <w:autoSpaceDN w:val="0"/>
              <w:spacing w:after="0" w:line="240" w:lineRule="auto"/>
              <w:rPr>
                <w:rFonts w:ascii="Times New Roman" w:eastAsia="Times New Roman" w:hAnsi="Times New Roman" w:cs="Calibri"/>
                <w:color w:val="000000"/>
                <w:lang w:eastAsia="pl-PL"/>
              </w:rPr>
            </w:pPr>
            <w:r w:rsidRPr="008A52B5">
              <w:rPr>
                <w:rFonts w:ascii="Times New Roman" w:eastAsia="Times New Roman" w:hAnsi="Times New Roman" w:cs="Calibri"/>
                <w:lang w:eastAsia="pl-PL"/>
              </w:rPr>
              <w:t>Do realizacji opisywanego przedmiotu niezbędne jest posiadanie  podstawowych wiadomości z zakresu przedmiotu farmakognozja. Ponadto student powinien posiadać wiedzę i umiejętności zdobyte w ramach przedmiotów: farmakologia, technologia postaci leku ziołowego.</w:t>
            </w:r>
          </w:p>
        </w:tc>
      </w:tr>
    </w:tbl>
    <w:p w14:paraId="032B542E"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3BFBFF9" w14:textId="77777777" w:rsidTr="008A52B5">
        <w:trPr>
          <w:trHeight w:val="371"/>
          <w:jc w:val="center"/>
        </w:trPr>
        <w:tc>
          <w:tcPr>
            <w:tcW w:w="956" w:type="dxa"/>
            <w:vMerge w:val="restart"/>
            <w:shd w:val="clear" w:color="auto" w:fill="F2F2F2"/>
            <w:vAlign w:val="center"/>
          </w:tcPr>
          <w:p w14:paraId="30492B1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207356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99785C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4F5192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9D41FC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9D2F65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D426A7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7FB03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5542C79D" w14:textId="77777777" w:rsidTr="008A52B5">
        <w:trPr>
          <w:jc w:val="center"/>
        </w:trPr>
        <w:tc>
          <w:tcPr>
            <w:tcW w:w="956" w:type="dxa"/>
            <w:vMerge/>
            <w:shd w:val="clear" w:color="auto" w:fill="F2F2F2"/>
            <w:vAlign w:val="center"/>
          </w:tcPr>
          <w:p w14:paraId="6E34769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DB6757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BC544C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9EB509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37F9EB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1F81DC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69C4D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553A73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23F203CC" w14:textId="77777777" w:rsidTr="008A52B5">
        <w:trPr>
          <w:trHeight w:val="340"/>
          <w:jc w:val="center"/>
        </w:trPr>
        <w:tc>
          <w:tcPr>
            <w:tcW w:w="956" w:type="dxa"/>
          </w:tcPr>
          <w:p w14:paraId="7DF0BBA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175D06C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66D926C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33B091A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17CFAD5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153908D8"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4815091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6A0A307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1688764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29258A6" w14:textId="77777777" w:rsidTr="008A52B5">
        <w:trPr>
          <w:jc w:val="center"/>
        </w:trPr>
        <w:tc>
          <w:tcPr>
            <w:tcW w:w="1090" w:type="dxa"/>
            <w:shd w:val="clear" w:color="auto" w:fill="F2F2F2"/>
            <w:vAlign w:val="center"/>
          </w:tcPr>
          <w:p w14:paraId="0C2EABC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7581DD2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20DB01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228CEC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2DFF108A" w14:textId="77777777" w:rsidTr="008A52B5">
        <w:trPr>
          <w:jc w:val="center"/>
        </w:trPr>
        <w:tc>
          <w:tcPr>
            <w:tcW w:w="9657" w:type="dxa"/>
            <w:gridSpan w:val="4"/>
            <w:shd w:val="clear" w:color="auto" w:fill="F2F2F2"/>
            <w:vAlign w:val="center"/>
          </w:tcPr>
          <w:p w14:paraId="235FD1C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4E573F0A" w14:textId="77777777" w:rsidTr="008A52B5">
        <w:trPr>
          <w:trHeight w:val="283"/>
          <w:jc w:val="center"/>
        </w:trPr>
        <w:tc>
          <w:tcPr>
            <w:tcW w:w="1090" w:type="dxa"/>
          </w:tcPr>
          <w:p w14:paraId="2D2A4AC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4A83D3E4" w14:textId="77777777" w:rsidR="008A52B5" w:rsidRPr="008A52B5" w:rsidRDefault="008A52B5" w:rsidP="008A52B5">
            <w:pPr>
              <w:autoSpaceDE w:val="0"/>
              <w:autoSpaceDN w:val="0"/>
              <w:spacing w:after="0" w:line="240" w:lineRule="auto"/>
              <w:rPr>
                <w:rFonts w:ascii="Times New Roman" w:eastAsia="Times New Roman" w:hAnsi="Times New Roman" w:cs="Calibri"/>
                <w:lang w:eastAsia="pl-PL"/>
              </w:rPr>
            </w:pPr>
            <w:r w:rsidRPr="008A52B5">
              <w:rPr>
                <w:rFonts w:ascii="Times New Roman" w:eastAsia="Times New Roman" w:hAnsi="Times New Roman" w:cs="Calibri"/>
                <w:lang w:eastAsia="pl-PL"/>
              </w:rPr>
              <w:t xml:space="preserve">zna problematykę leków pochodzenia naturalnego oraz suplementów diety zawierających lecznicze surowce roślinne oraz ich zastosowanie w profilaktyce i terapii różnych jednostek chorobowych </w:t>
            </w:r>
          </w:p>
        </w:tc>
        <w:tc>
          <w:tcPr>
            <w:tcW w:w="1585" w:type="dxa"/>
          </w:tcPr>
          <w:p w14:paraId="3E64A79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367F57C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6C5D8D95" w14:textId="77777777" w:rsidTr="008A52B5">
        <w:trPr>
          <w:trHeight w:val="283"/>
          <w:jc w:val="center"/>
        </w:trPr>
        <w:tc>
          <w:tcPr>
            <w:tcW w:w="1090" w:type="dxa"/>
          </w:tcPr>
          <w:p w14:paraId="041A42F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7E88D460"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zna zasady projektowania złożonych preparatów roślinnych, z uwzględnieniem składu chemicznego surowców roślinnych, ich dawkowania, działań niepożądanych i interakcji z innymi lekami </w:t>
            </w:r>
          </w:p>
        </w:tc>
        <w:tc>
          <w:tcPr>
            <w:tcW w:w="1585" w:type="dxa"/>
          </w:tcPr>
          <w:p w14:paraId="6248595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0C99339C"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5AC78152" w14:textId="77777777" w:rsidTr="008A52B5">
        <w:trPr>
          <w:trHeight w:val="283"/>
          <w:jc w:val="center"/>
        </w:trPr>
        <w:tc>
          <w:tcPr>
            <w:tcW w:w="1090" w:type="dxa"/>
          </w:tcPr>
          <w:p w14:paraId="5C0D89E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0E6F8D94"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zna problematykę badań klinicznych leków roślinnych oraz pozycję i znaczenie fitoterapii w systemie medycyny konwencjonalnej </w:t>
            </w:r>
          </w:p>
        </w:tc>
        <w:tc>
          <w:tcPr>
            <w:tcW w:w="1585" w:type="dxa"/>
          </w:tcPr>
          <w:p w14:paraId="68971E8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087A66D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52EED6FA" w14:textId="77777777" w:rsidTr="008A52B5">
        <w:trPr>
          <w:trHeight w:val="283"/>
          <w:jc w:val="center"/>
        </w:trPr>
        <w:tc>
          <w:tcPr>
            <w:tcW w:w="1090" w:type="dxa"/>
          </w:tcPr>
          <w:p w14:paraId="32B90A5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W4</w:t>
            </w:r>
          </w:p>
        </w:tc>
        <w:tc>
          <w:tcPr>
            <w:tcW w:w="5386" w:type="dxa"/>
          </w:tcPr>
          <w:p w14:paraId="7FCFA158"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zna rynkowe produkty lecznicze pochodzenia roślinnego oraz metody ich wytwarzania </w:t>
            </w:r>
          </w:p>
        </w:tc>
        <w:tc>
          <w:tcPr>
            <w:tcW w:w="1585" w:type="dxa"/>
          </w:tcPr>
          <w:p w14:paraId="5B6DAE1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19BBC12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13E1CC41" w14:textId="77777777" w:rsidTr="008A52B5">
        <w:trPr>
          <w:trHeight w:val="283"/>
          <w:jc w:val="center"/>
        </w:trPr>
        <w:tc>
          <w:tcPr>
            <w:tcW w:w="9657" w:type="dxa"/>
            <w:gridSpan w:val="4"/>
            <w:shd w:val="clear" w:color="auto" w:fill="F2F2F2"/>
          </w:tcPr>
          <w:p w14:paraId="2FBA29C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560C7EA9" w14:textId="77777777" w:rsidTr="008A52B5">
        <w:trPr>
          <w:trHeight w:val="283"/>
          <w:jc w:val="center"/>
        </w:trPr>
        <w:tc>
          <w:tcPr>
            <w:tcW w:w="1090" w:type="dxa"/>
          </w:tcPr>
          <w:p w14:paraId="586590F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4B77F64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ocenia profil działania określonego preparatu na podstawie znajomości jego składu </w:t>
            </w:r>
          </w:p>
        </w:tc>
        <w:tc>
          <w:tcPr>
            <w:tcW w:w="1585" w:type="dxa"/>
          </w:tcPr>
          <w:p w14:paraId="5430D13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6FD83F9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718D6764" w14:textId="77777777" w:rsidTr="008A52B5">
        <w:trPr>
          <w:trHeight w:val="283"/>
          <w:jc w:val="center"/>
        </w:trPr>
        <w:tc>
          <w:tcPr>
            <w:tcW w:w="9657" w:type="dxa"/>
            <w:gridSpan w:val="4"/>
            <w:shd w:val="clear" w:color="auto" w:fill="F2F2F2"/>
          </w:tcPr>
          <w:p w14:paraId="38640E8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16301D26" w14:textId="77777777" w:rsidTr="008A52B5">
        <w:trPr>
          <w:trHeight w:val="283"/>
          <w:jc w:val="center"/>
        </w:trPr>
        <w:tc>
          <w:tcPr>
            <w:tcW w:w="1090" w:type="dxa"/>
          </w:tcPr>
          <w:p w14:paraId="58C4632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011DE5A8" w14:textId="77777777" w:rsidR="008A52B5" w:rsidRPr="008A52B5" w:rsidRDefault="008A52B5" w:rsidP="008A52B5">
            <w:pPr>
              <w:autoSpaceDE w:val="0"/>
              <w:autoSpaceDN w:val="0"/>
              <w:spacing w:after="0" w:line="240" w:lineRule="auto"/>
              <w:rPr>
                <w:rFonts w:ascii="Times New Roman" w:eastAsia="Times New Roman" w:hAnsi="Times New Roman" w:cs="Calibri"/>
                <w:lang w:eastAsia="pl-PL"/>
              </w:rPr>
            </w:pPr>
            <w:r w:rsidRPr="008A52B5">
              <w:rPr>
                <w:rFonts w:ascii="Times New Roman" w:eastAsia="Times New Roman" w:hAnsi="Times New Roman" w:cs="Calibri"/>
                <w:lang w:eastAsia="pl-PL"/>
              </w:rPr>
              <w:t xml:space="preserve">Jest gotów do współpracy w zespole wielodyscyplinarnym, w celu zapewnienia bezpieczeństwa i opieki klienta sklepu zielarsko-medycznego </w:t>
            </w:r>
          </w:p>
        </w:tc>
        <w:tc>
          <w:tcPr>
            <w:tcW w:w="1585" w:type="dxa"/>
          </w:tcPr>
          <w:p w14:paraId="730020D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K2_K03</w:t>
            </w:r>
          </w:p>
        </w:tc>
        <w:tc>
          <w:tcPr>
            <w:tcW w:w="1596" w:type="dxa"/>
          </w:tcPr>
          <w:p w14:paraId="66F9BF6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P6S_KR</w:t>
            </w:r>
          </w:p>
        </w:tc>
      </w:tr>
      <w:tr w:rsidR="008A52B5" w:rsidRPr="008A52B5" w14:paraId="52D0B6CE" w14:textId="77777777" w:rsidTr="008A52B5">
        <w:trPr>
          <w:trHeight w:val="283"/>
          <w:jc w:val="center"/>
        </w:trPr>
        <w:tc>
          <w:tcPr>
            <w:tcW w:w="1090" w:type="dxa"/>
          </w:tcPr>
          <w:p w14:paraId="4EDAE8A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3F1C7B8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Jest gotów do okazywania szacunku wobec osób chorych, wykazuje troskę o ich dobro.</w:t>
            </w:r>
          </w:p>
        </w:tc>
        <w:tc>
          <w:tcPr>
            <w:tcW w:w="1585" w:type="dxa"/>
          </w:tcPr>
          <w:p w14:paraId="42BBC59B"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K2_K02</w:t>
            </w:r>
          </w:p>
        </w:tc>
        <w:tc>
          <w:tcPr>
            <w:tcW w:w="1596" w:type="dxa"/>
          </w:tcPr>
          <w:p w14:paraId="3898A3CD"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P6S_KR </w:t>
            </w:r>
          </w:p>
        </w:tc>
      </w:tr>
    </w:tbl>
    <w:p w14:paraId="2C01D3A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FD64815" w14:textId="77777777" w:rsidTr="008A52B5">
        <w:trPr>
          <w:jc w:val="center"/>
        </w:trPr>
        <w:tc>
          <w:tcPr>
            <w:tcW w:w="9638" w:type="dxa"/>
          </w:tcPr>
          <w:p w14:paraId="5D2281B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wykład multimedialny, dyskusja, prelekcja, metoda przypadków</w:t>
            </w:r>
          </w:p>
        </w:tc>
      </w:tr>
    </w:tbl>
    <w:p w14:paraId="2A980CDF"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4.</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B524AE7" w14:textId="77777777" w:rsidTr="008A52B5">
        <w:trPr>
          <w:jc w:val="center"/>
        </w:trPr>
        <w:tc>
          <w:tcPr>
            <w:tcW w:w="9638" w:type="dxa"/>
          </w:tcPr>
          <w:p w14:paraId="2632862E" w14:textId="1773796E" w:rsidR="008A52B5" w:rsidRPr="008A52B5" w:rsidRDefault="0021497D" w:rsidP="008A52B5">
            <w:pPr>
              <w:spacing w:after="0" w:line="240" w:lineRule="auto"/>
              <w:ind w:left="34"/>
              <w:jc w:val="both"/>
              <w:rPr>
                <w:rFonts w:ascii="Times New Roman" w:eastAsia="Times New Roman" w:hAnsi="Times New Roman" w:cs="Times New Roman"/>
                <w:b/>
                <w:lang w:eastAsia="pl-PL"/>
              </w:rPr>
            </w:pPr>
            <w:r>
              <w:rPr>
                <w:rFonts w:ascii="Times New Roman" w:eastAsia="Times New Roman" w:hAnsi="Times New Roman" w:cs="Times New Roman"/>
                <w:szCs w:val="24"/>
                <w:lang w:eastAsia="pl-PL"/>
              </w:rPr>
              <w:t>Studium przypadku – receptury fitoterapeutyczne, egzamin pisemny (test)</w:t>
            </w:r>
          </w:p>
        </w:tc>
      </w:tr>
    </w:tbl>
    <w:p w14:paraId="1F1088F7"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39AE95A" w14:textId="77777777" w:rsidTr="008A52B5">
        <w:trPr>
          <w:jc w:val="center"/>
        </w:trPr>
        <w:tc>
          <w:tcPr>
            <w:tcW w:w="2214" w:type="dxa"/>
            <w:shd w:val="clear" w:color="auto" w:fill="F2F2F2"/>
          </w:tcPr>
          <w:p w14:paraId="586327B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6EF8B72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Tematyka przedmiotu obejmuje zasady stosowania leków pochodzenia naturalnego (głównie roślinnych) w profilaktyce i leczeniu różnych schorzeń ze względu na ich działanie. Uzyskane w toku zajęć umiejętności są niezbędne podczas wykonywania pracy zawodowej w zakresie dystrybucji produktów dopuszczonych do obrotu w aptece. Wydawanie bez recepty licznie reprezentowanych preparatów roślinnych wymaga doradztwa ze strony farmaceuty, w zakresie skuteczności i bezpieczeństwa stosowania leku.</w:t>
            </w:r>
          </w:p>
          <w:p w14:paraId="5698560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Przedmiot realizowany jest w formie wykładów. W toku zajęć student poznaje produkty sporządzane na bazie surowców roślinnych, Charakteryzuje działanie leków roślinnych na podstawie składu. Poznaje zasady projektowania preparatów </w:t>
            </w:r>
            <w:r w:rsidRPr="008A52B5">
              <w:rPr>
                <w:rFonts w:ascii="Times New Roman" w:eastAsia="Times New Roman" w:hAnsi="Times New Roman" w:cs="Times New Roman"/>
                <w:color w:val="000000"/>
                <w:szCs w:val="24"/>
                <w:lang w:eastAsia="pl-PL"/>
              </w:rPr>
              <w:lastRenderedPageBreak/>
              <w:t>roślinnych o określonym działaniu i zastosowaniu, a także ogólne zasady fitoterapii (dawkowanie preparatów roślinnych, wskazania, przeciwwskazania, działania niepożądane, interakcje).</w:t>
            </w:r>
          </w:p>
          <w:p w14:paraId="2D28F6D4" w14:textId="77777777" w:rsidR="008A52B5" w:rsidRPr="008A52B5" w:rsidRDefault="008A52B5" w:rsidP="008A52B5">
            <w:pPr>
              <w:suppressAutoHyphens/>
              <w:spacing w:after="0" w:line="100" w:lineRule="atLeast"/>
              <w:jc w:val="both"/>
              <w:rPr>
                <w:rFonts w:ascii="Times New Roman" w:eastAsia="Calibri" w:hAnsi="Times New Roman" w:cs="Calibri"/>
                <w:b/>
              </w:rPr>
            </w:pPr>
            <w:r w:rsidRPr="008A52B5">
              <w:rPr>
                <w:rFonts w:ascii="Times New Roman" w:eastAsia="Calibri" w:hAnsi="Times New Roman" w:cs="Calibri"/>
                <w:b/>
              </w:rPr>
              <w:t>Wykłady:</w:t>
            </w:r>
          </w:p>
          <w:p w14:paraId="1791E3E8"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szCs w:val="24"/>
                <w:lang w:eastAsia="pl-PL"/>
              </w:rPr>
              <w:t>Podstawowe definicje z zakresu problematyki leku roślinnego.</w:t>
            </w:r>
          </w:p>
          <w:p w14:paraId="52E0FA4C"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szCs w:val="24"/>
                <w:lang w:eastAsia="pl-PL"/>
              </w:rPr>
              <w:t xml:space="preserve"> Bezpieczeństwo stosowania leków roślinnych i innych preparatów zawierających składniki pochodzenia naturalnego.</w:t>
            </w:r>
          </w:p>
          <w:p w14:paraId="1BEF063C"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szCs w:val="24"/>
                <w:lang w:eastAsia="pl-PL"/>
              </w:rPr>
              <w:t>Zasady racjonalnej fitoterapii – możliwości i ograniczenia w kontekście stosowania leków pochodzenia naturalnego.</w:t>
            </w:r>
          </w:p>
          <w:p w14:paraId="3BCEF05B"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Calibri" w:hAnsi="Times New Roman" w:cs="Times New Roman"/>
                <w:szCs w:val="24"/>
                <w:lang w:eastAsia="pl-PL"/>
              </w:rPr>
              <w:t>Jakość i trwałość preparatów leczniczych pochodzenia naturalnego.</w:t>
            </w:r>
          </w:p>
          <w:p w14:paraId="0CE7B49E"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Calibri" w:hAnsi="Times New Roman" w:cs="Times New Roman"/>
                <w:szCs w:val="24"/>
                <w:lang w:eastAsia="pl-PL"/>
              </w:rPr>
              <w:t xml:space="preserve">Omówienie preparatów i ich roślinnych składników w układzie farmakologicznym, </w:t>
            </w:r>
          </w:p>
          <w:p w14:paraId="3008D7E8"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zaburzeniach pracy układu nerwowego.</w:t>
            </w:r>
          </w:p>
          <w:p w14:paraId="5E4FB632"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schorzeniach układu moczowo-płciowego</w:t>
            </w:r>
          </w:p>
          <w:p w14:paraId="330D90FA"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infekcjach dróg oddechowych.</w:t>
            </w:r>
          </w:p>
          <w:p w14:paraId="2A7FA77B"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wpływające na pracę układu krążenia.</w:t>
            </w:r>
          </w:p>
          <w:p w14:paraId="7E48D94B" w14:textId="77777777" w:rsidR="008A52B5" w:rsidRPr="008A52B5" w:rsidRDefault="008A52B5" w:rsidP="00E07900">
            <w:pPr>
              <w:numPr>
                <w:ilvl w:val="0"/>
                <w:numId w:val="9"/>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zaburzeniach pracy przewodu pokarmowego i w chorobie lokomocyjnej. Preparaty roślinne usprawniające metabolizm.</w:t>
            </w:r>
          </w:p>
          <w:p w14:paraId="4BC51A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32"/>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11.Preparaty roślinne stosowane w chorobach skóry.</w:t>
            </w:r>
          </w:p>
        </w:tc>
      </w:tr>
      <w:tr w:rsidR="008A52B5" w:rsidRPr="008A52B5" w14:paraId="690056CE" w14:textId="77777777" w:rsidTr="008A52B5">
        <w:trPr>
          <w:jc w:val="center"/>
        </w:trPr>
        <w:tc>
          <w:tcPr>
            <w:tcW w:w="2214" w:type="dxa"/>
            <w:shd w:val="clear" w:color="auto" w:fill="F2F2F2"/>
          </w:tcPr>
          <w:p w14:paraId="48F7064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47B795F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4D0EFA45"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2A41650"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3113AEA6" w14:textId="77777777" w:rsidTr="008A52B5">
        <w:trPr>
          <w:jc w:val="center"/>
        </w:trPr>
        <w:tc>
          <w:tcPr>
            <w:tcW w:w="1347" w:type="dxa"/>
            <w:vMerge w:val="restart"/>
            <w:shd w:val="clear" w:color="auto" w:fill="F2F2F2"/>
            <w:vAlign w:val="center"/>
          </w:tcPr>
          <w:p w14:paraId="7BF8CE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3153EB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6B1FC0E" w14:textId="77777777" w:rsidTr="008A52B5">
        <w:trPr>
          <w:jc w:val="center"/>
        </w:trPr>
        <w:tc>
          <w:tcPr>
            <w:tcW w:w="1347" w:type="dxa"/>
            <w:vMerge/>
            <w:shd w:val="clear" w:color="auto" w:fill="F2F2F2"/>
            <w:vAlign w:val="center"/>
          </w:tcPr>
          <w:p w14:paraId="5B1FEAAC"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27AB68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8BA38E7" w14:textId="43F1D55F"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r w:rsidR="0021497D">
              <w:rPr>
                <w:rFonts w:ascii="Times New Roman" w:eastAsia="Times New Roman" w:hAnsi="Times New Roman" w:cs="Times New Roman"/>
                <w:color w:val="000000"/>
                <w:lang w:eastAsia="pl-PL"/>
              </w:rPr>
              <w:t xml:space="preserve"> (test)</w:t>
            </w:r>
          </w:p>
        </w:tc>
        <w:tc>
          <w:tcPr>
            <w:tcW w:w="1394" w:type="dxa"/>
            <w:shd w:val="clear" w:color="auto" w:fill="F2F2F2"/>
            <w:vAlign w:val="center"/>
          </w:tcPr>
          <w:p w14:paraId="4B25F585" w14:textId="1191CE16"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21497D">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0A48D5F9" w14:textId="10EB9890"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r w:rsidR="0021497D">
              <w:rPr>
                <w:rFonts w:ascii="Times New Roman" w:eastAsia="Times New Roman" w:hAnsi="Times New Roman" w:cs="Times New Roman"/>
                <w:color w:val="000000"/>
                <w:lang w:eastAsia="pl-PL"/>
              </w:rPr>
              <w:t xml:space="preserve"> - receptury</w:t>
            </w:r>
          </w:p>
        </w:tc>
        <w:tc>
          <w:tcPr>
            <w:tcW w:w="1463" w:type="dxa"/>
            <w:shd w:val="clear" w:color="auto" w:fill="F2F2F2"/>
            <w:vAlign w:val="center"/>
          </w:tcPr>
          <w:p w14:paraId="27455F1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B5DC0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2C2B6F63" w14:textId="77777777" w:rsidTr="008A52B5">
        <w:trPr>
          <w:trHeight w:val="283"/>
          <w:jc w:val="center"/>
        </w:trPr>
        <w:tc>
          <w:tcPr>
            <w:tcW w:w="1347" w:type="dxa"/>
          </w:tcPr>
          <w:p w14:paraId="351F7C7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 – W4</w:t>
            </w:r>
          </w:p>
        </w:tc>
        <w:tc>
          <w:tcPr>
            <w:tcW w:w="1360" w:type="dxa"/>
          </w:tcPr>
          <w:p w14:paraId="13F6400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9038790" w14:textId="05E59A1E" w:rsidR="008A52B5" w:rsidRPr="008A52B5" w:rsidRDefault="00BD0CD0"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94" w:type="dxa"/>
          </w:tcPr>
          <w:p w14:paraId="4774878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C808602" w14:textId="39488DF3" w:rsidR="008A52B5" w:rsidRPr="008A52B5" w:rsidRDefault="0021497D"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463" w:type="dxa"/>
          </w:tcPr>
          <w:p w14:paraId="49A1E28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627B384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052FC875" w14:textId="77777777" w:rsidTr="008A52B5">
        <w:trPr>
          <w:trHeight w:val="283"/>
          <w:jc w:val="center"/>
        </w:trPr>
        <w:tc>
          <w:tcPr>
            <w:tcW w:w="1347" w:type="dxa"/>
          </w:tcPr>
          <w:p w14:paraId="195CF02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1D75AAB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622D7D7" w14:textId="54561E4E" w:rsidR="008A52B5" w:rsidRPr="008A52B5" w:rsidRDefault="00BD0CD0"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94" w:type="dxa"/>
          </w:tcPr>
          <w:p w14:paraId="41BF372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FB2FFFF" w14:textId="2F7A819D" w:rsidR="008A52B5" w:rsidRPr="008A52B5" w:rsidRDefault="0021497D"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463" w:type="dxa"/>
          </w:tcPr>
          <w:p w14:paraId="7113C20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E06C7E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535081FB" w14:textId="77777777" w:rsidTr="008A52B5">
        <w:trPr>
          <w:trHeight w:val="283"/>
          <w:jc w:val="center"/>
        </w:trPr>
        <w:tc>
          <w:tcPr>
            <w:tcW w:w="1347" w:type="dxa"/>
          </w:tcPr>
          <w:p w14:paraId="1529D45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K1-K2</w:t>
            </w:r>
          </w:p>
        </w:tc>
        <w:tc>
          <w:tcPr>
            <w:tcW w:w="1360" w:type="dxa"/>
          </w:tcPr>
          <w:p w14:paraId="00C320E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8D168CC" w14:textId="622344DB"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4AE4D1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DD1A2F5" w14:textId="09CB31D0" w:rsidR="008A52B5" w:rsidRPr="008A52B5" w:rsidRDefault="0021497D"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463" w:type="dxa"/>
          </w:tcPr>
          <w:p w14:paraId="4E65853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7B4849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bl>
    <w:p w14:paraId="52975931"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1AD00EFA" w14:textId="77777777" w:rsidTr="008A52B5">
        <w:trPr>
          <w:jc w:val="center"/>
        </w:trPr>
        <w:tc>
          <w:tcPr>
            <w:tcW w:w="1789" w:type="dxa"/>
            <w:shd w:val="clear" w:color="auto" w:fill="F2F2F2"/>
          </w:tcPr>
          <w:p w14:paraId="134592E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F227E0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r w:rsidRPr="008A52B5">
              <w:rPr>
                <w:rFonts w:ascii="Times New Roman" w:eastAsia="Times New Roman" w:hAnsi="Times New Roman" w:cs="Times New Roman"/>
                <w:color w:val="000000"/>
                <w:szCs w:val="24"/>
                <w:lang w:eastAsia="pl-PL"/>
              </w:rPr>
              <w:tab/>
              <w:t>Matławska I. (red) Farmakognozja. UM Poznań 2005, 2006, 2008.</w:t>
            </w:r>
          </w:p>
          <w:p w14:paraId="194A2DB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w:t>
            </w:r>
            <w:r w:rsidRPr="008A52B5">
              <w:rPr>
                <w:rFonts w:ascii="Times New Roman" w:eastAsia="Times New Roman" w:hAnsi="Times New Roman" w:cs="Times New Roman"/>
                <w:color w:val="000000"/>
                <w:szCs w:val="24"/>
                <w:lang w:eastAsia="pl-PL"/>
              </w:rPr>
              <w:tab/>
              <w:t xml:space="preserve">Lamer- </w:t>
            </w:r>
            <w:proofErr w:type="spellStart"/>
            <w:r w:rsidRPr="008A52B5">
              <w:rPr>
                <w:rFonts w:ascii="Times New Roman" w:eastAsia="Times New Roman" w:hAnsi="Times New Roman" w:cs="Times New Roman"/>
                <w:color w:val="000000"/>
                <w:szCs w:val="24"/>
                <w:lang w:eastAsia="pl-PL"/>
              </w:rPr>
              <w:t>Zarawska</w:t>
            </w:r>
            <w:proofErr w:type="spellEnd"/>
            <w:r w:rsidRPr="008A52B5">
              <w:rPr>
                <w:rFonts w:ascii="Times New Roman" w:eastAsia="Times New Roman" w:hAnsi="Times New Roman" w:cs="Times New Roman"/>
                <w:color w:val="000000"/>
                <w:szCs w:val="24"/>
                <w:lang w:eastAsia="pl-PL"/>
              </w:rPr>
              <w:t xml:space="preserve"> E. i inni: Fitoterapia i lek roślinny, Wydawnictwo Lekarskie PZWL, 2007</w:t>
            </w:r>
          </w:p>
          <w:p w14:paraId="4DC85E2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szCs w:val="24"/>
                <w:lang w:eastAsia="pl-PL"/>
              </w:rPr>
              <w:t>3.</w:t>
            </w:r>
            <w:r w:rsidRPr="008A52B5">
              <w:rPr>
                <w:rFonts w:ascii="Times New Roman" w:eastAsia="Times New Roman" w:hAnsi="Times New Roman" w:cs="Times New Roman"/>
                <w:color w:val="000000"/>
                <w:szCs w:val="24"/>
                <w:lang w:eastAsia="pl-PL"/>
              </w:rPr>
              <w:tab/>
            </w:r>
            <w:proofErr w:type="spellStart"/>
            <w:r w:rsidRPr="008A52B5">
              <w:rPr>
                <w:rFonts w:ascii="Times New Roman" w:eastAsia="Times New Roman" w:hAnsi="Times New Roman" w:cs="Times New Roman"/>
                <w:color w:val="000000"/>
                <w:szCs w:val="24"/>
                <w:lang w:eastAsia="pl-PL"/>
              </w:rPr>
              <w:t>Błecha</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K.,Wawer</w:t>
            </w:r>
            <w:proofErr w:type="spellEnd"/>
            <w:r w:rsidRPr="008A52B5">
              <w:rPr>
                <w:rFonts w:ascii="Times New Roman" w:eastAsia="Times New Roman" w:hAnsi="Times New Roman" w:cs="Times New Roman"/>
                <w:color w:val="000000"/>
                <w:szCs w:val="24"/>
                <w:lang w:eastAsia="pl-PL"/>
              </w:rPr>
              <w:t xml:space="preserve"> I. Profilaktyka zdrowotna i fitoterapia, </w:t>
            </w:r>
            <w:proofErr w:type="spellStart"/>
            <w:r w:rsidRPr="008A52B5">
              <w:rPr>
                <w:rFonts w:ascii="Times New Roman" w:eastAsia="Times New Roman" w:hAnsi="Times New Roman" w:cs="Times New Roman"/>
                <w:color w:val="000000"/>
                <w:szCs w:val="24"/>
                <w:lang w:eastAsia="pl-PL"/>
              </w:rPr>
              <w:t>Bonimed</w:t>
            </w:r>
            <w:proofErr w:type="spellEnd"/>
            <w:r w:rsidRPr="008A52B5">
              <w:rPr>
                <w:rFonts w:ascii="Times New Roman" w:eastAsia="Times New Roman" w:hAnsi="Times New Roman" w:cs="Times New Roman"/>
                <w:color w:val="000000"/>
                <w:szCs w:val="24"/>
                <w:lang w:eastAsia="pl-PL"/>
              </w:rPr>
              <w:t>, 2011</w:t>
            </w:r>
          </w:p>
        </w:tc>
      </w:tr>
      <w:tr w:rsidR="008A52B5" w:rsidRPr="008A52B5" w14:paraId="257132E3" w14:textId="77777777" w:rsidTr="008A52B5">
        <w:trPr>
          <w:jc w:val="center"/>
        </w:trPr>
        <w:tc>
          <w:tcPr>
            <w:tcW w:w="1789" w:type="dxa"/>
            <w:shd w:val="clear" w:color="auto" w:fill="F2F2F2"/>
          </w:tcPr>
          <w:p w14:paraId="3ADB516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ACDD7C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r w:rsidRPr="008A52B5">
              <w:rPr>
                <w:rFonts w:ascii="Times New Roman" w:eastAsia="Times New Roman" w:hAnsi="Times New Roman" w:cs="Times New Roman"/>
                <w:color w:val="000000"/>
                <w:szCs w:val="24"/>
                <w:lang w:eastAsia="pl-PL"/>
              </w:rPr>
              <w:tab/>
              <w:t>Farmakopea Polska VI (2002), VII (2006), VIII (2008), IX (2011)</w:t>
            </w:r>
          </w:p>
          <w:p w14:paraId="15DC739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w:t>
            </w:r>
            <w:r w:rsidRPr="008A52B5">
              <w:rPr>
                <w:rFonts w:ascii="Times New Roman" w:eastAsia="Times New Roman" w:hAnsi="Times New Roman" w:cs="Times New Roman"/>
                <w:color w:val="000000"/>
                <w:szCs w:val="24"/>
                <w:lang w:eastAsia="pl-PL"/>
              </w:rPr>
              <w:tab/>
              <w:t xml:space="preserve">Kompendium Leków PHARMINDEX, </w:t>
            </w:r>
            <w:proofErr w:type="spellStart"/>
            <w:r w:rsidRPr="008A52B5">
              <w:rPr>
                <w:rFonts w:ascii="Times New Roman" w:eastAsia="Times New Roman" w:hAnsi="Times New Roman" w:cs="Times New Roman"/>
                <w:color w:val="000000"/>
                <w:szCs w:val="24"/>
                <w:lang w:eastAsia="pl-PL"/>
              </w:rPr>
              <w:t>Medimedia</w:t>
            </w:r>
            <w:proofErr w:type="spellEnd"/>
            <w:r w:rsidRPr="008A52B5">
              <w:rPr>
                <w:rFonts w:ascii="Times New Roman" w:eastAsia="Times New Roman" w:hAnsi="Times New Roman" w:cs="Times New Roman"/>
                <w:color w:val="000000"/>
                <w:szCs w:val="24"/>
                <w:lang w:eastAsia="pl-PL"/>
              </w:rPr>
              <w:t>, 2004</w:t>
            </w:r>
          </w:p>
          <w:p w14:paraId="454C4B5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r w:rsidRPr="008A52B5">
              <w:rPr>
                <w:rFonts w:ascii="Times New Roman" w:eastAsia="Times New Roman" w:hAnsi="Times New Roman" w:cs="Times New Roman"/>
                <w:color w:val="000000"/>
                <w:szCs w:val="24"/>
                <w:lang w:eastAsia="pl-PL"/>
              </w:rPr>
              <w:tab/>
            </w:r>
            <w:proofErr w:type="spellStart"/>
            <w:r w:rsidRPr="008A52B5">
              <w:rPr>
                <w:rFonts w:ascii="Times New Roman" w:eastAsia="Times New Roman" w:hAnsi="Times New Roman" w:cs="Times New Roman"/>
                <w:color w:val="000000"/>
                <w:szCs w:val="24"/>
                <w:lang w:eastAsia="pl-PL"/>
              </w:rPr>
              <w:t>Chwalibogowska</w:t>
            </w:r>
            <w:proofErr w:type="spellEnd"/>
            <w:r w:rsidRPr="008A52B5">
              <w:rPr>
                <w:rFonts w:ascii="Times New Roman" w:eastAsia="Times New Roman" w:hAnsi="Times New Roman" w:cs="Times New Roman"/>
                <w:color w:val="000000"/>
                <w:szCs w:val="24"/>
                <w:lang w:eastAsia="pl-PL"/>
              </w:rPr>
              <w:t xml:space="preserve">-Podlewska A., </w:t>
            </w:r>
            <w:proofErr w:type="spellStart"/>
            <w:r w:rsidRPr="008A52B5">
              <w:rPr>
                <w:rFonts w:ascii="Times New Roman" w:eastAsia="Times New Roman" w:hAnsi="Times New Roman" w:cs="Times New Roman"/>
                <w:color w:val="000000"/>
                <w:szCs w:val="24"/>
                <w:lang w:eastAsia="pl-PL"/>
              </w:rPr>
              <w:t>Podelewski</w:t>
            </w:r>
            <w:proofErr w:type="spellEnd"/>
            <w:r w:rsidRPr="008A52B5">
              <w:rPr>
                <w:rFonts w:ascii="Times New Roman" w:eastAsia="Times New Roman" w:hAnsi="Times New Roman" w:cs="Times New Roman"/>
                <w:color w:val="000000"/>
                <w:szCs w:val="24"/>
                <w:lang w:eastAsia="pl-PL"/>
              </w:rPr>
              <w:t xml:space="preserve"> J. K.: Leki współczesnej terapii, Split Trading sp. z o. o., wyd. XVI, Warszawa 2003</w:t>
            </w:r>
          </w:p>
          <w:p w14:paraId="1AF230E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r w:rsidRPr="008A52B5">
              <w:rPr>
                <w:rFonts w:ascii="Times New Roman" w:eastAsia="Times New Roman" w:hAnsi="Times New Roman" w:cs="Times New Roman"/>
                <w:color w:val="000000"/>
                <w:szCs w:val="24"/>
                <w:lang w:eastAsia="pl-PL"/>
              </w:rPr>
              <w:tab/>
              <w:t>Ulotki i materiały informacyjne preparatów pochodzenia naturalnego.</w:t>
            </w:r>
          </w:p>
          <w:p w14:paraId="5849E20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Cs w:val="24"/>
                <w:lang w:val="en-US" w:eastAsia="pl-PL"/>
              </w:rPr>
              <w:t>5.</w:t>
            </w:r>
            <w:r w:rsidRPr="008A52B5">
              <w:rPr>
                <w:rFonts w:ascii="Times New Roman" w:eastAsia="Times New Roman" w:hAnsi="Times New Roman" w:cs="Times New Roman"/>
                <w:color w:val="000000"/>
                <w:szCs w:val="24"/>
                <w:lang w:val="en-US" w:eastAsia="pl-PL"/>
              </w:rPr>
              <w:tab/>
              <w:t xml:space="preserve">ESCOP MONOGRAPHS, The </w:t>
            </w:r>
            <w:proofErr w:type="spellStart"/>
            <w:r w:rsidRPr="008A52B5">
              <w:rPr>
                <w:rFonts w:ascii="Times New Roman" w:eastAsia="Times New Roman" w:hAnsi="Times New Roman" w:cs="Times New Roman"/>
                <w:color w:val="000000"/>
                <w:szCs w:val="24"/>
                <w:lang w:val="en-US" w:eastAsia="pl-PL"/>
              </w:rPr>
              <w:t>Scietific</w:t>
            </w:r>
            <w:proofErr w:type="spellEnd"/>
            <w:r w:rsidRPr="008A52B5">
              <w:rPr>
                <w:rFonts w:ascii="Times New Roman" w:eastAsia="Times New Roman" w:hAnsi="Times New Roman" w:cs="Times New Roman"/>
                <w:color w:val="000000"/>
                <w:szCs w:val="24"/>
                <w:lang w:val="en-US" w:eastAsia="pl-PL"/>
              </w:rPr>
              <w:t xml:space="preserve"> Foundation for Herbal Medicinal Products. </w:t>
            </w:r>
            <w:proofErr w:type="spellStart"/>
            <w:r w:rsidRPr="008A52B5">
              <w:rPr>
                <w:rFonts w:ascii="Times New Roman" w:eastAsia="Times New Roman" w:hAnsi="Times New Roman" w:cs="Times New Roman"/>
                <w:color w:val="000000"/>
                <w:szCs w:val="24"/>
                <w:lang w:eastAsia="pl-PL"/>
              </w:rPr>
              <w:t>Thieme</w:t>
            </w:r>
            <w:proofErr w:type="spellEnd"/>
            <w:r w:rsidRPr="008A52B5">
              <w:rPr>
                <w:rFonts w:ascii="Times New Roman" w:eastAsia="Times New Roman" w:hAnsi="Times New Roman" w:cs="Times New Roman"/>
                <w:color w:val="000000"/>
                <w:szCs w:val="24"/>
                <w:lang w:eastAsia="pl-PL"/>
              </w:rPr>
              <w:t>, 2003</w:t>
            </w:r>
          </w:p>
        </w:tc>
      </w:tr>
    </w:tbl>
    <w:p w14:paraId="02B9EA1D"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88BE6F8" w14:textId="77777777" w:rsidTr="008A52B5">
        <w:trPr>
          <w:trHeight w:val="769"/>
          <w:jc w:val="center"/>
        </w:trPr>
        <w:tc>
          <w:tcPr>
            <w:tcW w:w="7246" w:type="dxa"/>
            <w:gridSpan w:val="2"/>
            <w:shd w:val="clear" w:color="auto" w:fill="F2F2F2"/>
            <w:vAlign w:val="center"/>
          </w:tcPr>
          <w:p w14:paraId="3156FE2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15FF62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9742A6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9F7FC13" w14:textId="77777777" w:rsidTr="008A52B5">
        <w:tblPrEx>
          <w:tblLook w:val="0000" w:firstRow="0" w:lastRow="0" w:firstColumn="0" w:lastColumn="0" w:noHBand="0" w:noVBand="0"/>
        </w:tblPrEx>
        <w:trPr>
          <w:trHeight w:val="340"/>
          <w:jc w:val="center"/>
        </w:trPr>
        <w:tc>
          <w:tcPr>
            <w:tcW w:w="7177" w:type="dxa"/>
          </w:tcPr>
          <w:p w14:paraId="3A28965B"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Udział w zajęciach dydaktycznych wskazanych w pkt. 2.2</w:t>
            </w:r>
          </w:p>
        </w:tc>
        <w:tc>
          <w:tcPr>
            <w:tcW w:w="2462" w:type="dxa"/>
            <w:gridSpan w:val="2"/>
          </w:tcPr>
          <w:p w14:paraId="421CE7DE"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30</w:t>
            </w:r>
          </w:p>
        </w:tc>
      </w:tr>
      <w:tr w:rsidR="008A52B5" w:rsidRPr="008A52B5" w14:paraId="0F19FEC0" w14:textId="77777777" w:rsidTr="008A52B5">
        <w:tblPrEx>
          <w:tblLook w:val="0000" w:firstRow="0" w:lastRow="0" w:firstColumn="0" w:lastColumn="0" w:noHBand="0" w:noVBand="0"/>
        </w:tblPrEx>
        <w:trPr>
          <w:trHeight w:val="271"/>
          <w:jc w:val="center"/>
        </w:trPr>
        <w:tc>
          <w:tcPr>
            <w:tcW w:w="7177" w:type="dxa"/>
          </w:tcPr>
          <w:p w14:paraId="698E493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129C3E98" w14:textId="764084C1" w:rsidR="008A52B5" w:rsidRPr="008A52B5" w:rsidRDefault="00967B71"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8</w:t>
            </w:r>
          </w:p>
        </w:tc>
      </w:tr>
      <w:tr w:rsidR="008A52B5" w:rsidRPr="008A52B5" w14:paraId="073029E2" w14:textId="77777777" w:rsidTr="008A52B5">
        <w:tblPrEx>
          <w:tblLook w:val="0000" w:firstRow="0" w:lastRow="0" w:firstColumn="0" w:lastColumn="0" w:noHBand="0" w:noVBand="0"/>
        </w:tblPrEx>
        <w:trPr>
          <w:trHeight w:val="177"/>
          <w:jc w:val="center"/>
        </w:trPr>
        <w:tc>
          <w:tcPr>
            <w:tcW w:w="7177" w:type="dxa"/>
          </w:tcPr>
          <w:p w14:paraId="734EC1B2"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2F69C17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7D9885D0" w14:textId="77777777" w:rsidTr="008A52B5">
        <w:tblPrEx>
          <w:tblLook w:val="0000" w:firstRow="0" w:lastRow="0" w:firstColumn="0" w:lastColumn="0" w:noHBand="0" w:noVBand="0"/>
        </w:tblPrEx>
        <w:trPr>
          <w:trHeight w:val="137"/>
          <w:jc w:val="center"/>
        </w:trPr>
        <w:tc>
          <w:tcPr>
            <w:tcW w:w="7177" w:type="dxa"/>
          </w:tcPr>
          <w:p w14:paraId="5DC37E4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2FD0F01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04253742" w14:textId="77777777" w:rsidTr="008A52B5">
        <w:tblPrEx>
          <w:tblLook w:val="0000" w:firstRow="0" w:lastRow="0" w:firstColumn="0" w:lastColumn="0" w:noHBand="0" w:noVBand="0"/>
        </w:tblPrEx>
        <w:trPr>
          <w:trHeight w:val="340"/>
          <w:jc w:val="center"/>
        </w:trPr>
        <w:tc>
          <w:tcPr>
            <w:tcW w:w="7177" w:type="dxa"/>
          </w:tcPr>
          <w:p w14:paraId="5F527160"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78D4509B" w14:textId="276EE113"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w:t>
            </w:r>
            <w:r w:rsidR="00967B71">
              <w:rPr>
                <w:rFonts w:ascii="Times New Roman" w:eastAsia="Times New Roman" w:hAnsi="Times New Roman" w:cs="Times New Roman"/>
                <w:color w:val="000000"/>
                <w:szCs w:val="24"/>
                <w:lang w:eastAsia="pl-PL"/>
              </w:rPr>
              <w:t>4</w:t>
            </w:r>
          </w:p>
        </w:tc>
      </w:tr>
      <w:tr w:rsidR="008A52B5" w:rsidRPr="008A52B5" w14:paraId="280757D5" w14:textId="77777777" w:rsidTr="008A52B5">
        <w:tblPrEx>
          <w:tblLook w:val="0000" w:firstRow="0" w:lastRow="0" w:firstColumn="0" w:lastColumn="0" w:noHBand="0" w:noVBand="0"/>
        </w:tblPrEx>
        <w:trPr>
          <w:trHeight w:val="340"/>
          <w:jc w:val="center"/>
        </w:trPr>
        <w:tc>
          <w:tcPr>
            <w:tcW w:w="7177" w:type="dxa"/>
            <w:shd w:val="clear" w:color="auto" w:fill="FFFFFF"/>
          </w:tcPr>
          <w:p w14:paraId="22C596A7"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1131369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77</w:t>
            </w:r>
          </w:p>
        </w:tc>
      </w:tr>
      <w:tr w:rsidR="008A52B5" w:rsidRPr="008A52B5" w14:paraId="7B085D27"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3CC14339"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D3CA81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0AEA9E3A"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5C4D0B0"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4A86E3ED"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7FE1C95" w14:textId="77777777" w:rsidTr="008A52B5">
        <w:trPr>
          <w:trHeight w:val="454"/>
          <w:jc w:val="center"/>
        </w:trPr>
        <w:tc>
          <w:tcPr>
            <w:tcW w:w="2410" w:type="dxa"/>
            <w:vAlign w:val="center"/>
          </w:tcPr>
          <w:p w14:paraId="33E2DBD5"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11840F7"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A80FB41"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0133B6F2"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D.2.6.</w:t>
            </w:r>
          </w:p>
        </w:tc>
      </w:tr>
    </w:tbl>
    <w:p w14:paraId="2A9B6296" w14:textId="77777777" w:rsidR="008A52B5" w:rsidRPr="008A52B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2621ED5C"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583838A0" w14:textId="77777777" w:rsidTr="008A52B5">
        <w:trPr>
          <w:trHeight w:val="340"/>
          <w:jc w:val="center"/>
        </w:trPr>
        <w:tc>
          <w:tcPr>
            <w:tcW w:w="3775" w:type="dxa"/>
            <w:shd w:val="clear" w:color="auto" w:fill="F2F2F2"/>
            <w:vAlign w:val="center"/>
          </w:tcPr>
          <w:p w14:paraId="7E9BA63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34450E0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8A52B5">
              <w:rPr>
                <w:rFonts w:ascii="Times New Roman" w:eastAsia="Times New Roman" w:hAnsi="Times New Roman" w:cs="Times New Roman"/>
                <w:b/>
                <w:iCs/>
                <w:color w:val="000000"/>
                <w:lang w:eastAsia="pl-PL"/>
              </w:rPr>
              <w:t xml:space="preserve">HORTITERAPIA </w:t>
            </w:r>
          </w:p>
        </w:tc>
      </w:tr>
      <w:tr w:rsidR="008A52B5" w:rsidRPr="008A52B5" w14:paraId="44E39C9D" w14:textId="77777777" w:rsidTr="008A52B5">
        <w:trPr>
          <w:trHeight w:val="340"/>
          <w:jc w:val="center"/>
        </w:trPr>
        <w:tc>
          <w:tcPr>
            <w:tcW w:w="3775" w:type="dxa"/>
            <w:shd w:val="clear" w:color="auto" w:fill="F2F2F2"/>
            <w:vAlign w:val="center"/>
          </w:tcPr>
          <w:p w14:paraId="7FE125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B609FE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7C028417" w14:textId="77777777" w:rsidTr="008A52B5">
        <w:trPr>
          <w:trHeight w:val="340"/>
          <w:jc w:val="center"/>
        </w:trPr>
        <w:tc>
          <w:tcPr>
            <w:tcW w:w="3775" w:type="dxa"/>
            <w:shd w:val="clear" w:color="auto" w:fill="F2F2F2"/>
            <w:vAlign w:val="center"/>
          </w:tcPr>
          <w:p w14:paraId="6AFC0D5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297FE4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4D3B18F" w14:textId="77777777" w:rsidTr="008A52B5">
        <w:trPr>
          <w:trHeight w:val="340"/>
          <w:jc w:val="center"/>
        </w:trPr>
        <w:tc>
          <w:tcPr>
            <w:tcW w:w="3775" w:type="dxa"/>
            <w:shd w:val="clear" w:color="auto" w:fill="F2F2F2"/>
            <w:vAlign w:val="center"/>
          </w:tcPr>
          <w:p w14:paraId="07925D3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150DFDF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1ABAEED4" w14:textId="77777777" w:rsidTr="008A52B5">
        <w:trPr>
          <w:trHeight w:val="340"/>
          <w:jc w:val="center"/>
        </w:trPr>
        <w:tc>
          <w:tcPr>
            <w:tcW w:w="3775" w:type="dxa"/>
            <w:shd w:val="clear" w:color="auto" w:fill="F2F2F2"/>
            <w:vAlign w:val="center"/>
          </w:tcPr>
          <w:p w14:paraId="584F9ED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018D09B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62D94D9F" w14:textId="77777777" w:rsidTr="008A52B5">
        <w:trPr>
          <w:trHeight w:val="340"/>
          <w:jc w:val="center"/>
        </w:trPr>
        <w:tc>
          <w:tcPr>
            <w:tcW w:w="3775" w:type="dxa"/>
            <w:shd w:val="clear" w:color="auto" w:fill="F2F2F2"/>
            <w:vAlign w:val="center"/>
          </w:tcPr>
          <w:p w14:paraId="1068EEB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249AD490"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2. Zastosowanie roślin leczniczych</w:t>
            </w:r>
          </w:p>
        </w:tc>
      </w:tr>
      <w:tr w:rsidR="008A52B5" w:rsidRPr="008A52B5" w14:paraId="07EEA374" w14:textId="77777777" w:rsidTr="008A52B5">
        <w:trPr>
          <w:trHeight w:val="340"/>
          <w:jc w:val="center"/>
        </w:trPr>
        <w:tc>
          <w:tcPr>
            <w:tcW w:w="3775" w:type="dxa"/>
            <w:shd w:val="clear" w:color="auto" w:fill="F2F2F2"/>
            <w:vAlign w:val="center"/>
          </w:tcPr>
          <w:p w14:paraId="4583C2E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6AD852D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 Roślin Ozdobnych i Warzywnych</w:t>
            </w:r>
          </w:p>
        </w:tc>
      </w:tr>
      <w:tr w:rsidR="008A52B5" w:rsidRPr="008A52B5" w14:paraId="71A4C854" w14:textId="77777777" w:rsidTr="008A52B5">
        <w:trPr>
          <w:trHeight w:val="340"/>
          <w:jc w:val="center"/>
        </w:trPr>
        <w:tc>
          <w:tcPr>
            <w:tcW w:w="3775" w:type="dxa"/>
            <w:shd w:val="clear" w:color="auto" w:fill="F2F2F2"/>
            <w:vAlign w:val="center"/>
          </w:tcPr>
          <w:p w14:paraId="6901462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0EDE631"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inż. Anita Woźny</w:t>
            </w:r>
          </w:p>
        </w:tc>
      </w:tr>
      <w:tr w:rsidR="008A52B5" w:rsidRPr="008A52B5" w14:paraId="5526BB16" w14:textId="77777777" w:rsidTr="008A52B5">
        <w:trPr>
          <w:trHeight w:val="340"/>
          <w:jc w:val="center"/>
        </w:trPr>
        <w:tc>
          <w:tcPr>
            <w:tcW w:w="3775" w:type="dxa"/>
            <w:shd w:val="clear" w:color="auto" w:fill="F2F2F2"/>
            <w:vAlign w:val="center"/>
          </w:tcPr>
          <w:p w14:paraId="59A6395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8F1F3E7"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botanika</w:t>
            </w:r>
          </w:p>
        </w:tc>
      </w:tr>
      <w:tr w:rsidR="008A52B5" w:rsidRPr="008A52B5" w14:paraId="75412B73" w14:textId="77777777" w:rsidTr="008A52B5">
        <w:trPr>
          <w:trHeight w:val="340"/>
          <w:jc w:val="center"/>
        </w:trPr>
        <w:tc>
          <w:tcPr>
            <w:tcW w:w="3775" w:type="dxa"/>
            <w:shd w:val="clear" w:color="auto" w:fill="F2F2F2"/>
            <w:vAlign w:val="center"/>
          </w:tcPr>
          <w:p w14:paraId="49E4107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D59488D"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602CE000"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615398AE" w14:textId="77777777" w:rsidTr="008A52B5">
        <w:trPr>
          <w:trHeight w:val="371"/>
          <w:jc w:val="center"/>
        </w:trPr>
        <w:tc>
          <w:tcPr>
            <w:tcW w:w="956" w:type="dxa"/>
            <w:vMerge w:val="restart"/>
            <w:shd w:val="clear" w:color="auto" w:fill="F2F2F2"/>
            <w:vAlign w:val="center"/>
          </w:tcPr>
          <w:p w14:paraId="349A385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B70415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C886BD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89F10B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95234D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1C22AE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0F55B2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FB6C29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633A7C9" w14:textId="77777777" w:rsidTr="008A52B5">
        <w:trPr>
          <w:jc w:val="center"/>
        </w:trPr>
        <w:tc>
          <w:tcPr>
            <w:tcW w:w="956" w:type="dxa"/>
            <w:vMerge/>
            <w:shd w:val="clear" w:color="auto" w:fill="F2F2F2"/>
            <w:vAlign w:val="center"/>
          </w:tcPr>
          <w:p w14:paraId="5F15412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D7124E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8A15A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10998E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83B44A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4C6CFF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A24B07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C9188A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3A613315" w14:textId="77777777" w:rsidTr="008A52B5">
        <w:trPr>
          <w:trHeight w:val="340"/>
          <w:jc w:val="center"/>
        </w:trPr>
        <w:tc>
          <w:tcPr>
            <w:tcW w:w="956" w:type="dxa"/>
          </w:tcPr>
          <w:p w14:paraId="76B8AA4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256A357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90" w:type="dxa"/>
          </w:tcPr>
          <w:p w14:paraId="7692333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61C3405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1A87F33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6C89715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6FCF29C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79833A5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3DF177A2"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1743C83" w14:textId="77777777" w:rsidTr="008A52B5">
        <w:trPr>
          <w:jc w:val="center"/>
        </w:trPr>
        <w:tc>
          <w:tcPr>
            <w:tcW w:w="1090" w:type="dxa"/>
            <w:shd w:val="clear" w:color="auto" w:fill="F2F2F2"/>
            <w:vAlign w:val="center"/>
          </w:tcPr>
          <w:p w14:paraId="738754D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9CFD2B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4D493E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A39AB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63C055D8" w14:textId="77777777" w:rsidTr="008A52B5">
        <w:trPr>
          <w:jc w:val="center"/>
        </w:trPr>
        <w:tc>
          <w:tcPr>
            <w:tcW w:w="9657" w:type="dxa"/>
            <w:gridSpan w:val="4"/>
            <w:shd w:val="clear" w:color="auto" w:fill="F2F2F2"/>
            <w:vAlign w:val="center"/>
          </w:tcPr>
          <w:p w14:paraId="43425B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30494B8A" w14:textId="77777777" w:rsidTr="008A52B5">
        <w:trPr>
          <w:trHeight w:val="283"/>
          <w:jc w:val="center"/>
        </w:trPr>
        <w:tc>
          <w:tcPr>
            <w:tcW w:w="1090" w:type="dxa"/>
          </w:tcPr>
          <w:p w14:paraId="64AA1CD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6D20D74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posiada wiedzę na temat oddziaływania roślin i środowiska przyrodniczego na kondycję fizyczną, psychiczną i zachowanie człowieka. </w:t>
            </w:r>
          </w:p>
        </w:tc>
        <w:tc>
          <w:tcPr>
            <w:tcW w:w="1585" w:type="dxa"/>
          </w:tcPr>
          <w:p w14:paraId="1FF02FC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K2_W01 </w:t>
            </w:r>
          </w:p>
        </w:tc>
        <w:tc>
          <w:tcPr>
            <w:tcW w:w="1596" w:type="dxa"/>
          </w:tcPr>
          <w:p w14:paraId="5C652BAC"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tc>
      </w:tr>
      <w:tr w:rsidR="008A52B5" w:rsidRPr="008A52B5" w14:paraId="12332299" w14:textId="77777777" w:rsidTr="008A52B5">
        <w:trPr>
          <w:trHeight w:val="283"/>
          <w:jc w:val="center"/>
        </w:trPr>
        <w:tc>
          <w:tcPr>
            <w:tcW w:w="1090" w:type="dxa"/>
          </w:tcPr>
          <w:p w14:paraId="06E3AFB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W2</w:t>
            </w:r>
          </w:p>
        </w:tc>
        <w:tc>
          <w:tcPr>
            <w:tcW w:w="5386" w:type="dxa"/>
          </w:tcPr>
          <w:p w14:paraId="67D9F83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możliwości wykorzystania ogrodu w rehabilitacji osób niepełnosprawnych.</w:t>
            </w:r>
          </w:p>
        </w:tc>
        <w:tc>
          <w:tcPr>
            <w:tcW w:w="1585" w:type="dxa"/>
          </w:tcPr>
          <w:p w14:paraId="3014614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K2_W01 </w:t>
            </w:r>
          </w:p>
        </w:tc>
        <w:tc>
          <w:tcPr>
            <w:tcW w:w="1596" w:type="dxa"/>
          </w:tcPr>
          <w:p w14:paraId="18E4879C"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tc>
      </w:tr>
      <w:tr w:rsidR="008A52B5" w:rsidRPr="008A52B5" w14:paraId="29F816AF" w14:textId="77777777" w:rsidTr="008A52B5">
        <w:trPr>
          <w:trHeight w:val="283"/>
          <w:jc w:val="center"/>
        </w:trPr>
        <w:tc>
          <w:tcPr>
            <w:tcW w:w="9657" w:type="dxa"/>
            <w:gridSpan w:val="4"/>
            <w:shd w:val="clear" w:color="auto" w:fill="F2F2F2"/>
          </w:tcPr>
          <w:p w14:paraId="4EC3008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448F87FC" w14:textId="77777777" w:rsidTr="008A52B5">
        <w:trPr>
          <w:trHeight w:val="283"/>
          <w:jc w:val="center"/>
        </w:trPr>
        <w:tc>
          <w:tcPr>
            <w:tcW w:w="1090" w:type="dxa"/>
          </w:tcPr>
          <w:p w14:paraId="2D8AF0A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463FB9B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przedstawić efekty oddziaływania pracy w ogrodzie roślin leczniczych na skuteczność terapii osób niepełnosprawnych i z zaburzeniami psychicznymi.</w:t>
            </w:r>
          </w:p>
        </w:tc>
        <w:tc>
          <w:tcPr>
            <w:tcW w:w="1585" w:type="dxa"/>
          </w:tcPr>
          <w:p w14:paraId="15C3B8E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 U04</w:t>
            </w:r>
          </w:p>
        </w:tc>
        <w:tc>
          <w:tcPr>
            <w:tcW w:w="1596" w:type="dxa"/>
          </w:tcPr>
          <w:p w14:paraId="10987A1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0633D81A" w14:textId="77777777" w:rsidTr="008A52B5">
        <w:trPr>
          <w:trHeight w:val="283"/>
          <w:jc w:val="center"/>
        </w:trPr>
        <w:tc>
          <w:tcPr>
            <w:tcW w:w="9657" w:type="dxa"/>
            <w:gridSpan w:val="4"/>
            <w:shd w:val="clear" w:color="auto" w:fill="F2F2F2"/>
          </w:tcPr>
          <w:p w14:paraId="5160B60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7438607" w14:textId="77777777" w:rsidTr="008A52B5">
        <w:trPr>
          <w:trHeight w:val="283"/>
          <w:jc w:val="center"/>
        </w:trPr>
        <w:tc>
          <w:tcPr>
            <w:tcW w:w="1090" w:type="dxa"/>
          </w:tcPr>
          <w:p w14:paraId="0DF621B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3677E27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rozumie potrzebę okazywania szacunku wobec osób chorych. Ma świadomość koniecznej troski o dobro i bezpieczeństwo tej grupy obywateli.</w:t>
            </w:r>
          </w:p>
        </w:tc>
        <w:tc>
          <w:tcPr>
            <w:tcW w:w="1585" w:type="dxa"/>
          </w:tcPr>
          <w:p w14:paraId="3036B9A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 K02</w:t>
            </w:r>
          </w:p>
        </w:tc>
        <w:tc>
          <w:tcPr>
            <w:tcW w:w="1596" w:type="dxa"/>
          </w:tcPr>
          <w:p w14:paraId="3E7E1DA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p>
        </w:tc>
      </w:tr>
    </w:tbl>
    <w:p w14:paraId="44797A88"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E0FB38A" w14:textId="77777777" w:rsidTr="008A52B5">
        <w:trPr>
          <w:jc w:val="center"/>
        </w:trPr>
        <w:tc>
          <w:tcPr>
            <w:tcW w:w="9638" w:type="dxa"/>
          </w:tcPr>
          <w:p w14:paraId="035E91E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dyskusja</w:t>
            </w:r>
          </w:p>
        </w:tc>
      </w:tr>
    </w:tbl>
    <w:p w14:paraId="1B679B90"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5AE2103" w14:textId="77777777" w:rsidTr="008A52B5">
        <w:trPr>
          <w:jc w:val="center"/>
        </w:trPr>
        <w:tc>
          <w:tcPr>
            <w:tcW w:w="9638" w:type="dxa"/>
          </w:tcPr>
          <w:p w14:paraId="70C7A266" w14:textId="5342C0DE"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 xml:space="preserve">zaliczenie pisemne lub ustne, </w:t>
            </w:r>
          </w:p>
        </w:tc>
      </w:tr>
    </w:tbl>
    <w:p w14:paraId="7435309A"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961B8B6" w14:textId="77777777" w:rsidTr="008A52B5">
        <w:trPr>
          <w:jc w:val="center"/>
        </w:trPr>
        <w:tc>
          <w:tcPr>
            <w:tcW w:w="2214" w:type="dxa"/>
            <w:shd w:val="clear" w:color="auto" w:fill="F2F2F2"/>
          </w:tcPr>
          <w:p w14:paraId="37966CD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0DA7FB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roofErr w:type="spellStart"/>
            <w:r w:rsidRPr="008A52B5">
              <w:rPr>
                <w:rFonts w:ascii="Times New Roman" w:eastAsia="Times New Roman" w:hAnsi="Times New Roman" w:cs="Times New Roman"/>
                <w:color w:val="000000"/>
                <w:lang w:eastAsia="pl-PL"/>
              </w:rPr>
              <w:t>Hortiterapia</w:t>
            </w:r>
            <w:proofErr w:type="spellEnd"/>
            <w:r w:rsidRPr="008A52B5">
              <w:rPr>
                <w:rFonts w:ascii="Times New Roman" w:eastAsia="Times New Roman" w:hAnsi="Times New Roman" w:cs="Times New Roman"/>
                <w:color w:val="000000"/>
                <w:lang w:eastAsia="pl-PL"/>
              </w:rPr>
              <w:t xml:space="preserve"> jako metoda wspierająca procesy rehabilitacji. Historia terapii ogrodniczej. Wpływ roślin na zdrowie i samopoczucie człowieka. Zasady projektowania i urządzania ogrodów terapeutycznych. Funkcje roślin w ogrodzie terapeutycznym. Gatunki roślin ozdobnych i leczniczych wykorzystywane w biernej i czynnej </w:t>
            </w:r>
            <w:proofErr w:type="spellStart"/>
            <w:r w:rsidRPr="008A52B5">
              <w:rPr>
                <w:rFonts w:ascii="Times New Roman" w:eastAsia="Times New Roman" w:hAnsi="Times New Roman" w:cs="Times New Roman"/>
                <w:color w:val="000000"/>
                <w:lang w:eastAsia="pl-PL"/>
              </w:rPr>
              <w:t>hortiterapii</w:t>
            </w:r>
            <w:proofErr w:type="spellEnd"/>
            <w:r w:rsidRPr="008A52B5">
              <w:rPr>
                <w:rFonts w:ascii="Times New Roman" w:eastAsia="Times New Roman" w:hAnsi="Times New Roman" w:cs="Times New Roman"/>
                <w:color w:val="000000"/>
                <w:lang w:eastAsia="pl-PL"/>
              </w:rPr>
              <w:t>. Sposoby eksponowania roślin w ogrodach sensorycznych. Ośrodki “zielonej terapii” w Polsce.</w:t>
            </w:r>
          </w:p>
        </w:tc>
      </w:tr>
      <w:tr w:rsidR="008A52B5" w:rsidRPr="008A52B5" w14:paraId="605BCC26" w14:textId="77777777" w:rsidTr="008A52B5">
        <w:trPr>
          <w:jc w:val="center"/>
        </w:trPr>
        <w:tc>
          <w:tcPr>
            <w:tcW w:w="2214" w:type="dxa"/>
            <w:shd w:val="clear" w:color="auto" w:fill="F2F2F2"/>
          </w:tcPr>
          <w:p w14:paraId="34F8114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2BBBD80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3CB3C9D0"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851FBA4"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5132FAC" w14:textId="77777777" w:rsidTr="008A52B5">
        <w:trPr>
          <w:jc w:val="center"/>
        </w:trPr>
        <w:tc>
          <w:tcPr>
            <w:tcW w:w="1347" w:type="dxa"/>
            <w:vMerge w:val="restart"/>
            <w:shd w:val="clear" w:color="auto" w:fill="F2F2F2"/>
            <w:vAlign w:val="center"/>
          </w:tcPr>
          <w:p w14:paraId="5C2F9C9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99646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0892B5BD" w14:textId="77777777" w:rsidTr="008A52B5">
        <w:trPr>
          <w:jc w:val="center"/>
        </w:trPr>
        <w:tc>
          <w:tcPr>
            <w:tcW w:w="1347" w:type="dxa"/>
            <w:vMerge/>
            <w:shd w:val="clear" w:color="auto" w:fill="F2F2F2"/>
            <w:vAlign w:val="center"/>
          </w:tcPr>
          <w:p w14:paraId="4C188218"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343BDC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8D4DDE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C1E0055" w14:textId="77777777" w:rsid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p w14:paraId="5950BF01" w14:textId="5B982818" w:rsidR="0021497D" w:rsidRPr="008A52B5" w:rsidRDefault="0021497D"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pisemne lub ustne</w:t>
            </w:r>
          </w:p>
        </w:tc>
        <w:tc>
          <w:tcPr>
            <w:tcW w:w="1342" w:type="dxa"/>
            <w:shd w:val="clear" w:color="auto" w:fill="F2F2F2"/>
            <w:vAlign w:val="center"/>
          </w:tcPr>
          <w:p w14:paraId="09BC610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1AE3375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9CDD5E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12595264" w14:textId="77777777" w:rsidTr="008A52B5">
        <w:trPr>
          <w:trHeight w:val="283"/>
          <w:jc w:val="center"/>
        </w:trPr>
        <w:tc>
          <w:tcPr>
            <w:tcW w:w="1347" w:type="dxa"/>
          </w:tcPr>
          <w:p w14:paraId="7F52D27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 – W2</w:t>
            </w:r>
          </w:p>
        </w:tc>
        <w:tc>
          <w:tcPr>
            <w:tcW w:w="1360" w:type="dxa"/>
          </w:tcPr>
          <w:p w14:paraId="276067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87D33E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363DA5C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760D69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BA3CB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55C219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46022900" w14:textId="77777777" w:rsidTr="008A52B5">
        <w:trPr>
          <w:trHeight w:val="283"/>
          <w:jc w:val="center"/>
        </w:trPr>
        <w:tc>
          <w:tcPr>
            <w:tcW w:w="1347" w:type="dxa"/>
          </w:tcPr>
          <w:p w14:paraId="07BA88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1A1BABC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29995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4916E4F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0E5B0C5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55F4031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D27AC1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156C80EC" w14:textId="77777777" w:rsidTr="008A52B5">
        <w:trPr>
          <w:trHeight w:val="283"/>
          <w:jc w:val="center"/>
        </w:trPr>
        <w:tc>
          <w:tcPr>
            <w:tcW w:w="1347" w:type="dxa"/>
          </w:tcPr>
          <w:p w14:paraId="5BEBD0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00B410D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6F7FA8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4253CE4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41CB9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D1538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3230CE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7E9A963A"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73DBDEEE" w14:textId="77777777" w:rsidTr="008A52B5">
        <w:trPr>
          <w:jc w:val="center"/>
        </w:trPr>
        <w:tc>
          <w:tcPr>
            <w:tcW w:w="1789" w:type="dxa"/>
            <w:shd w:val="clear" w:color="auto" w:fill="F2F2F2"/>
          </w:tcPr>
          <w:p w14:paraId="0B822DA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9BFADE0" w14:textId="77777777" w:rsidR="005910C0" w:rsidRPr="005910C0" w:rsidRDefault="005910C0" w:rsidP="005910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910C0">
              <w:rPr>
                <w:rFonts w:ascii="Times New Roman" w:eastAsia="Times New Roman" w:hAnsi="Times New Roman" w:cs="Times New Roman"/>
                <w:color w:val="000000"/>
                <w:lang w:eastAsia="pl-PL"/>
              </w:rPr>
              <w:t xml:space="preserve">Płoszaj – Witkowska B., 2016. </w:t>
            </w:r>
            <w:proofErr w:type="spellStart"/>
            <w:r w:rsidRPr="005910C0">
              <w:rPr>
                <w:rFonts w:ascii="Times New Roman" w:eastAsia="Times New Roman" w:hAnsi="Times New Roman" w:cs="Times New Roman"/>
                <w:color w:val="000000"/>
                <w:lang w:eastAsia="pl-PL"/>
              </w:rPr>
              <w:t>Hortiterapia</w:t>
            </w:r>
            <w:proofErr w:type="spellEnd"/>
            <w:r w:rsidRPr="005910C0">
              <w:rPr>
                <w:rFonts w:ascii="Times New Roman" w:eastAsia="Times New Roman" w:hAnsi="Times New Roman" w:cs="Times New Roman"/>
                <w:color w:val="000000"/>
                <w:lang w:eastAsia="pl-PL"/>
              </w:rPr>
              <w:t xml:space="preserve">. Wyd. UWM Olsztyn </w:t>
            </w:r>
          </w:p>
          <w:p w14:paraId="197E263F" w14:textId="77777777" w:rsidR="005910C0" w:rsidRPr="005910C0" w:rsidRDefault="005910C0" w:rsidP="005910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910C0">
              <w:rPr>
                <w:rFonts w:ascii="Times New Roman" w:eastAsia="Times New Roman" w:hAnsi="Times New Roman" w:cs="Times New Roman"/>
                <w:color w:val="000000"/>
                <w:lang w:eastAsia="pl-PL"/>
              </w:rPr>
              <w:t>Fijołek M., 2016. Zioła w ogrodzie. Wyd. SBM Sp. z o.o. Warszawa</w:t>
            </w:r>
          </w:p>
          <w:p w14:paraId="178DF763" w14:textId="77777777" w:rsidR="005910C0" w:rsidRPr="005910C0" w:rsidRDefault="005910C0" w:rsidP="005910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910C0">
              <w:rPr>
                <w:rFonts w:ascii="Times New Roman" w:eastAsia="Times New Roman" w:hAnsi="Times New Roman" w:cs="Times New Roman"/>
                <w:color w:val="000000"/>
                <w:lang w:eastAsia="pl-PL"/>
              </w:rPr>
              <w:t xml:space="preserve">Płoszaj – Witkowska B., 2017. </w:t>
            </w:r>
            <w:proofErr w:type="spellStart"/>
            <w:r w:rsidRPr="005910C0">
              <w:rPr>
                <w:rFonts w:ascii="Times New Roman" w:eastAsia="Times New Roman" w:hAnsi="Times New Roman" w:cs="Times New Roman"/>
                <w:color w:val="000000"/>
                <w:lang w:eastAsia="pl-PL"/>
              </w:rPr>
              <w:t>Hortiterapia</w:t>
            </w:r>
            <w:proofErr w:type="spellEnd"/>
            <w:r w:rsidRPr="005910C0">
              <w:rPr>
                <w:rFonts w:ascii="Times New Roman" w:eastAsia="Times New Roman" w:hAnsi="Times New Roman" w:cs="Times New Roman"/>
                <w:color w:val="000000"/>
                <w:lang w:eastAsia="pl-PL"/>
              </w:rPr>
              <w:t xml:space="preserve"> – terapia wspomagająca leczenie dzieci </w:t>
            </w:r>
            <w:r w:rsidRPr="005910C0">
              <w:rPr>
                <w:rFonts w:ascii="Times New Roman" w:eastAsia="Times New Roman" w:hAnsi="Times New Roman" w:cs="Times New Roman"/>
                <w:color w:val="000000"/>
                <w:lang w:eastAsia="pl-PL"/>
              </w:rPr>
              <w:br/>
              <w:t>i dorosłych. Wyd. UWM w Olsztynie</w:t>
            </w:r>
          </w:p>
          <w:p w14:paraId="29105D66" w14:textId="3C5842CB" w:rsidR="008A52B5" w:rsidRPr="008A52B5" w:rsidRDefault="005910C0" w:rsidP="005910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5910C0">
              <w:rPr>
                <w:rFonts w:ascii="Times New Roman" w:eastAsia="Times New Roman" w:hAnsi="Times New Roman" w:cs="Times New Roman"/>
                <w:color w:val="000000"/>
                <w:lang w:eastAsia="pl-PL"/>
              </w:rPr>
              <w:t>Kynes</w:t>
            </w:r>
            <w:proofErr w:type="spellEnd"/>
            <w:r w:rsidRPr="005910C0">
              <w:rPr>
                <w:rFonts w:ascii="Times New Roman" w:eastAsia="Times New Roman" w:hAnsi="Times New Roman" w:cs="Times New Roman"/>
                <w:color w:val="000000"/>
                <w:lang w:eastAsia="pl-PL"/>
              </w:rPr>
              <w:t xml:space="preserve"> S. 2018 – Ziołowy ogród. Wyd. </w:t>
            </w:r>
            <w:proofErr w:type="spellStart"/>
            <w:r w:rsidRPr="005910C0">
              <w:rPr>
                <w:rFonts w:ascii="Times New Roman" w:eastAsia="Times New Roman" w:hAnsi="Times New Roman" w:cs="Times New Roman"/>
                <w:color w:val="000000"/>
                <w:lang w:eastAsia="pl-PL"/>
              </w:rPr>
              <w:t>Vivante</w:t>
            </w:r>
            <w:proofErr w:type="spellEnd"/>
            <w:r w:rsidRPr="005910C0">
              <w:rPr>
                <w:rFonts w:ascii="Times New Roman" w:eastAsia="Times New Roman" w:hAnsi="Times New Roman" w:cs="Times New Roman"/>
                <w:color w:val="000000"/>
                <w:lang w:eastAsia="pl-PL"/>
              </w:rPr>
              <w:t xml:space="preserve"> Białystok</w:t>
            </w:r>
          </w:p>
        </w:tc>
      </w:tr>
      <w:tr w:rsidR="008A52B5" w:rsidRPr="008A52B5" w14:paraId="0D7DE6B6" w14:textId="77777777" w:rsidTr="008A52B5">
        <w:trPr>
          <w:jc w:val="center"/>
        </w:trPr>
        <w:tc>
          <w:tcPr>
            <w:tcW w:w="1789" w:type="dxa"/>
            <w:shd w:val="clear" w:color="auto" w:fill="F2F2F2"/>
          </w:tcPr>
          <w:p w14:paraId="5504383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1DEE45A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Krause J., Lisiecka A., Szczepaniak S. 2004. Ozdobne rośliny jednoroczne i dwuletnie. Wyd. AR w Poznaniu</w:t>
            </w:r>
          </w:p>
          <w:p w14:paraId="58F36BD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 xml:space="preserve">Marcinkowski J., 2002. Byliny ogrodowe.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w Warszawie</w:t>
            </w:r>
          </w:p>
        </w:tc>
      </w:tr>
    </w:tbl>
    <w:p w14:paraId="32089D66"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6FADFA2B" w14:textId="77777777" w:rsidTr="008A52B5">
        <w:trPr>
          <w:trHeight w:val="769"/>
          <w:jc w:val="center"/>
        </w:trPr>
        <w:tc>
          <w:tcPr>
            <w:tcW w:w="7246" w:type="dxa"/>
            <w:gridSpan w:val="2"/>
            <w:shd w:val="clear" w:color="auto" w:fill="F2F2F2"/>
            <w:vAlign w:val="center"/>
          </w:tcPr>
          <w:p w14:paraId="0F8B1E4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6714996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1C4DCC9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0D4FA560" w14:textId="77777777" w:rsidTr="008A52B5">
        <w:tblPrEx>
          <w:tblLook w:val="0000" w:firstRow="0" w:lastRow="0" w:firstColumn="0" w:lastColumn="0" w:noHBand="0" w:noVBand="0"/>
        </w:tblPrEx>
        <w:trPr>
          <w:trHeight w:val="340"/>
          <w:jc w:val="center"/>
        </w:trPr>
        <w:tc>
          <w:tcPr>
            <w:tcW w:w="7177" w:type="dxa"/>
          </w:tcPr>
          <w:p w14:paraId="00632A80"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7762331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6FE69F57" w14:textId="77777777" w:rsidTr="008A52B5">
        <w:tblPrEx>
          <w:tblLook w:val="0000" w:firstRow="0" w:lastRow="0" w:firstColumn="0" w:lastColumn="0" w:noHBand="0" w:noVBand="0"/>
        </w:tblPrEx>
        <w:trPr>
          <w:trHeight w:val="271"/>
          <w:jc w:val="center"/>
        </w:trPr>
        <w:tc>
          <w:tcPr>
            <w:tcW w:w="7177" w:type="dxa"/>
          </w:tcPr>
          <w:p w14:paraId="4387FA7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52A06F9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7C27E77D" w14:textId="77777777" w:rsidTr="008A52B5">
        <w:tblPrEx>
          <w:tblLook w:val="0000" w:firstRow="0" w:lastRow="0" w:firstColumn="0" w:lastColumn="0" w:noHBand="0" w:noVBand="0"/>
        </w:tblPrEx>
        <w:trPr>
          <w:trHeight w:val="177"/>
          <w:jc w:val="center"/>
        </w:trPr>
        <w:tc>
          <w:tcPr>
            <w:tcW w:w="7177" w:type="dxa"/>
          </w:tcPr>
          <w:p w14:paraId="7D7BCD7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1186D1B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45FCFEBE" w14:textId="77777777" w:rsidTr="008A52B5">
        <w:tblPrEx>
          <w:tblLook w:val="0000" w:firstRow="0" w:lastRow="0" w:firstColumn="0" w:lastColumn="0" w:noHBand="0" w:noVBand="0"/>
        </w:tblPrEx>
        <w:trPr>
          <w:trHeight w:val="137"/>
          <w:jc w:val="center"/>
        </w:trPr>
        <w:tc>
          <w:tcPr>
            <w:tcW w:w="7177" w:type="dxa"/>
          </w:tcPr>
          <w:p w14:paraId="21E8A55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751BC90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52D39176" w14:textId="77777777" w:rsidTr="008A52B5">
        <w:tblPrEx>
          <w:tblLook w:val="0000" w:firstRow="0" w:lastRow="0" w:firstColumn="0" w:lastColumn="0" w:noHBand="0" w:noVBand="0"/>
        </w:tblPrEx>
        <w:trPr>
          <w:trHeight w:val="340"/>
          <w:jc w:val="center"/>
        </w:trPr>
        <w:tc>
          <w:tcPr>
            <w:tcW w:w="7177" w:type="dxa"/>
          </w:tcPr>
          <w:p w14:paraId="15C5A52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A5D92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0645A243" w14:textId="77777777" w:rsidTr="008A52B5">
        <w:tblPrEx>
          <w:tblLook w:val="0000" w:firstRow="0" w:lastRow="0" w:firstColumn="0" w:lastColumn="0" w:noHBand="0" w:noVBand="0"/>
        </w:tblPrEx>
        <w:trPr>
          <w:trHeight w:val="340"/>
          <w:jc w:val="center"/>
        </w:trPr>
        <w:tc>
          <w:tcPr>
            <w:tcW w:w="7177" w:type="dxa"/>
            <w:shd w:val="clear" w:color="auto" w:fill="FFFFFF"/>
          </w:tcPr>
          <w:p w14:paraId="1980412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850FEA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5BA29641"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386E9F29"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6DCB1E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076B2E8F"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35E5C97D"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4B6F9A53"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08DB052A" w14:textId="77777777" w:rsidTr="008A52B5">
        <w:trPr>
          <w:trHeight w:val="454"/>
          <w:jc w:val="center"/>
        </w:trPr>
        <w:tc>
          <w:tcPr>
            <w:tcW w:w="2410" w:type="dxa"/>
            <w:vAlign w:val="center"/>
          </w:tcPr>
          <w:p w14:paraId="13803ACC"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395C5304"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5E98F0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0C21D452"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D.2.7.</w:t>
            </w:r>
          </w:p>
        </w:tc>
      </w:tr>
    </w:tbl>
    <w:p w14:paraId="5561D8A6" w14:textId="77777777" w:rsidR="008A52B5" w:rsidRPr="008A52B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25C14195"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A07A819" w14:textId="77777777" w:rsidTr="008A52B5">
        <w:trPr>
          <w:trHeight w:val="340"/>
          <w:jc w:val="center"/>
        </w:trPr>
        <w:tc>
          <w:tcPr>
            <w:tcW w:w="3775" w:type="dxa"/>
            <w:shd w:val="clear" w:color="auto" w:fill="F2F2F2"/>
            <w:vAlign w:val="center"/>
          </w:tcPr>
          <w:p w14:paraId="01FDAC7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7BCE726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8A52B5">
              <w:rPr>
                <w:rFonts w:ascii="Times New Roman" w:eastAsia="Times New Roman" w:hAnsi="Times New Roman" w:cs="Times New Roman"/>
                <w:b/>
                <w:iCs/>
                <w:color w:val="000000"/>
                <w:lang w:eastAsia="pl-PL"/>
              </w:rPr>
              <w:t>TOKSYKOLOGIA</w:t>
            </w:r>
          </w:p>
        </w:tc>
      </w:tr>
      <w:tr w:rsidR="008A52B5" w:rsidRPr="008A52B5" w14:paraId="15120401" w14:textId="77777777" w:rsidTr="008A52B5">
        <w:trPr>
          <w:trHeight w:val="340"/>
          <w:jc w:val="center"/>
        </w:trPr>
        <w:tc>
          <w:tcPr>
            <w:tcW w:w="3775" w:type="dxa"/>
            <w:shd w:val="clear" w:color="auto" w:fill="F2F2F2"/>
            <w:vAlign w:val="center"/>
          </w:tcPr>
          <w:p w14:paraId="52C886F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1EFBC2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37BE3BE7" w14:textId="77777777" w:rsidTr="008A52B5">
        <w:trPr>
          <w:trHeight w:val="340"/>
          <w:jc w:val="center"/>
        </w:trPr>
        <w:tc>
          <w:tcPr>
            <w:tcW w:w="3775" w:type="dxa"/>
            <w:shd w:val="clear" w:color="auto" w:fill="F2F2F2"/>
            <w:vAlign w:val="center"/>
          </w:tcPr>
          <w:p w14:paraId="6F305A2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CFE6D9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2D7B661C" w14:textId="77777777" w:rsidTr="008A52B5">
        <w:trPr>
          <w:trHeight w:val="340"/>
          <w:jc w:val="center"/>
        </w:trPr>
        <w:tc>
          <w:tcPr>
            <w:tcW w:w="3775" w:type="dxa"/>
            <w:shd w:val="clear" w:color="auto" w:fill="F2F2F2"/>
            <w:vAlign w:val="center"/>
          </w:tcPr>
          <w:p w14:paraId="180CD9C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00C288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784D7F1" w14:textId="77777777" w:rsidTr="008A52B5">
        <w:trPr>
          <w:trHeight w:val="340"/>
          <w:jc w:val="center"/>
        </w:trPr>
        <w:tc>
          <w:tcPr>
            <w:tcW w:w="3775" w:type="dxa"/>
            <w:shd w:val="clear" w:color="auto" w:fill="F2F2F2"/>
            <w:vAlign w:val="center"/>
          </w:tcPr>
          <w:p w14:paraId="72091A4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6243363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381EE9D0" w14:textId="77777777" w:rsidTr="008A52B5">
        <w:trPr>
          <w:trHeight w:val="340"/>
          <w:jc w:val="center"/>
        </w:trPr>
        <w:tc>
          <w:tcPr>
            <w:tcW w:w="3775" w:type="dxa"/>
            <w:shd w:val="clear" w:color="auto" w:fill="F2F2F2"/>
            <w:vAlign w:val="center"/>
          </w:tcPr>
          <w:p w14:paraId="4E5D163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429F16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2.Zastosowanie roślin leczniczych</w:t>
            </w:r>
          </w:p>
        </w:tc>
      </w:tr>
      <w:tr w:rsidR="008A52B5" w:rsidRPr="008A52B5" w14:paraId="135EBFD0" w14:textId="77777777" w:rsidTr="008A52B5">
        <w:trPr>
          <w:trHeight w:val="340"/>
          <w:jc w:val="center"/>
        </w:trPr>
        <w:tc>
          <w:tcPr>
            <w:tcW w:w="3775" w:type="dxa"/>
            <w:shd w:val="clear" w:color="auto" w:fill="F2F2F2"/>
            <w:vAlign w:val="center"/>
          </w:tcPr>
          <w:p w14:paraId="14FCB1E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D417628"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0FDF7D2B" w14:textId="77777777" w:rsidTr="008A52B5">
        <w:trPr>
          <w:trHeight w:val="340"/>
          <w:jc w:val="center"/>
        </w:trPr>
        <w:tc>
          <w:tcPr>
            <w:tcW w:w="3775" w:type="dxa"/>
            <w:shd w:val="clear" w:color="auto" w:fill="F2F2F2"/>
            <w:vAlign w:val="center"/>
          </w:tcPr>
          <w:p w14:paraId="34F15BE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A5EFEB0"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Wykład: dr hab. Marcin Koba</w:t>
            </w:r>
          </w:p>
          <w:p w14:paraId="195D7D02"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Ćwiczenia: dr Piotr </w:t>
            </w:r>
            <w:proofErr w:type="spellStart"/>
            <w:r w:rsidRPr="008A52B5">
              <w:rPr>
                <w:rFonts w:ascii="Times New Roman" w:eastAsia="Times New Roman" w:hAnsi="Times New Roman" w:cs="Times New Roman"/>
                <w:sz w:val="24"/>
                <w:szCs w:val="24"/>
                <w:lang w:eastAsia="pl-PL"/>
              </w:rPr>
              <w:t>Kośliński</w:t>
            </w:r>
            <w:proofErr w:type="spellEnd"/>
            <w:r w:rsidRPr="008A52B5">
              <w:rPr>
                <w:rFonts w:ascii="Times New Roman" w:eastAsia="Times New Roman" w:hAnsi="Times New Roman" w:cs="Times New Roman"/>
                <w:sz w:val="24"/>
                <w:szCs w:val="24"/>
                <w:lang w:eastAsia="pl-PL"/>
              </w:rPr>
              <w:t xml:space="preserve"> </w:t>
            </w:r>
          </w:p>
          <w:p w14:paraId="32916BC0" w14:textId="774718FA"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p>
        </w:tc>
      </w:tr>
      <w:tr w:rsidR="008A52B5" w:rsidRPr="008A52B5" w14:paraId="6C3BB8B2" w14:textId="77777777" w:rsidTr="008A52B5">
        <w:trPr>
          <w:trHeight w:val="340"/>
          <w:jc w:val="center"/>
        </w:trPr>
        <w:tc>
          <w:tcPr>
            <w:tcW w:w="3775" w:type="dxa"/>
            <w:shd w:val="clear" w:color="auto" w:fill="F2F2F2"/>
            <w:vAlign w:val="center"/>
          </w:tcPr>
          <w:p w14:paraId="0BD19AF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3339084"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 w:val="24"/>
                <w:szCs w:val="24"/>
                <w:lang w:eastAsia="pl-PL"/>
              </w:rPr>
              <w:t>chemia analityczna, chemia organiczna, biochemia, chemia środowiska</w:t>
            </w:r>
          </w:p>
        </w:tc>
      </w:tr>
      <w:tr w:rsidR="008A52B5" w:rsidRPr="008A52B5" w14:paraId="48DF2A39" w14:textId="77777777" w:rsidTr="008A52B5">
        <w:trPr>
          <w:trHeight w:val="340"/>
          <w:jc w:val="center"/>
        </w:trPr>
        <w:tc>
          <w:tcPr>
            <w:tcW w:w="3775" w:type="dxa"/>
            <w:shd w:val="clear" w:color="auto" w:fill="F2F2F2"/>
            <w:vAlign w:val="center"/>
          </w:tcPr>
          <w:p w14:paraId="4A296CF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2462AA8" w14:textId="77777777" w:rsidR="008A52B5" w:rsidRPr="008A52B5" w:rsidRDefault="008A52B5" w:rsidP="008A52B5">
            <w:pPr>
              <w:widowControl w:val="0"/>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 w:val="24"/>
                <w:szCs w:val="24"/>
                <w:lang w:eastAsia="pl-PL"/>
              </w:rPr>
              <w:t xml:space="preserve">Przed przystąpieniem do zajęć z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 xml:space="preserve"> student posiada podstawową wiedzę z zakresu chemii analitycznej, chemii organicznej, biochemii oraz chemii środowiska. Student powinien posiadać umiejętności dotyczące kalibracji metod analitycznych; precyzyjnego ważenia i mierzenia; sporządzania roztworów; wykonywania analiz ilościowych i jakościowych metodami wagowymi i miareczkowymi; obliczania wyników analizy ilościowej.</w:t>
            </w:r>
          </w:p>
        </w:tc>
      </w:tr>
    </w:tbl>
    <w:p w14:paraId="3463B994"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23DAADB" w14:textId="77777777" w:rsidTr="008A52B5">
        <w:trPr>
          <w:trHeight w:val="371"/>
          <w:jc w:val="center"/>
        </w:trPr>
        <w:tc>
          <w:tcPr>
            <w:tcW w:w="956" w:type="dxa"/>
            <w:vMerge w:val="restart"/>
            <w:shd w:val="clear" w:color="auto" w:fill="F2F2F2"/>
            <w:vAlign w:val="center"/>
          </w:tcPr>
          <w:p w14:paraId="70D339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258BD0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1586FE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8CA2AA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ED3A09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7C56D3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BFCC4E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B1BBD6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7736CCFE" w14:textId="77777777" w:rsidTr="008A52B5">
        <w:trPr>
          <w:jc w:val="center"/>
        </w:trPr>
        <w:tc>
          <w:tcPr>
            <w:tcW w:w="956" w:type="dxa"/>
            <w:vMerge/>
            <w:shd w:val="clear" w:color="auto" w:fill="F2F2F2"/>
            <w:vAlign w:val="center"/>
          </w:tcPr>
          <w:p w14:paraId="12D03AE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9704AE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3F60CA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1505E3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33B9EB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1442BB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F4EF56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7328970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27B25E3" w14:textId="77777777" w:rsidTr="008A52B5">
        <w:trPr>
          <w:trHeight w:val="340"/>
          <w:jc w:val="center"/>
        </w:trPr>
        <w:tc>
          <w:tcPr>
            <w:tcW w:w="956" w:type="dxa"/>
          </w:tcPr>
          <w:p w14:paraId="0C632A6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535D99B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20</w:t>
            </w:r>
          </w:p>
        </w:tc>
        <w:tc>
          <w:tcPr>
            <w:tcW w:w="1390" w:type="dxa"/>
          </w:tcPr>
          <w:p w14:paraId="48DDD598"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01580E3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30" w:type="dxa"/>
          </w:tcPr>
          <w:p w14:paraId="2A25762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7A333FF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1B28CA3F"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06E38BE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296950CE"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718E258" w14:textId="77777777" w:rsidTr="008A52B5">
        <w:trPr>
          <w:jc w:val="center"/>
        </w:trPr>
        <w:tc>
          <w:tcPr>
            <w:tcW w:w="1090" w:type="dxa"/>
            <w:shd w:val="clear" w:color="auto" w:fill="F2F2F2"/>
            <w:vAlign w:val="center"/>
          </w:tcPr>
          <w:p w14:paraId="484DB26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67C2ACE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270FC2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38742C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41464344" w14:textId="77777777" w:rsidTr="008A52B5">
        <w:trPr>
          <w:jc w:val="center"/>
        </w:trPr>
        <w:tc>
          <w:tcPr>
            <w:tcW w:w="9657" w:type="dxa"/>
            <w:gridSpan w:val="4"/>
            <w:shd w:val="clear" w:color="auto" w:fill="F2F2F2"/>
            <w:vAlign w:val="center"/>
          </w:tcPr>
          <w:p w14:paraId="40B029F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15522400" w14:textId="77777777" w:rsidTr="008A52B5">
        <w:trPr>
          <w:trHeight w:val="283"/>
          <w:jc w:val="center"/>
        </w:trPr>
        <w:tc>
          <w:tcPr>
            <w:tcW w:w="1090" w:type="dxa"/>
          </w:tcPr>
          <w:p w14:paraId="3F8F687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7BA6574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zna losy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w ustroju (wchłanianie, dystrybucja, biotransformacja,  reakcje I </w:t>
            </w:r>
            <w:proofErr w:type="spellStart"/>
            <w:r w:rsidRPr="008A52B5">
              <w:rPr>
                <w:rFonts w:ascii="Times New Roman" w:eastAsia="Times New Roman" w:hAnsi="Times New Roman" w:cs="Times New Roman"/>
                <w:sz w:val="24"/>
                <w:szCs w:val="24"/>
                <w:lang w:eastAsia="pl-PL"/>
              </w:rPr>
              <w:t>i</w:t>
            </w:r>
            <w:proofErr w:type="spellEnd"/>
            <w:r w:rsidRPr="008A52B5">
              <w:rPr>
                <w:rFonts w:ascii="Times New Roman" w:eastAsia="Times New Roman" w:hAnsi="Times New Roman" w:cs="Times New Roman"/>
                <w:sz w:val="24"/>
                <w:szCs w:val="24"/>
                <w:lang w:eastAsia="pl-PL"/>
              </w:rPr>
              <w:t xml:space="preserve"> II fazy, inhibicji i indukcji enzymów </w:t>
            </w:r>
            <w:proofErr w:type="spellStart"/>
            <w:r w:rsidRPr="008A52B5">
              <w:rPr>
                <w:rFonts w:ascii="Times New Roman" w:eastAsia="Times New Roman" w:hAnsi="Times New Roman" w:cs="Times New Roman"/>
                <w:sz w:val="24"/>
                <w:szCs w:val="24"/>
                <w:lang w:eastAsia="pl-PL"/>
              </w:rPr>
              <w:t>mikrosomalnych</w:t>
            </w:r>
            <w:proofErr w:type="spellEnd"/>
          </w:p>
        </w:tc>
        <w:tc>
          <w:tcPr>
            <w:tcW w:w="1585" w:type="dxa"/>
          </w:tcPr>
          <w:p w14:paraId="376ECFF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312C8E0C"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0356B971" w14:textId="77777777" w:rsidTr="008A52B5">
        <w:trPr>
          <w:trHeight w:val="283"/>
          <w:jc w:val="center"/>
        </w:trPr>
        <w:tc>
          <w:tcPr>
            <w:tcW w:w="1090" w:type="dxa"/>
          </w:tcPr>
          <w:p w14:paraId="0B3BCBF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100CDD3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posiada wiedzę związaną z toksykologią szczegółową w tym między innymi z działaniem toksycznym wybranych leków i substancji uzależniających, metali, związków nieorganicznych i organicznych</w:t>
            </w:r>
          </w:p>
        </w:tc>
        <w:tc>
          <w:tcPr>
            <w:tcW w:w="1585" w:type="dxa"/>
          </w:tcPr>
          <w:p w14:paraId="58900F1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9A03D27"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680117C5" w14:textId="77777777" w:rsidTr="008A52B5">
        <w:trPr>
          <w:trHeight w:val="283"/>
          <w:jc w:val="center"/>
        </w:trPr>
        <w:tc>
          <w:tcPr>
            <w:tcW w:w="1090" w:type="dxa"/>
          </w:tcPr>
          <w:p w14:paraId="3114E75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09FBAC6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zna zasady właściwego doboru materiału do badań i wykonywania analiz toksykologicznych, a także planowania i prowadzenia badań </w:t>
            </w:r>
            <w:proofErr w:type="spellStart"/>
            <w:r w:rsidRPr="008A52B5">
              <w:rPr>
                <w:rFonts w:ascii="Times New Roman" w:eastAsia="Times New Roman" w:hAnsi="Times New Roman" w:cs="Times New Roman"/>
                <w:sz w:val="24"/>
                <w:szCs w:val="24"/>
                <w:lang w:eastAsia="pl-PL"/>
              </w:rPr>
              <w:t>toksykometrycznych</w:t>
            </w:r>
            <w:proofErr w:type="spellEnd"/>
          </w:p>
        </w:tc>
        <w:tc>
          <w:tcPr>
            <w:tcW w:w="1585" w:type="dxa"/>
          </w:tcPr>
          <w:p w14:paraId="1712B7C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44220405"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0A7A41E9" w14:textId="77777777" w:rsidTr="008A52B5">
        <w:trPr>
          <w:trHeight w:val="283"/>
          <w:jc w:val="center"/>
        </w:trPr>
        <w:tc>
          <w:tcPr>
            <w:tcW w:w="1090" w:type="dxa"/>
          </w:tcPr>
          <w:p w14:paraId="0CF9C63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W4</w:t>
            </w:r>
          </w:p>
        </w:tc>
        <w:tc>
          <w:tcPr>
            <w:tcW w:w="5386" w:type="dxa"/>
          </w:tcPr>
          <w:p w14:paraId="6537250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zna metody analizy toksykologicznej dotyczące wykrywania i oznaczania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w surowcach i preparatach roślinnych</w:t>
            </w:r>
          </w:p>
        </w:tc>
        <w:tc>
          <w:tcPr>
            <w:tcW w:w="1585" w:type="dxa"/>
          </w:tcPr>
          <w:p w14:paraId="0F940B4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3D809FAB"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068154CF" w14:textId="77777777" w:rsidTr="008A52B5">
        <w:trPr>
          <w:trHeight w:val="283"/>
          <w:jc w:val="center"/>
        </w:trPr>
        <w:tc>
          <w:tcPr>
            <w:tcW w:w="9657" w:type="dxa"/>
            <w:gridSpan w:val="4"/>
            <w:shd w:val="clear" w:color="auto" w:fill="F2F2F2"/>
          </w:tcPr>
          <w:p w14:paraId="0F3F328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9D1AC83" w14:textId="77777777" w:rsidTr="008A52B5">
        <w:trPr>
          <w:trHeight w:val="283"/>
          <w:jc w:val="center"/>
        </w:trPr>
        <w:tc>
          <w:tcPr>
            <w:tcW w:w="1090" w:type="dxa"/>
          </w:tcPr>
          <w:p w14:paraId="2A9F49C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3BDE93E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potrafi przeprowadzić izolację </w:t>
            </w:r>
            <w:proofErr w:type="spellStart"/>
            <w:r w:rsidRPr="008A52B5">
              <w:rPr>
                <w:rFonts w:ascii="Times New Roman" w:eastAsia="Times New Roman" w:hAnsi="Times New Roman" w:cs="Times New Roman"/>
                <w:sz w:val="24"/>
                <w:szCs w:val="24"/>
                <w:lang w:eastAsia="pl-PL"/>
              </w:rPr>
              <w:t>ksenobiotyku</w:t>
            </w:r>
            <w:proofErr w:type="spellEnd"/>
            <w:r w:rsidRPr="008A52B5">
              <w:rPr>
                <w:rFonts w:ascii="Times New Roman" w:eastAsia="Times New Roman" w:hAnsi="Times New Roman" w:cs="Times New Roman"/>
                <w:sz w:val="24"/>
                <w:szCs w:val="24"/>
                <w:lang w:eastAsia="pl-PL"/>
              </w:rPr>
              <w:t xml:space="preserve"> z preparatu roślinnego i wybrać odpowiednią metodę ich identyfikacji oraz oznaczania ilościowego</w:t>
            </w:r>
          </w:p>
        </w:tc>
        <w:tc>
          <w:tcPr>
            <w:tcW w:w="1585" w:type="dxa"/>
          </w:tcPr>
          <w:p w14:paraId="64DC4C9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K2_U02</w:t>
            </w:r>
          </w:p>
        </w:tc>
        <w:tc>
          <w:tcPr>
            <w:tcW w:w="1596" w:type="dxa"/>
          </w:tcPr>
          <w:p w14:paraId="7272667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1923F6DE" w14:textId="77777777" w:rsidTr="008A52B5">
        <w:trPr>
          <w:trHeight w:val="283"/>
          <w:jc w:val="center"/>
        </w:trPr>
        <w:tc>
          <w:tcPr>
            <w:tcW w:w="1090" w:type="dxa"/>
          </w:tcPr>
          <w:p w14:paraId="6BD3E9F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U2</w:t>
            </w:r>
          </w:p>
        </w:tc>
        <w:tc>
          <w:tcPr>
            <w:tcW w:w="5386" w:type="dxa"/>
          </w:tcPr>
          <w:p w14:paraId="3BC29FE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potrafi zastosować metody analizy toksykologicznej dotyczącej wykrywania i oznaczania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w materiale biologicznym oraz próbkach środowiskowych</w:t>
            </w:r>
          </w:p>
        </w:tc>
        <w:tc>
          <w:tcPr>
            <w:tcW w:w="1585" w:type="dxa"/>
          </w:tcPr>
          <w:p w14:paraId="347D941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K2_U02</w:t>
            </w:r>
          </w:p>
        </w:tc>
        <w:tc>
          <w:tcPr>
            <w:tcW w:w="1596" w:type="dxa"/>
          </w:tcPr>
          <w:p w14:paraId="50A65BF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415509A9" w14:textId="77777777" w:rsidTr="008A52B5">
        <w:trPr>
          <w:trHeight w:val="283"/>
          <w:jc w:val="center"/>
        </w:trPr>
        <w:tc>
          <w:tcPr>
            <w:tcW w:w="1090" w:type="dxa"/>
          </w:tcPr>
          <w:p w14:paraId="13C2631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U3</w:t>
            </w:r>
          </w:p>
        </w:tc>
        <w:tc>
          <w:tcPr>
            <w:tcW w:w="5386" w:type="dxa"/>
          </w:tcPr>
          <w:p w14:paraId="236024E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potrafi interpretować wyniki badań toksykologicznych</w:t>
            </w:r>
          </w:p>
        </w:tc>
        <w:tc>
          <w:tcPr>
            <w:tcW w:w="1585" w:type="dxa"/>
          </w:tcPr>
          <w:p w14:paraId="3A755B1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K2_U02</w:t>
            </w:r>
          </w:p>
        </w:tc>
        <w:tc>
          <w:tcPr>
            <w:tcW w:w="1596" w:type="dxa"/>
          </w:tcPr>
          <w:p w14:paraId="43341D4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6B6D4C17" w14:textId="77777777" w:rsidTr="008A52B5">
        <w:trPr>
          <w:trHeight w:val="283"/>
          <w:jc w:val="center"/>
        </w:trPr>
        <w:tc>
          <w:tcPr>
            <w:tcW w:w="9657" w:type="dxa"/>
            <w:gridSpan w:val="4"/>
            <w:shd w:val="clear" w:color="auto" w:fill="F2F2F2"/>
          </w:tcPr>
          <w:p w14:paraId="7660677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161CD8CF" w14:textId="77777777" w:rsidTr="008A52B5">
        <w:tblPrEx>
          <w:tblLook w:val="0000" w:firstRow="0" w:lastRow="0" w:firstColumn="0" w:lastColumn="0" w:noHBand="0" w:noVBand="0"/>
        </w:tblPrEx>
        <w:trPr>
          <w:trHeight w:val="283"/>
          <w:jc w:val="center"/>
        </w:trPr>
        <w:tc>
          <w:tcPr>
            <w:tcW w:w="1090" w:type="dxa"/>
          </w:tcPr>
          <w:p w14:paraId="5B0CF9E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1BDAF96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ma świadomość poziomu swojej wiedzy i związanych z nią umiejętności oraz rozumie konieczność ciągłego dokształcania się i rozwoju umiejętności zawodowych</w:t>
            </w:r>
          </w:p>
        </w:tc>
        <w:tc>
          <w:tcPr>
            <w:tcW w:w="1585" w:type="dxa"/>
          </w:tcPr>
          <w:p w14:paraId="3A9E443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K2_K01</w:t>
            </w:r>
          </w:p>
        </w:tc>
        <w:tc>
          <w:tcPr>
            <w:tcW w:w="1596" w:type="dxa"/>
          </w:tcPr>
          <w:p w14:paraId="64AB2E5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P6S_KK</w:t>
            </w:r>
          </w:p>
        </w:tc>
      </w:tr>
      <w:tr w:rsidR="008A52B5" w:rsidRPr="008A52B5" w14:paraId="12799EDE" w14:textId="77777777" w:rsidTr="008A52B5">
        <w:tblPrEx>
          <w:tblLook w:val="0000" w:firstRow="0" w:lastRow="0" w:firstColumn="0" w:lastColumn="0" w:noHBand="0" w:noVBand="0"/>
        </w:tblPrEx>
        <w:trPr>
          <w:trHeight w:val="283"/>
          <w:jc w:val="center"/>
        </w:trPr>
        <w:tc>
          <w:tcPr>
            <w:tcW w:w="1090" w:type="dxa"/>
          </w:tcPr>
          <w:p w14:paraId="6BB6289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463FBC7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ma świadomość potencjalnych zagrożeń toksykologicznych, promuje postawę prozdrowotną i proekologiczną</w:t>
            </w:r>
          </w:p>
        </w:tc>
        <w:tc>
          <w:tcPr>
            <w:tcW w:w="1585" w:type="dxa"/>
          </w:tcPr>
          <w:p w14:paraId="162ED1A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K2_K03</w:t>
            </w:r>
          </w:p>
        </w:tc>
        <w:tc>
          <w:tcPr>
            <w:tcW w:w="1596" w:type="dxa"/>
          </w:tcPr>
          <w:p w14:paraId="1D2E40D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P6S_KR</w:t>
            </w:r>
          </w:p>
        </w:tc>
      </w:tr>
      <w:tr w:rsidR="008A52B5" w:rsidRPr="008A52B5" w14:paraId="0694A765" w14:textId="77777777" w:rsidTr="008A52B5">
        <w:trPr>
          <w:trHeight w:val="283"/>
          <w:jc w:val="center"/>
        </w:trPr>
        <w:tc>
          <w:tcPr>
            <w:tcW w:w="1090" w:type="dxa"/>
            <w:vAlign w:val="center"/>
          </w:tcPr>
          <w:p w14:paraId="5ED077A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5386" w:type="dxa"/>
          </w:tcPr>
          <w:p w14:paraId="7E8BF73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A9720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vAlign w:val="center"/>
          </w:tcPr>
          <w:p w14:paraId="72CEE78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r>
    </w:tbl>
    <w:p w14:paraId="0FE68BA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2C435D5" w14:textId="77777777" w:rsidTr="008A52B5">
        <w:trPr>
          <w:jc w:val="center"/>
        </w:trPr>
        <w:tc>
          <w:tcPr>
            <w:tcW w:w="9638" w:type="dxa"/>
          </w:tcPr>
          <w:p w14:paraId="1A888E31"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u w:val="single"/>
                <w:lang w:eastAsia="pl-PL"/>
              </w:rPr>
            </w:pPr>
            <w:r w:rsidRPr="008A52B5">
              <w:rPr>
                <w:rFonts w:ascii="Times New Roman" w:eastAsia="Times New Roman" w:hAnsi="Times New Roman" w:cs="Times New Roman"/>
                <w:sz w:val="24"/>
                <w:szCs w:val="24"/>
                <w:lang w:eastAsia="pl-PL"/>
              </w:rPr>
              <w:t xml:space="preserve">Wykład: metody dydaktyczne: wykład informacyjny (konwencjonalny), wykład problemowy z prezentacją multimedialną. </w:t>
            </w:r>
          </w:p>
          <w:p w14:paraId="03C39F5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Ćwiczenia: Metody dydaktyczne poszukujące - laboratoryjna, obserwacji, ćwiczeniowa metoda klasyczna problemowa, dyskusji okrągłego stołu, pokazu.</w:t>
            </w:r>
          </w:p>
        </w:tc>
      </w:tr>
    </w:tbl>
    <w:p w14:paraId="3C51D777"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4405BF2" w14:textId="77777777" w:rsidTr="008A52B5">
        <w:trPr>
          <w:jc w:val="center"/>
        </w:trPr>
        <w:tc>
          <w:tcPr>
            <w:tcW w:w="9638" w:type="dxa"/>
          </w:tcPr>
          <w:p w14:paraId="2AC3B4B8"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Warunkiem zaliczenia przedmiotu jest: zaliczenie wszystkich ćwiczeń i kolokwium oraz uzyskanie pozytywnej oceny wystawionej przez prowadzącego ćwiczenia (oceny ciągłej z bieżącego przygotowanie do zajęć, zaliczenia sprawozdań z ćwiczeń oraz zaliczenia pisemnego kolokwium </w:t>
            </w:r>
            <w:r w:rsidRPr="008A52B5">
              <w:rPr>
                <w:rFonts w:ascii="Times New Roman" w:eastAsia="Times New Roman" w:hAnsi="Times New Roman" w:cs="Times New Roman"/>
                <w:sz w:val="24"/>
                <w:szCs w:val="24"/>
                <w:lang w:eastAsia="pl-PL"/>
              </w:rPr>
              <w:lastRenderedPageBreak/>
              <w:t xml:space="preserve">z ćwiczeń), jak i  brak wykroczeń wymienionych w Regulaminie Dydaktycznym Katedry i Zakładu Toksykologii CM UMK.  </w:t>
            </w:r>
          </w:p>
          <w:p w14:paraId="30F8C213"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b/>
                <w:sz w:val="24"/>
                <w:szCs w:val="24"/>
                <w:lang w:eastAsia="pl-PL"/>
              </w:rPr>
              <w:t>Wykład:</w:t>
            </w:r>
            <w:r w:rsidRPr="008A52B5">
              <w:rPr>
                <w:rFonts w:ascii="Times New Roman" w:eastAsia="Times New Roman" w:hAnsi="Times New Roman" w:cs="Times New Roman"/>
                <w:sz w:val="24"/>
                <w:szCs w:val="24"/>
                <w:lang w:eastAsia="pl-PL"/>
              </w:rPr>
              <w:t xml:space="preserve"> kryteria oceniania: egzamin pisemny w formie testu jednokrotnego wyboru (pytania otwarte i zamknięte jednokrotnego wyboru). Warunkiem zaliczenia jest uzyskanie minimalnej liczby punktów na egzaminie (60% prawidłowych odpowiedzi). W przypadku zaliczenia pisemnego egzaminu (test z egzaminu) uzyskane punkty przelicza się na oceny według następującej skali:</w:t>
            </w:r>
          </w:p>
          <w:p w14:paraId="523A1477"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Procent punktów </w:t>
            </w:r>
          </w:p>
          <w:p w14:paraId="192FF099"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Ocena </w:t>
            </w:r>
          </w:p>
          <w:p w14:paraId="5F2DEF7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0049099E"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92-100% </w:t>
            </w:r>
          </w:p>
          <w:p w14:paraId="0D02B444"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Bardzo dobry </w:t>
            </w:r>
          </w:p>
          <w:p w14:paraId="3BCA3B3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584EA322"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84-91% </w:t>
            </w:r>
          </w:p>
          <w:p w14:paraId="5BD52B10"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Dobry plus </w:t>
            </w:r>
          </w:p>
          <w:p w14:paraId="1BE1EB3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450A689D"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76-83% </w:t>
            </w:r>
          </w:p>
          <w:p w14:paraId="3B5C26A0"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Dobry </w:t>
            </w:r>
          </w:p>
          <w:p w14:paraId="5942AEE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6E3D9C07"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68-75% </w:t>
            </w:r>
          </w:p>
          <w:p w14:paraId="4C97A1E4"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Dostateczny plus </w:t>
            </w:r>
          </w:p>
          <w:p w14:paraId="702A90A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2BFC34EE"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60-67% </w:t>
            </w:r>
          </w:p>
          <w:p w14:paraId="0587556C"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Dostateczny </w:t>
            </w:r>
          </w:p>
          <w:p w14:paraId="33E4C43C"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6A490DE2"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0-59% </w:t>
            </w:r>
          </w:p>
          <w:p w14:paraId="0FA67A03"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Niedostateczny </w:t>
            </w:r>
          </w:p>
          <w:p w14:paraId="00A36F9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18FC33DF"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b/>
                <w:sz w:val="24"/>
                <w:szCs w:val="24"/>
                <w:lang w:eastAsia="pl-PL"/>
              </w:rPr>
              <w:t>Ćwiczenia:</w:t>
            </w:r>
            <w:r w:rsidRPr="008A52B5">
              <w:rPr>
                <w:rFonts w:ascii="Times New Roman" w:eastAsia="Times New Roman" w:hAnsi="Times New Roman" w:cs="Times New Roman"/>
                <w:sz w:val="24"/>
                <w:szCs w:val="24"/>
                <w:lang w:eastAsia="pl-PL"/>
              </w:rPr>
              <w:t xml:space="preserve"> kryteria oceniania: zaliczenie na podstawie oceny ciągłej (bieżące przygotowanie do zajęć i zdanie sprawozdań z ćwiczeń) oraz zaliczenia pisemnego kolokwium z ćwiczeń. Warunkiem zaliczenia jest uzyskanie minimalnej liczby punktów na kolokwium (60% prawidłowych odpowiedzi)</w:t>
            </w:r>
          </w:p>
          <w:p w14:paraId="1E5EA0D8"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Tryb zwolnień z egzaminu: nie przewiduje się.</w:t>
            </w:r>
          </w:p>
          <w:p w14:paraId="2F4D519A"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 w:val="24"/>
                <w:szCs w:val="24"/>
                <w:lang w:eastAsia="pl-PL"/>
              </w:rPr>
              <w:t>Warunki odrabiania zajęć opuszczonych z przyczyn usprawiedliwionych: student ma obowiązek odrobienia ćwiczeń opuszczonych z przyczyn usprawiedliwionych w terminie ustalonym przez prowadzącego zajęcia.</w:t>
            </w:r>
          </w:p>
        </w:tc>
      </w:tr>
    </w:tbl>
    <w:p w14:paraId="741430AF"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F3F36B9" w14:textId="77777777" w:rsidTr="008A52B5">
        <w:trPr>
          <w:jc w:val="center"/>
        </w:trPr>
        <w:tc>
          <w:tcPr>
            <w:tcW w:w="2214" w:type="dxa"/>
            <w:shd w:val="clear" w:color="auto" w:fill="F2F2F2"/>
          </w:tcPr>
          <w:p w14:paraId="459CA2F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52474B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Celem nauczania przedmiotu </w:t>
            </w:r>
            <w:r w:rsidRPr="008A52B5">
              <w:rPr>
                <w:rFonts w:ascii="Times New Roman" w:eastAsia="Times New Roman" w:hAnsi="Times New Roman" w:cs="Times New Roman"/>
                <w:i/>
                <w:sz w:val="24"/>
                <w:szCs w:val="24"/>
                <w:lang w:eastAsia="pl-PL"/>
              </w:rPr>
              <w:t xml:space="preserve">Toksykologia </w:t>
            </w:r>
            <w:r w:rsidRPr="008A52B5">
              <w:rPr>
                <w:rFonts w:ascii="Times New Roman" w:eastAsia="Times New Roman" w:hAnsi="Times New Roman" w:cs="Times New Roman"/>
                <w:sz w:val="24"/>
                <w:szCs w:val="24"/>
                <w:lang w:eastAsia="pl-PL"/>
              </w:rPr>
              <w:t xml:space="preserve">jest rozszerzenie wiedzy studenta o informacje dotyczące aspektów toksykologicznych w kontekście umiejętności oceny jakości surowców i preparatów roślinnych oraz współdziałania w procesie dystrybucji czy rejestracji takich preparatów do celów leczniczych czy pielęgnacyjnych. Wykład i ćwiczenia z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 xml:space="preserve"> mają za zadanie dostarczyć wiedzę dotyczącą charakterystyki toksykologicznej wybranych związków chemicznych, a w tym obecnych w roślinach i preparatach roślinnych o właściwościach leczniczych. Treści programowe wykładów oraz ćwiczeń dotyczą podstawowych pojęć toksykologicznych (m.in. trucizna, zatrucie), wpływu czynników fizyko-chemicznych i biologicznych na działanie trucizn, mechanizmów działania toksycznego substancji chemicznych, skutków działania substancji toksycznych. Ponadto, celem nauczania przedmiotu Toksykologia jest </w:t>
            </w:r>
            <w:r w:rsidRPr="008A52B5">
              <w:rPr>
                <w:rFonts w:ascii="Times New Roman" w:eastAsia="Times New Roman" w:hAnsi="Times New Roman" w:cs="Times New Roman"/>
                <w:sz w:val="24"/>
                <w:szCs w:val="24"/>
                <w:lang w:eastAsia="pl-PL"/>
              </w:rPr>
              <w:lastRenderedPageBreak/>
              <w:t xml:space="preserve">wyposażenie studenta w wiedzę z zakresu zagadnień dotyczące interakcji substancji toksycznych z lekami oraz roli ustrojowych układów metabolicznych, głównie enzymów </w:t>
            </w:r>
            <w:proofErr w:type="spellStart"/>
            <w:r w:rsidRPr="008A52B5">
              <w:rPr>
                <w:rFonts w:ascii="Times New Roman" w:eastAsia="Times New Roman" w:hAnsi="Times New Roman" w:cs="Times New Roman"/>
                <w:sz w:val="24"/>
                <w:szCs w:val="24"/>
                <w:lang w:eastAsia="pl-PL"/>
              </w:rPr>
              <w:t>mikrosomalnych</w:t>
            </w:r>
            <w:proofErr w:type="spellEnd"/>
            <w:r w:rsidRPr="008A52B5">
              <w:rPr>
                <w:rFonts w:ascii="Times New Roman" w:eastAsia="Times New Roman" w:hAnsi="Times New Roman" w:cs="Times New Roman"/>
                <w:sz w:val="24"/>
                <w:szCs w:val="24"/>
                <w:lang w:eastAsia="pl-PL"/>
              </w:rPr>
              <w:t xml:space="preserve">, w biotransformacji substancji chemicznych i wpływ tych procesów na efekty toksycznego działania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Program zawiera również zagadnienia związane z toksycznymi składnikami roślin, substancjami toksycznymi mającymi zastosowanie w terapiach roślinnych, tolerancją i uzależnieniami lekowymi, zatruciami lekami oraz oceną narażenia zawodowego. Wiedza i umiejętności wymienione powyżej są niezbędne dla prawidłowej realizacji tematyki zajęć z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w:t>
            </w:r>
          </w:p>
          <w:p w14:paraId="029F2113" w14:textId="77777777" w:rsidR="008A52B5" w:rsidRPr="008A52B5" w:rsidRDefault="008A52B5" w:rsidP="008A52B5">
            <w:pPr>
              <w:tabs>
                <w:tab w:val="left" w:pos="1350"/>
              </w:tabs>
              <w:autoSpaceDE w:val="0"/>
              <w:autoSpaceDN w:val="0"/>
              <w:spacing w:after="0" w:line="240" w:lineRule="auto"/>
              <w:jc w:val="both"/>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sz w:val="24"/>
                <w:szCs w:val="24"/>
                <w:lang w:eastAsia="pl-PL"/>
              </w:rPr>
              <w:t xml:space="preserve">Zakres tematów realizowanych w ramach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 xml:space="preserve"> obejmuję:</w:t>
            </w:r>
          </w:p>
          <w:p w14:paraId="2DC48209" w14:textId="77777777" w:rsidR="008A52B5" w:rsidRPr="008A52B5" w:rsidRDefault="008A52B5" w:rsidP="008A52B5">
            <w:pPr>
              <w:tabs>
                <w:tab w:val="left" w:pos="1350"/>
              </w:tabs>
              <w:autoSpaceDE w:val="0"/>
              <w:autoSpaceDN w:val="0"/>
              <w:spacing w:after="0" w:line="240" w:lineRule="auto"/>
              <w:ind w:left="317" w:hanging="317"/>
              <w:jc w:val="both"/>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b/>
                <w:sz w:val="24"/>
                <w:szCs w:val="24"/>
                <w:lang w:eastAsia="pl-PL"/>
              </w:rPr>
              <w:t>Wykłady:</w:t>
            </w:r>
          </w:p>
          <w:p w14:paraId="66BD6C96"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Cele i zadania toksykologii.</w:t>
            </w:r>
          </w:p>
          <w:p w14:paraId="0BFB94C1"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2. Pojęcia: trucizny, zatrucia.</w:t>
            </w:r>
          </w:p>
          <w:p w14:paraId="4D8676EC"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 Wpływ czynników fizyko-chemicznych i biologicznych i na działanie trucizn.</w:t>
            </w:r>
          </w:p>
          <w:p w14:paraId="3A8D0829"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4. Los związków toksycznych w organizmie.</w:t>
            </w:r>
          </w:p>
          <w:p w14:paraId="4F7EF139"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5.Mechanizmy działania toksycznego substancji chemicznych.</w:t>
            </w:r>
          </w:p>
          <w:p w14:paraId="53F8F9DD"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 Zależność pomiędzy dawką a działaniem toksycznym.</w:t>
            </w:r>
          </w:p>
          <w:p w14:paraId="11966B2E"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7. Skutki działania substancji toksycznych.</w:t>
            </w:r>
          </w:p>
          <w:p w14:paraId="529A79A9"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8. Działania niepożądane leków i zagrożenia wynikające z ich nadużywania.</w:t>
            </w:r>
          </w:p>
          <w:p w14:paraId="0B3A19D8"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9. Tolerancja i uzależnienie lekowe.</w:t>
            </w:r>
          </w:p>
          <w:p w14:paraId="4EFE37F4"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10. Działania niepożądane wybranych leków.</w:t>
            </w:r>
          </w:p>
          <w:p w14:paraId="09B5663C"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11. Podstawy toksykologii środowiskowej.</w:t>
            </w:r>
          </w:p>
          <w:p w14:paraId="0F1FB011"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12. Toksykologiczna ocena jakości surowców i preparatów roślinnych.</w:t>
            </w:r>
          </w:p>
          <w:p w14:paraId="4DB22C5B"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13. Trucizny najczęściej występujące w środowisku (pestycydy, metale ciężkie, pary, gazy, rozpuszczalniki, tworzywa sztuczne).</w:t>
            </w:r>
          </w:p>
          <w:p w14:paraId="475C7108"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14. Ocena toksyczności substancji chemicznych (</w:t>
            </w:r>
            <w:proofErr w:type="spellStart"/>
            <w:r w:rsidRPr="008A52B5">
              <w:rPr>
                <w:rFonts w:ascii="Times New Roman" w:eastAsia="Times New Roman" w:hAnsi="Times New Roman" w:cs="Times New Roman"/>
                <w:sz w:val="24"/>
                <w:szCs w:val="24"/>
                <w:lang w:eastAsia="pl-PL"/>
              </w:rPr>
              <w:t>toksykometria</w:t>
            </w:r>
            <w:proofErr w:type="spellEnd"/>
            <w:r w:rsidRPr="008A52B5">
              <w:rPr>
                <w:rFonts w:ascii="Times New Roman" w:eastAsia="Times New Roman" w:hAnsi="Times New Roman" w:cs="Times New Roman"/>
                <w:sz w:val="24"/>
                <w:szCs w:val="24"/>
                <w:lang w:eastAsia="pl-PL"/>
              </w:rPr>
              <w:t>).</w:t>
            </w:r>
          </w:p>
          <w:p w14:paraId="40690ECE"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15. Metody jakościowe i ilościowe detekcji związków toksycznych. </w:t>
            </w:r>
          </w:p>
          <w:p w14:paraId="1969D8F1"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16. Ustawodawstwo toksykologiczne.</w:t>
            </w:r>
          </w:p>
          <w:p w14:paraId="0CB462CE" w14:textId="77777777" w:rsidR="008A52B5" w:rsidRPr="008A52B5" w:rsidRDefault="008A52B5" w:rsidP="008A52B5">
            <w:pPr>
              <w:autoSpaceDE w:val="0"/>
              <w:autoSpaceDN w:val="0"/>
              <w:adjustRightInd w:val="0"/>
              <w:spacing w:after="0" w:line="240" w:lineRule="auto"/>
              <w:ind w:left="317" w:hanging="317"/>
              <w:rPr>
                <w:rFonts w:ascii="Times New Roman" w:eastAsia="Times New Roman" w:hAnsi="Times New Roman" w:cs="Times New Roman"/>
                <w:lang w:eastAsia="pl-PL"/>
              </w:rPr>
            </w:pPr>
          </w:p>
        </w:tc>
      </w:tr>
      <w:tr w:rsidR="008A52B5" w:rsidRPr="008A52B5" w14:paraId="4AB4A730" w14:textId="77777777" w:rsidTr="008A52B5">
        <w:trPr>
          <w:jc w:val="center"/>
        </w:trPr>
        <w:tc>
          <w:tcPr>
            <w:tcW w:w="2214" w:type="dxa"/>
            <w:shd w:val="clear" w:color="auto" w:fill="F2F2F2"/>
          </w:tcPr>
          <w:p w14:paraId="372358C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6210E690"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Cele i zadania analizy toksykologicznej. Tok postępowania przy poszukiwaniu nieznanej trucizny.</w:t>
            </w:r>
          </w:p>
          <w:p w14:paraId="3D6A0538"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2. Metody izolacji substancji toksycznych z kosmetyków (metoda SPE). Wykrywanie niektórych trucizn organicznych (metodą HPLC i TLC).</w:t>
            </w:r>
          </w:p>
          <w:p w14:paraId="27570631"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 Metody szybkiego wykrywania niektórych substancji toksycznych w preparatach roślinnych.</w:t>
            </w:r>
          </w:p>
          <w:p w14:paraId="50955F44" w14:textId="77777777" w:rsidR="008A52B5" w:rsidRPr="008A52B5" w:rsidRDefault="008A52B5" w:rsidP="008A52B5">
            <w:pPr>
              <w:tabs>
                <w:tab w:val="left" w:pos="1350"/>
              </w:tabs>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4. Oznaczanie zawartości związków toksycznych w preparatach roślinnych metodami instrumentalnymi.</w:t>
            </w:r>
          </w:p>
          <w:p w14:paraId="0D7488E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5. Oznaczanie kwasu delta-</w:t>
            </w:r>
            <w:proofErr w:type="spellStart"/>
            <w:r w:rsidRPr="008A52B5">
              <w:rPr>
                <w:rFonts w:ascii="Times New Roman" w:eastAsia="Times New Roman" w:hAnsi="Times New Roman" w:cs="Times New Roman"/>
                <w:sz w:val="24"/>
                <w:szCs w:val="24"/>
                <w:lang w:eastAsia="pl-PL"/>
              </w:rPr>
              <w:t>aminolewulinowego</w:t>
            </w:r>
            <w:proofErr w:type="spellEnd"/>
            <w:r w:rsidRPr="008A52B5">
              <w:rPr>
                <w:rFonts w:ascii="Times New Roman" w:eastAsia="Times New Roman" w:hAnsi="Times New Roman" w:cs="Times New Roman"/>
                <w:sz w:val="24"/>
                <w:szCs w:val="24"/>
                <w:lang w:eastAsia="pl-PL"/>
              </w:rPr>
              <w:t xml:space="preserve"> w moczu jako wskaźnika narażenia na ołów.</w:t>
            </w:r>
          </w:p>
        </w:tc>
      </w:tr>
    </w:tbl>
    <w:p w14:paraId="0F7EA8CB"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91E2ABF"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2D66413F" w14:textId="77777777" w:rsidTr="008A52B5">
        <w:trPr>
          <w:jc w:val="center"/>
        </w:trPr>
        <w:tc>
          <w:tcPr>
            <w:tcW w:w="1347" w:type="dxa"/>
            <w:vMerge w:val="restart"/>
            <w:shd w:val="clear" w:color="auto" w:fill="F2F2F2"/>
            <w:vAlign w:val="center"/>
          </w:tcPr>
          <w:p w14:paraId="655AA14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0EADE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52E9199" w14:textId="77777777" w:rsidTr="008A52B5">
        <w:trPr>
          <w:jc w:val="center"/>
        </w:trPr>
        <w:tc>
          <w:tcPr>
            <w:tcW w:w="1347" w:type="dxa"/>
            <w:vMerge/>
            <w:shd w:val="clear" w:color="auto" w:fill="F2F2F2"/>
            <w:vAlign w:val="center"/>
          </w:tcPr>
          <w:p w14:paraId="46E1CD93"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F9869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50F74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CE4BB77" w14:textId="220CE36F"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21497D">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1DF8B7D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69B1BDC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2CB1D4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Aktywność </w:t>
            </w:r>
          </w:p>
        </w:tc>
      </w:tr>
      <w:tr w:rsidR="008A52B5" w:rsidRPr="008A52B5" w14:paraId="383AAE59" w14:textId="77777777" w:rsidTr="008A52B5">
        <w:trPr>
          <w:trHeight w:val="283"/>
          <w:jc w:val="center"/>
        </w:trPr>
        <w:tc>
          <w:tcPr>
            <w:tcW w:w="1347" w:type="dxa"/>
          </w:tcPr>
          <w:p w14:paraId="0694508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t>
            </w:r>
          </w:p>
        </w:tc>
        <w:tc>
          <w:tcPr>
            <w:tcW w:w="1360" w:type="dxa"/>
          </w:tcPr>
          <w:p w14:paraId="02E242D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D2B900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4B41D09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36EBEC2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3CE551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6DA3993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CA34585" w14:textId="77777777" w:rsidTr="008A52B5">
        <w:trPr>
          <w:trHeight w:val="283"/>
          <w:jc w:val="center"/>
        </w:trPr>
        <w:tc>
          <w:tcPr>
            <w:tcW w:w="1347" w:type="dxa"/>
          </w:tcPr>
          <w:p w14:paraId="3E3F697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W2</w:t>
            </w:r>
          </w:p>
        </w:tc>
        <w:tc>
          <w:tcPr>
            <w:tcW w:w="1360" w:type="dxa"/>
          </w:tcPr>
          <w:p w14:paraId="21BDF1F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EF8749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6C9E636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135770D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C915BB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0F77A93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5960FDB2" w14:textId="77777777" w:rsidTr="008A52B5">
        <w:trPr>
          <w:trHeight w:val="283"/>
          <w:jc w:val="center"/>
        </w:trPr>
        <w:tc>
          <w:tcPr>
            <w:tcW w:w="1347" w:type="dxa"/>
          </w:tcPr>
          <w:p w14:paraId="1EAEF56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W3</w:t>
            </w:r>
          </w:p>
        </w:tc>
        <w:tc>
          <w:tcPr>
            <w:tcW w:w="1360" w:type="dxa"/>
          </w:tcPr>
          <w:p w14:paraId="3909547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5F9861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4098D5D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424FDA7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C7CE6C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EADB76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1D46097" w14:textId="77777777" w:rsidTr="008A52B5">
        <w:trPr>
          <w:trHeight w:val="283"/>
          <w:jc w:val="center"/>
        </w:trPr>
        <w:tc>
          <w:tcPr>
            <w:tcW w:w="1347" w:type="dxa"/>
          </w:tcPr>
          <w:p w14:paraId="78F1805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W4</w:t>
            </w:r>
          </w:p>
        </w:tc>
        <w:tc>
          <w:tcPr>
            <w:tcW w:w="1360" w:type="dxa"/>
          </w:tcPr>
          <w:p w14:paraId="63D63C6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CD967A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2B698E9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B90F1E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29E099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3E275F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06B517BE" w14:textId="77777777" w:rsidTr="008A52B5">
        <w:trPr>
          <w:trHeight w:val="283"/>
          <w:jc w:val="center"/>
        </w:trPr>
        <w:tc>
          <w:tcPr>
            <w:tcW w:w="1347" w:type="dxa"/>
          </w:tcPr>
          <w:p w14:paraId="7B8A753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09BFC2A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C9A79E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D42429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20282B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55E505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E3C347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4CAE2E6D" w14:textId="77777777" w:rsidTr="008A52B5">
        <w:trPr>
          <w:trHeight w:val="283"/>
          <w:jc w:val="center"/>
        </w:trPr>
        <w:tc>
          <w:tcPr>
            <w:tcW w:w="1347" w:type="dxa"/>
          </w:tcPr>
          <w:p w14:paraId="6C5C801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U2</w:t>
            </w:r>
          </w:p>
        </w:tc>
        <w:tc>
          <w:tcPr>
            <w:tcW w:w="1360" w:type="dxa"/>
          </w:tcPr>
          <w:p w14:paraId="33AA77F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DC97D4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5D7BCE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60768E8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F47D6F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20ECBD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2F535D21" w14:textId="77777777" w:rsidTr="008A52B5">
        <w:trPr>
          <w:trHeight w:val="283"/>
          <w:jc w:val="center"/>
        </w:trPr>
        <w:tc>
          <w:tcPr>
            <w:tcW w:w="1347" w:type="dxa"/>
          </w:tcPr>
          <w:p w14:paraId="5137DE1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U3</w:t>
            </w:r>
          </w:p>
        </w:tc>
        <w:tc>
          <w:tcPr>
            <w:tcW w:w="1360" w:type="dxa"/>
          </w:tcPr>
          <w:p w14:paraId="6750180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6B6D88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F9D82E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48B43CF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59400D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59F1E10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6FCBE3C3" w14:textId="77777777" w:rsidTr="008A52B5">
        <w:trPr>
          <w:trHeight w:val="283"/>
          <w:jc w:val="center"/>
        </w:trPr>
        <w:tc>
          <w:tcPr>
            <w:tcW w:w="1347" w:type="dxa"/>
          </w:tcPr>
          <w:p w14:paraId="2C2897A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2C4F95C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431A32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F4DAB7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61B713C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77F5BC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BF136A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r w:rsidR="008A52B5" w:rsidRPr="008A52B5" w14:paraId="27B5105D" w14:textId="77777777" w:rsidTr="008A52B5">
        <w:trPr>
          <w:trHeight w:val="283"/>
          <w:jc w:val="center"/>
        </w:trPr>
        <w:tc>
          <w:tcPr>
            <w:tcW w:w="1347" w:type="dxa"/>
          </w:tcPr>
          <w:p w14:paraId="7BEDAA5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K2</w:t>
            </w:r>
          </w:p>
        </w:tc>
        <w:tc>
          <w:tcPr>
            <w:tcW w:w="1360" w:type="dxa"/>
          </w:tcPr>
          <w:p w14:paraId="67ACF19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0BC54C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40CBE2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77E83EE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3C10D9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0340BC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bl>
    <w:p w14:paraId="68417A4D"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2AF6F3C" w14:textId="77777777" w:rsidTr="008A52B5">
        <w:trPr>
          <w:jc w:val="center"/>
        </w:trPr>
        <w:tc>
          <w:tcPr>
            <w:tcW w:w="1789" w:type="dxa"/>
            <w:shd w:val="clear" w:color="auto" w:fill="F2F2F2"/>
          </w:tcPr>
          <w:p w14:paraId="32FDD6D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4F286533" w14:textId="77777777" w:rsidR="008A52B5" w:rsidRPr="008A52B5" w:rsidRDefault="008A52B5" w:rsidP="00E07900">
            <w:pPr>
              <w:numPr>
                <w:ilvl w:val="0"/>
                <w:numId w:val="10"/>
              </w:numPr>
              <w:autoSpaceDE w:val="0"/>
              <w:autoSpaceDN w:val="0"/>
              <w:spacing w:after="0" w:line="240" w:lineRule="auto"/>
              <w:ind w:left="318"/>
              <w:jc w:val="both"/>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Seńczuk</w:t>
            </w:r>
            <w:proofErr w:type="spellEnd"/>
            <w:r w:rsidRPr="008A52B5">
              <w:rPr>
                <w:rFonts w:ascii="Times New Roman" w:eastAsia="Times New Roman" w:hAnsi="Times New Roman" w:cs="Times New Roman"/>
                <w:sz w:val="24"/>
                <w:szCs w:val="24"/>
                <w:lang w:eastAsia="pl-PL"/>
              </w:rPr>
              <w:t xml:space="preserve"> W: Toksykologia współczesna. PZWL, Warszawa 2006, 2012</w:t>
            </w:r>
          </w:p>
          <w:p w14:paraId="5BBF46F8" w14:textId="77777777" w:rsidR="008A52B5" w:rsidRPr="008A52B5" w:rsidRDefault="008A52B5" w:rsidP="00E07900">
            <w:pPr>
              <w:numPr>
                <w:ilvl w:val="0"/>
                <w:numId w:val="10"/>
              </w:numPr>
              <w:autoSpaceDE w:val="0"/>
              <w:autoSpaceDN w:val="0"/>
              <w:spacing w:after="0" w:line="240" w:lineRule="auto"/>
              <w:ind w:left="318"/>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Piotrowski JK: Podstawy toksykologii. WNT, Warszawa, 2006</w:t>
            </w:r>
          </w:p>
          <w:p w14:paraId="5412721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sz w:val="24"/>
                <w:szCs w:val="24"/>
                <w:lang w:eastAsia="pl-PL"/>
              </w:rPr>
              <w:t xml:space="preserve">3.Mutschlera E: Farmakologia i toksykologia. </w:t>
            </w:r>
            <w:proofErr w:type="spellStart"/>
            <w:r w:rsidRPr="008A52B5">
              <w:rPr>
                <w:rFonts w:ascii="Times New Roman" w:eastAsia="Times New Roman" w:hAnsi="Times New Roman" w:cs="Times New Roman"/>
                <w:sz w:val="24"/>
                <w:szCs w:val="24"/>
                <w:lang w:eastAsia="pl-PL"/>
              </w:rPr>
              <w:t>MedPharm</w:t>
            </w:r>
            <w:proofErr w:type="spellEnd"/>
            <w:r w:rsidRPr="008A52B5">
              <w:rPr>
                <w:rFonts w:ascii="Times New Roman" w:eastAsia="Times New Roman" w:hAnsi="Times New Roman" w:cs="Times New Roman"/>
                <w:sz w:val="24"/>
                <w:szCs w:val="24"/>
                <w:lang w:eastAsia="pl-PL"/>
              </w:rPr>
              <w:t>, 2010</w:t>
            </w:r>
          </w:p>
        </w:tc>
      </w:tr>
      <w:tr w:rsidR="008A52B5" w:rsidRPr="008A52B5" w14:paraId="5613ACAD" w14:textId="77777777" w:rsidTr="008A52B5">
        <w:trPr>
          <w:jc w:val="center"/>
        </w:trPr>
        <w:tc>
          <w:tcPr>
            <w:tcW w:w="1789" w:type="dxa"/>
            <w:shd w:val="clear" w:color="auto" w:fill="F2F2F2"/>
          </w:tcPr>
          <w:p w14:paraId="7F4B484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621CDAD" w14:textId="77777777" w:rsidR="008A52B5" w:rsidRPr="008A52B5" w:rsidRDefault="008A52B5" w:rsidP="00E07900">
            <w:pPr>
              <w:numPr>
                <w:ilvl w:val="3"/>
                <w:numId w:val="11"/>
              </w:numPr>
              <w:autoSpaceDE w:val="0"/>
              <w:autoSpaceDN w:val="0"/>
              <w:spacing w:after="0" w:line="240" w:lineRule="auto"/>
              <w:ind w:left="297" w:hanging="297"/>
              <w:contextualSpacing/>
              <w:jc w:val="both"/>
              <w:rPr>
                <w:rFonts w:ascii="Times New Roman" w:eastAsia="Times New Roman" w:hAnsi="Times New Roman" w:cs="Times New Roman"/>
                <w:sz w:val="24"/>
                <w:szCs w:val="24"/>
                <w:lang w:val="en-US" w:eastAsia="pl-PL"/>
              </w:rPr>
            </w:pPr>
            <w:proofErr w:type="spellStart"/>
            <w:r w:rsidRPr="008A52B5">
              <w:rPr>
                <w:rFonts w:ascii="Times New Roman" w:eastAsia="Times New Roman" w:hAnsi="Times New Roman" w:cs="Times New Roman"/>
                <w:sz w:val="24"/>
                <w:szCs w:val="24"/>
                <w:lang w:val="en-US" w:eastAsia="pl-PL"/>
              </w:rPr>
              <w:t>Flangan</w:t>
            </w:r>
            <w:proofErr w:type="spellEnd"/>
            <w:r w:rsidRPr="008A52B5">
              <w:rPr>
                <w:rFonts w:ascii="Times New Roman" w:eastAsia="Times New Roman" w:hAnsi="Times New Roman" w:cs="Times New Roman"/>
                <w:sz w:val="24"/>
                <w:szCs w:val="24"/>
                <w:lang w:val="en-US" w:eastAsia="pl-PL"/>
              </w:rPr>
              <w:t xml:space="preserve"> RJ, Taylor A, Watson ID, Whelpton R: Fundamental of analytical toxicology. </w:t>
            </w:r>
            <w:proofErr w:type="spellStart"/>
            <w:r w:rsidRPr="008A52B5">
              <w:rPr>
                <w:rFonts w:ascii="Times New Roman" w:eastAsia="Times New Roman" w:hAnsi="Times New Roman" w:cs="Times New Roman"/>
                <w:sz w:val="24"/>
                <w:szCs w:val="24"/>
                <w:lang w:val="en-US" w:eastAsia="pl-PL"/>
              </w:rPr>
              <w:t>JohnWhiley</w:t>
            </w:r>
            <w:proofErr w:type="spellEnd"/>
            <w:r w:rsidRPr="008A52B5">
              <w:rPr>
                <w:rFonts w:ascii="Times New Roman" w:eastAsia="Times New Roman" w:hAnsi="Times New Roman" w:cs="Times New Roman"/>
                <w:sz w:val="24"/>
                <w:szCs w:val="24"/>
                <w:lang w:val="en-US" w:eastAsia="pl-PL"/>
              </w:rPr>
              <w:t xml:space="preserve"> &amp; Sons, </w:t>
            </w:r>
            <w:r w:rsidRPr="008A52B5">
              <w:rPr>
                <w:rFonts w:ascii="Times New Roman" w:eastAsia="Times New Roman" w:hAnsi="Times New Roman" w:cs="Times New Roman"/>
                <w:color w:val="000000"/>
                <w:sz w:val="24"/>
                <w:szCs w:val="24"/>
                <w:shd w:val="clear" w:color="auto" w:fill="FFFFFF"/>
                <w:lang w:val="en-US" w:eastAsia="pl-PL"/>
              </w:rPr>
              <w:t>Chichester</w:t>
            </w:r>
            <w:r w:rsidRPr="008A52B5">
              <w:rPr>
                <w:rFonts w:ascii="Times New Roman" w:eastAsia="Times New Roman" w:hAnsi="Times New Roman" w:cs="Times New Roman"/>
                <w:sz w:val="24"/>
                <w:szCs w:val="24"/>
                <w:lang w:val="en-US" w:eastAsia="pl-PL"/>
              </w:rPr>
              <w:t xml:space="preserve"> 2007</w:t>
            </w:r>
          </w:p>
          <w:p w14:paraId="59DC2AB5" w14:textId="77777777" w:rsidR="008A52B5" w:rsidRPr="008A52B5" w:rsidRDefault="008A52B5" w:rsidP="00E07900">
            <w:pPr>
              <w:numPr>
                <w:ilvl w:val="3"/>
                <w:numId w:val="11"/>
              </w:numPr>
              <w:autoSpaceDE w:val="0"/>
              <w:autoSpaceDN w:val="0"/>
              <w:spacing w:after="0" w:line="276" w:lineRule="auto"/>
              <w:ind w:left="297" w:hanging="297"/>
              <w:contextualSpacing/>
              <w:jc w:val="both"/>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Bogdanik</w:t>
            </w:r>
            <w:proofErr w:type="spellEnd"/>
            <w:r w:rsidRPr="008A52B5">
              <w:rPr>
                <w:rFonts w:ascii="Times New Roman" w:eastAsia="Times New Roman" w:hAnsi="Times New Roman" w:cs="Times New Roman"/>
                <w:sz w:val="24"/>
                <w:szCs w:val="24"/>
                <w:lang w:eastAsia="pl-PL"/>
              </w:rPr>
              <w:t xml:space="preserve"> T: Toksykologia kliniczna, PZWL, Warszawa 1988</w:t>
            </w:r>
          </w:p>
          <w:p w14:paraId="6E5F38D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 w:val="24"/>
                <w:szCs w:val="24"/>
                <w:lang w:eastAsia="pl-PL"/>
              </w:rPr>
              <w:t>3.Brandys J: Toksykologia - wybrane zagadnienia. Wyd. UJ, Kraków 1999</w:t>
            </w:r>
          </w:p>
        </w:tc>
      </w:tr>
    </w:tbl>
    <w:p w14:paraId="4BD44156"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26246BBF" w14:textId="77777777" w:rsidTr="008A52B5">
        <w:trPr>
          <w:trHeight w:val="769"/>
          <w:jc w:val="center"/>
        </w:trPr>
        <w:tc>
          <w:tcPr>
            <w:tcW w:w="7246" w:type="dxa"/>
            <w:gridSpan w:val="2"/>
            <w:shd w:val="clear" w:color="auto" w:fill="F2F2F2"/>
            <w:vAlign w:val="center"/>
          </w:tcPr>
          <w:p w14:paraId="28DB6DF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0515670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211E656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53D3CD3A" w14:textId="77777777" w:rsidTr="008A52B5">
        <w:tblPrEx>
          <w:tblLook w:val="0000" w:firstRow="0" w:lastRow="0" w:firstColumn="0" w:lastColumn="0" w:noHBand="0" w:noVBand="0"/>
        </w:tblPrEx>
        <w:trPr>
          <w:trHeight w:val="340"/>
          <w:jc w:val="center"/>
        </w:trPr>
        <w:tc>
          <w:tcPr>
            <w:tcW w:w="7177" w:type="dxa"/>
          </w:tcPr>
          <w:p w14:paraId="5E463DA0"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47B708A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35</w:t>
            </w:r>
          </w:p>
        </w:tc>
      </w:tr>
      <w:tr w:rsidR="008A52B5" w:rsidRPr="008A52B5" w14:paraId="18E372EB" w14:textId="77777777" w:rsidTr="008A52B5">
        <w:tblPrEx>
          <w:tblLook w:val="0000" w:firstRow="0" w:lastRow="0" w:firstColumn="0" w:lastColumn="0" w:noHBand="0" w:noVBand="0"/>
        </w:tblPrEx>
        <w:trPr>
          <w:trHeight w:val="271"/>
          <w:jc w:val="center"/>
        </w:trPr>
        <w:tc>
          <w:tcPr>
            <w:tcW w:w="7177" w:type="dxa"/>
          </w:tcPr>
          <w:p w14:paraId="7F750CB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4877040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6</w:t>
            </w:r>
          </w:p>
        </w:tc>
      </w:tr>
      <w:tr w:rsidR="008A52B5" w:rsidRPr="008A52B5" w14:paraId="7C1086AB" w14:textId="77777777" w:rsidTr="008A52B5">
        <w:tblPrEx>
          <w:tblLook w:val="0000" w:firstRow="0" w:lastRow="0" w:firstColumn="0" w:lastColumn="0" w:noHBand="0" w:noVBand="0"/>
        </w:tblPrEx>
        <w:trPr>
          <w:trHeight w:val="177"/>
          <w:jc w:val="center"/>
        </w:trPr>
        <w:tc>
          <w:tcPr>
            <w:tcW w:w="7177" w:type="dxa"/>
          </w:tcPr>
          <w:p w14:paraId="68BC4F1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1B32847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1FC49DFA" w14:textId="77777777" w:rsidTr="008A52B5">
        <w:tblPrEx>
          <w:tblLook w:val="0000" w:firstRow="0" w:lastRow="0" w:firstColumn="0" w:lastColumn="0" w:noHBand="0" w:noVBand="0"/>
        </w:tblPrEx>
        <w:trPr>
          <w:trHeight w:val="137"/>
          <w:jc w:val="center"/>
        </w:trPr>
        <w:tc>
          <w:tcPr>
            <w:tcW w:w="7177" w:type="dxa"/>
          </w:tcPr>
          <w:p w14:paraId="210B4C3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49781B8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2D33F1D6" w14:textId="77777777" w:rsidTr="008A52B5">
        <w:tblPrEx>
          <w:tblLook w:val="0000" w:firstRow="0" w:lastRow="0" w:firstColumn="0" w:lastColumn="0" w:noHBand="0" w:noVBand="0"/>
        </w:tblPrEx>
        <w:trPr>
          <w:trHeight w:val="340"/>
          <w:jc w:val="center"/>
        </w:trPr>
        <w:tc>
          <w:tcPr>
            <w:tcW w:w="7177" w:type="dxa"/>
          </w:tcPr>
          <w:p w14:paraId="54ED3F6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2CA767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r>
      <w:tr w:rsidR="008A52B5" w:rsidRPr="008A52B5" w14:paraId="28FE9936" w14:textId="77777777" w:rsidTr="008A52B5">
        <w:tblPrEx>
          <w:tblLook w:val="0000" w:firstRow="0" w:lastRow="0" w:firstColumn="0" w:lastColumn="0" w:noHBand="0" w:noVBand="0"/>
        </w:tblPrEx>
        <w:trPr>
          <w:trHeight w:val="340"/>
          <w:jc w:val="center"/>
        </w:trPr>
        <w:tc>
          <w:tcPr>
            <w:tcW w:w="7177" w:type="dxa"/>
            <w:shd w:val="clear" w:color="auto" w:fill="FFFFFF"/>
          </w:tcPr>
          <w:p w14:paraId="3CD15CE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46E70D8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76</w:t>
            </w:r>
          </w:p>
        </w:tc>
      </w:tr>
      <w:tr w:rsidR="008A52B5" w:rsidRPr="008A52B5" w14:paraId="6EB59278"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A4863B0"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625442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46C0E5CD"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0"/>
          <w:szCs w:val="24"/>
          <w:lang w:eastAsia="pl-PL"/>
        </w:rPr>
      </w:pPr>
    </w:p>
    <w:p w14:paraId="713CCC0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446B16BC" w14:textId="77777777" w:rsidR="008A52B5" w:rsidRPr="008A52B5" w:rsidRDefault="008A52B5" w:rsidP="008A52B5">
      <w:pPr>
        <w:rPr>
          <w:rFonts w:ascii="Times New Roman" w:eastAsia="Times New Roman" w:hAnsi="Times New Roman" w:cs="Times New Roman"/>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4ABDBB7" w14:textId="77777777" w:rsidTr="008A52B5">
        <w:trPr>
          <w:trHeight w:val="454"/>
          <w:jc w:val="center"/>
        </w:trPr>
        <w:tc>
          <w:tcPr>
            <w:tcW w:w="2410" w:type="dxa"/>
            <w:vAlign w:val="center"/>
          </w:tcPr>
          <w:p w14:paraId="5B53F227"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3E7DA36D"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4F35D98"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75A779F"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D.2.8.</w:t>
            </w:r>
          </w:p>
        </w:tc>
      </w:tr>
    </w:tbl>
    <w:p w14:paraId="7018C3DC" w14:textId="77777777" w:rsidR="008A52B5" w:rsidRPr="008A52B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11EBA99"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0B90E510" w14:textId="77777777" w:rsidTr="008A52B5">
        <w:trPr>
          <w:trHeight w:val="340"/>
          <w:jc w:val="center"/>
        </w:trPr>
        <w:tc>
          <w:tcPr>
            <w:tcW w:w="3775" w:type="dxa"/>
            <w:shd w:val="clear" w:color="auto" w:fill="F2F2F2"/>
            <w:vAlign w:val="center"/>
          </w:tcPr>
          <w:p w14:paraId="12E933C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177556D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sz w:val="24"/>
                <w:szCs w:val="24"/>
                <w:lang w:eastAsia="pl-PL"/>
              </w:rPr>
              <w:t>Technologia postaci leku ziołowego</w:t>
            </w:r>
          </w:p>
        </w:tc>
      </w:tr>
      <w:tr w:rsidR="008A52B5" w:rsidRPr="008A52B5" w14:paraId="3231F21E" w14:textId="77777777" w:rsidTr="008A52B5">
        <w:trPr>
          <w:trHeight w:val="340"/>
          <w:jc w:val="center"/>
        </w:trPr>
        <w:tc>
          <w:tcPr>
            <w:tcW w:w="3775" w:type="dxa"/>
            <w:shd w:val="clear" w:color="auto" w:fill="F2F2F2"/>
            <w:vAlign w:val="center"/>
          </w:tcPr>
          <w:p w14:paraId="50B0511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722EED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937E2A6" w14:textId="77777777" w:rsidTr="008A52B5">
        <w:trPr>
          <w:trHeight w:val="340"/>
          <w:jc w:val="center"/>
        </w:trPr>
        <w:tc>
          <w:tcPr>
            <w:tcW w:w="3775" w:type="dxa"/>
            <w:shd w:val="clear" w:color="auto" w:fill="F2F2F2"/>
            <w:vAlign w:val="center"/>
          </w:tcPr>
          <w:p w14:paraId="4122495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5B6412F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0FB389BF" w14:textId="77777777" w:rsidTr="008A52B5">
        <w:trPr>
          <w:trHeight w:val="340"/>
          <w:jc w:val="center"/>
        </w:trPr>
        <w:tc>
          <w:tcPr>
            <w:tcW w:w="3775" w:type="dxa"/>
            <w:shd w:val="clear" w:color="auto" w:fill="F2F2F2"/>
            <w:vAlign w:val="center"/>
          </w:tcPr>
          <w:p w14:paraId="5FFEC32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B90DE7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38A337F" w14:textId="77777777" w:rsidTr="008A52B5">
        <w:trPr>
          <w:trHeight w:val="340"/>
          <w:jc w:val="center"/>
        </w:trPr>
        <w:tc>
          <w:tcPr>
            <w:tcW w:w="3775" w:type="dxa"/>
            <w:shd w:val="clear" w:color="auto" w:fill="F2F2F2"/>
            <w:vAlign w:val="center"/>
          </w:tcPr>
          <w:p w14:paraId="75B82A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53B6B2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71CAA396" w14:textId="77777777" w:rsidTr="008A52B5">
        <w:trPr>
          <w:trHeight w:val="340"/>
          <w:jc w:val="center"/>
        </w:trPr>
        <w:tc>
          <w:tcPr>
            <w:tcW w:w="3775" w:type="dxa"/>
            <w:shd w:val="clear" w:color="auto" w:fill="F2F2F2"/>
            <w:vAlign w:val="center"/>
          </w:tcPr>
          <w:p w14:paraId="27E66CC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Specjalność</w:t>
            </w:r>
          </w:p>
        </w:tc>
        <w:tc>
          <w:tcPr>
            <w:tcW w:w="5864" w:type="dxa"/>
            <w:vAlign w:val="center"/>
          </w:tcPr>
          <w:p w14:paraId="4DE8A9E5"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 Zastosowanie roślin leczniczych</w:t>
            </w:r>
          </w:p>
        </w:tc>
      </w:tr>
      <w:tr w:rsidR="008A52B5" w:rsidRPr="008A52B5" w14:paraId="4310F08D" w14:textId="77777777" w:rsidTr="008A52B5">
        <w:trPr>
          <w:trHeight w:val="340"/>
          <w:jc w:val="center"/>
        </w:trPr>
        <w:tc>
          <w:tcPr>
            <w:tcW w:w="3775" w:type="dxa"/>
            <w:shd w:val="clear" w:color="auto" w:fill="F2F2F2"/>
            <w:vAlign w:val="center"/>
          </w:tcPr>
          <w:p w14:paraId="05F292D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45F780B1"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4D6205E6" w14:textId="77777777" w:rsidTr="008A52B5">
        <w:trPr>
          <w:trHeight w:val="340"/>
          <w:jc w:val="center"/>
        </w:trPr>
        <w:tc>
          <w:tcPr>
            <w:tcW w:w="3775" w:type="dxa"/>
            <w:shd w:val="clear" w:color="auto" w:fill="F2F2F2"/>
            <w:vAlign w:val="center"/>
          </w:tcPr>
          <w:p w14:paraId="7BE91A6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8A7B332"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val="de-DE" w:eastAsia="pl-PL"/>
              </w:rPr>
              <w:t xml:space="preserve">Prof. </w:t>
            </w:r>
            <w:proofErr w:type="spellStart"/>
            <w:r w:rsidRPr="008A52B5">
              <w:rPr>
                <w:rFonts w:ascii="Times New Roman" w:eastAsia="Times New Roman" w:hAnsi="Times New Roman" w:cs="Times New Roman"/>
                <w:color w:val="000000"/>
                <w:szCs w:val="24"/>
                <w:lang w:val="de-DE" w:eastAsia="pl-PL"/>
              </w:rPr>
              <w:t>dr</w:t>
            </w:r>
            <w:proofErr w:type="spellEnd"/>
            <w:r w:rsidRPr="008A52B5">
              <w:rPr>
                <w:rFonts w:ascii="Times New Roman" w:eastAsia="Times New Roman" w:hAnsi="Times New Roman" w:cs="Times New Roman"/>
                <w:color w:val="000000"/>
                <w:szCs w:val="24"/>
                <w:lang w:val="de-DE" w:eastAsia="pl-PL"/>
              </w:rPr>
              <w:t xml:space="preserve"> hab. </w:t>
            </w:r>
            <w:r w:rsidRPr="008A52B5">
              <w:rPr>
                <w:rFonts w:ascii="Times New Roman" w:eastAsia="Times New Roman" w:hAnsi="Times New Roman" w:cs="Times New Roman"/>
                <w:color w:val="000000"/>
                <w:szCs w:val="24"/>
                <w:lang w:eastAsia="pl-PL"/>
              </w:rPr>
              <w:t>Jerzy Krysiński</w:t>
            </w:r>
          </w:p>
          <w:p w14:paraId="149258B6"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Piotr Bilski</w:t>
            </w:r>
          </w:p>
        </w:tc>
      </w:tr>
      <w:tr w:rsidR="008A52B5" w:rsidRPr="008A52B5" w14:paraId="1BE69A85" w14:textId="77777777" w:rsidTr="008A52B5">
        <w:trPr>
          <w:trHeight w:val="340"/>
          <w:jc w:val="center"/>
        </w:trPr>
        <w:tc>
          <w:tcPr>
            <w:tcW w:w="3775" w:type="dxa"/>
            <w:shd w:val="clear" w:color="auto" w:fill="F2F2F2"/>
            <w:vAlign w:val="center"/>
          </w:tcPr>
          <w:p w14:paraId="448922D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C0A8D96"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Farmakologia, farmakognozja</w:t>
            </w:r>
          </w:p>
        </w:tc>
      </w:tr>
      <w:tr w:rsidR="008A52B5" w:rsidRPr="008A52B5" w14:paraId="0621D4E9" w14:textId="77777777" w:rsidTr="008A52B5">
        <w:trPr>
          <w:trHeight w:val="340"/>
          <w:jc w:val="center"/>
        </w:trPr>
        <w:tc>
          <w:tcPr>
            <w:tcW w:w="3775" w:type="dxa"/>
            <w:shd w:val="clear" w:color="auto" w:fill="F2F2F2"/>
            <w:vAlign w:val="center"/>
          </w:tcPr>
          <w:p w14:paraId="78C2B0C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6005125E"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podstawy chemii nieorganicznej, organicznej i  fizycznej</w:t>
            </w:r>
          </w:p>
          <w:p w14:paraId="3D9E8A06"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p>
        </w:tc>
      </w:tr>
    </w:tbl>
    <w:p w14:paraId="5AF1A21E"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63D5D0D3" w14:textId="77777777" w:rsidTr="008A52B5">
        <w:trPr>
          <w:trHeight w:val="371"/>
          <w:jc w:val="center"/>
        </w:trPr>
        <w:tc>
          <w:tcPr>
            <w:tcW w:w="956" w:type="dxa"/>
            <w:vMerge w:val="restart"/>
            <w:shd w:val="clear" w:color="auto" w:fill="F2F2F2"/>
            <w:vAlign w:val="center"/>
          </w:tcPr>
          <w:p w14:paraId="02E550F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25EBA3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71A9E3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3343A0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5A2482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DB6C97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85B0CF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80DC89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CE4D6DA" w14:textId="77777777" w:rsidTr="008A52B5">
        <w:trPr>
          <w:jc w:val="center"/>
        </w:trPr>
        <w:tc>
          <w:tcPr>
            <w:tcW w:w="956" w:type="dxa"/>
            <w:vMerge/>
            <w:shd w:val="clear" w:color="auto" w:fill="F2F2F2"/>
            <w:vAlign w:val="center"/>
          </w:tcPr>
          <w:p w14:paraId="1CB92BC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6D17E8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DF0104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DAE659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67B2E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EAE72B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574850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220BC4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1671B0CD" w14:textId="77777777" w:rsidTr="008A52B5">
        <w:trPr>
          <w:trHeight w:val="340"/>
          <w:jc w:val="center"/>
        </w:trPr>
        <w:tc>
          <w:tcPr>
            <w:tcW w:w="956" w:type="dxa"/>
          </w:tcPr>
          <w:p w14:paraId="62132CD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14ACA83A"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90" w:type="dxa"/>
          </w:tcPr>
          <w:p w14:paraId="3EBE644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291AD6C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30" w:type="dxa"/>
          </w:tcPr>
          <w:p w14:paraId="05ADA2D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714C440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15DAB668"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029482F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2298653E"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7E8437A5" w14:textId="77777777" w:rsidTr="008A52B5">
        <w:trPr>
          <w:jc w:val="center"/>
        </w:trPr>
        <w:tc>
          <w:tcPr>
            <w:tcW w:w="1090" w:type="dxa"/>
            <w:shd w:val="clear" w:color="auto" w:fill="F2F2F2"/>
            <w:vAlign w:val="center"/>
          </w:tcPr>
          <w:p w14:paraId="4B70D1E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4231E86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FADB4E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602A51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EC9E73A" w14:textId="77777777" w:rsidTr="008A52B5">
        <w:trPr>
          <w:jc w:val="center"/>
        </w:trPr>
        <w:tc>
          <w:tcPr>
            <w:tcW w:w="9657" w:type="dxa"/>
            <w:gridSpan w:val="4"/>
            <w:shd w:val="clear" w:color="auto" w:fill="F2F2F2"/>
            <w:vAlign w:val="center"/>
          </w:tcPr>
          <w:p w14:paraId="3157C2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06A0E16" w14:textId="77777777" w:rsidTr="008A52B5">
        <w:trPr>
          <w:trHeight w:val="283"/>
          <w:jc w:val="center"/>
        </w:trPr>
        <w:tc>
          <w:tcPr>
            <w:tcW w:w="1090" w:type="dxa"/>
          </w:tcPr>
          <w:p w14:paraId="72B84E9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23AB213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Student posiada wiedzę na temat nazewnictwa, składu, struktury i właściwości poszczególnych postaci leku ziołowego</w:t>
            </w:r>
          </w:p>
        </w:tc>
        <w:tc>
          <w:tcPr>
            <w:tcW w:w="1585" w:type="dxa"/>
          </w:tcPr>
          <w:p w14:paraId="7725FD4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0772F693"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479F3020" w14:textId="77777777" w:rsidTr="008A52B5">
        <w:trPr>
          <w:trHeight w:val="283"/>
          <w:jc w:val="center"/>
        </w:trPr>
        <w:tc>
          <w:tcPr>
            <w:tcW w:w="1090" w:type="dxa"/>
          </w:tcPr>
          <w:p w14:paraId="5FAB540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4AC3A247"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i rozumie metody oceny jakości postaci leku ziołowego oraz wymagania stawiane różnym postaciom ziołowych produktów leczniczych</w:t>
            </w:r>
          </w:p>
          <w:p w14:paraId="4E3562C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711C004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5A4296C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6EC2B1CA" w14:textId="77777777" w:rsidTr="008A52B5">
        <w:trPr>
          <w:trHeight w:val="283"/>
          <w:jc w:val="center"/>
        </w:trPr>
        <w:tc>
          <w:tcPr>
            <w:tcW w:w="1090" w:type="dxa"/>
          </w:tcPr>
          <w:p w14:paraId="410621A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2346D2D3"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i rozumie podstawowe procesy technologiczne, wpływ ich  parametrów na właściwości postaci leku ziołowego oraz urządzenia stosowane w technologii wytwarzania postaci leku ziołowego</w:t>
            </w:r>
          </w:p>
          <w:p w14:paraId="6F12AE7C"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3ABCAFF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73B7D712"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51EAE35E" w14:textId="77777777" w:rsidTr="008A52B5">
        <w:trPr>
          <w:trHeight w:val="283"/>
          <w:jc w:val="center"/>
        </w:trPr>
        <w:tc>
          <w:tcPr>
            <w:tcW w:w="1090" w:type="dxa"/>
          </w:tcPr>
          <w:p w14:paraId="3E2B941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W4</w:t>
            </w:r>
          </w:p>
        </w:tc>
        <w:tc>
          <w:tcPr>
            <w:tcW w:w="5386" w:type="dxa"/>
          </w:tcPr>
          <w:p w14:paraId="28DCD3A7"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metody sporządzania płynnych, półstałych i stałych postaci leku ziołowego w skali laboratoryjnej i przemysłowej; zna i rozumie zasady pracy urządzeń do ich wytwarzania</w:t>
            </w:r>
          </w:p>
          <w:p w14:paraId="3AB08855"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216AF67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1F7E78BE"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174D7889" w14:textId="77777777" w:rsidTr="008A52B5">
        <w:trPr>
          <w:trHeight w:val="283"/>
          <w:jc w:val="center"/>
        </w:trPr>
        <w:tc>
          <w:tcPr>
            <w:tcW w:w="1090" w:type="dxa"/>
          </w:tcPr>
          <w:p w14:paraId="3B217EE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W5</w:t>
            </w:r>
          </w:p>
        </w:tc>
        <w:tc>
          <w:tcPr>
            <w:tcW w:w="5386" w:type="dxa"/>
          </w:tcPr>
          <w:p w14:paraId="0F0DC055"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posiada wiedzę na temat właściwości funkcjonalnych substancji pomocniczych, ich doboru w zależności od rodzaju postaci leku ziołowego</w:t>
            </w:r>
          </w:p>
          <w:p w14:paraId="1D9825A4"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70E8D73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2F958CF6"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07AF4170" w14:textId="77777777" w:rsidTr="008A52B5">
        <w:trPr>
          <w:trHeight w:val="283"/>
          <w:jc w:val="center"/>
        </w:trPr>
        <w:tc>
          <w:tcPr>
            <w:tcW w:w="1090" w:type="dxa"/>
          </w:tcPr>
          <w:p w14:paraId="1215D7F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W6</w:t>
            </w:r>
          </w:p>
        </w:tc>
        <w:tc>
          <w:tcPr>
            <w:tcW w:w="5386" w:type="dxa"/>
          </w:tcPr>
          <w:p w14:paraId="6B0B0169"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posiada wiedzę na temat rodzaju opakowań i systemów dozujących oraz ich doboru w celu zapewnienia odpowiedniej jakości leku ziołowego</w:t>
            </w:r>
          </w:p>
          <w:p w14:paraId="2041FB74"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1E58509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3D191E61"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3470DB72" w14:textId="77777777" w:rsidTr="008A52B5">
        <w:trPr>
          <w:trHeight w:val="283"/>
          <w:jc w:val="center"/>
        </w:trPr>
        <w:tc>
          <w:tcPr>
            <w:tcW w:w="1090" w:type="dxa"/>
          </w:tcPr>
          <w:p w14:paraId="696E232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W7</w:t>
            </w:r>
          </w:p>
        </w:tc>
        <w:tc>
          <w:tcPr>
            <w:tcW w:w="5386" w:type="dxa"/>
          </w:tcPr>
          <w:p w14:paraId="414680BB"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i rozumie czynniki wpływające na trwałość leku ziołowego, procesy jakim może podlegać lek podczas przechowywania oraz metody badania trwałości ziołowych produktów leczniczych</w:t>
            </w:r>
          </w:p>
          <w:p w14:paraId="48C5544F"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p>
        </w:tc>
        <w:tc>
          <w:tcPr>
            <w:tcW w:w="1585" w:type="dxa"/>
          </w:tcPr>
          <w:p w14:paraId="5540346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1B26A411"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47E10AA0" w14:textId="77777777" w:rsidTr="008A52B5">
        <w:trPr>
          <w:trHeight w:val="283"/>
          <w:jc w:val="center"/>
        </w:trPr>
        <w:tc>
          <w:tcPr>
            <w:tcW w:w="9657" w:type="dxa"/>
            <w:gridSpan w:val="4"/>
            <w:shd w:val="clear" w:color="auto" w:fill="F2F2F2"/>
          </w:tcPr>
          <w:p w14:paraId="689F71E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BF0D715" w14:textId="77777777" w:rsidTr="008A52B5">
        <w:trPr>
          <w:trHeight w:val="283"/>
          <w:jc w:val="center"/>
        </w:trPr>
        <w:tc>
          <w:tcPr>
            <w:tcW w:w="1090" w:type="dxa"/>
          </w:tcPr>
          <w:p w14:paraId="1F616AF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7750C969"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potrafi zaplanować cykl wytwarzania podstawowych postaci leku ziołowego z uwzględnieniem warunków wytwarzania oraz rodzaju aparatury</w:t>
            </w:r>
          </w:p>
          <w:p w14:paraId="714BB8E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010073C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K2_U04</w:t>
            </w:r>
          </w:p>
        </w:tc>
        <w:tc>
          <w:tcPr>
            <w:tcW w:w="1596" w:type="dxa"/>
          </w:tcPr>
          <w:p w14:paraId="096612E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705CDE40" w14:textId="77777777" w:rsidTr="008A52B5">
        <w:trPr>
          <w:trHeight w:val="283"/>
          <w:jc w:val="center"/>
        </w:trPr>
        <w:tc>
          <w:tcPr>
            <w:tcW w:w="1090" w:type="dxa"/>
          </w:tcPr>
          <w:p w14:paraId="5177FC7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U2</w:t>
            </w:r>
          </w:p>
        </w:tc>
        <w:tc>
          <w:tcPr>
            <w:tcW w:w="5386" w:type="dxa"/>
          </w:tcPr>
          <w:p w14:paraId="031D0311"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potrafi zaplanować badania trwałości ziołowego produktu leczniczego</w:t>
            </w:r>
          </w:p>
          <w:p w14:paraId="0B0B43D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4A3696C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K2_U04</w:t>
            </w:r>
          </w:p>
        </w:tc>
        <w:tc>
          <w:tcPr>
            <w:tcW w:w="1596" w:type="dxa"/>
          </w:tcPr>
          <w:p w14:paraId="2B44256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2DE9E0FC" w14:textId="77777777" w:rsidTr="008A52B5">
        <w:trPr>
          <w:trHeight w:val="283"/>
          <w:jc w:val="center"/>
        </w:trPr>
        <w:tc>
          <w:tcPr>
            <w:tcW w:w="1090" w:type="dxa"/>
          </w:tcPr>
          <w:p w14:paraId="35C72FA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U3</w:t>
            </w:r>
          </w:p>
        </w:tc>
        <w:tc>
          <w:tcPr>
            <w:tcW w:w="5386" w:type="dxa"/>
          </w:tcPr>
          <w:p w14:paraId="357C74AF"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potrafi wykonać badania w zakresie oceny jakości postaci leku i obsługiwać odpowiednią aparaturę kontrolno-pomiarową; potrafi zinterpretować wyniki badań jakości produktu leczniczego</w:t>
            </w:r>
          </w:p>
          <w:p w14:paraId="029534F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311CD37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K2_U04</w:t>
            </w:r>
          </w:p>
        </w:tc>
        <w:tc>
          <w:tcPr>
            <w:tcW w:w="1596" w:type="dxa"/>
          </w:tcPr>
          <w:p w14:paraId="39E8AAB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538076A8" w14:textId="77777777" w:rsidTr="008A52B5">
        <w:trPr>
          <w:trHeight w:val="283"/>
          <w:jc w:val="center"/>
        </w:trPr>
        <w:tc>
          <w:tcPr>
            <w:tcW w:w="9657" w:type="dxa"/>
            <w:gridSpan w:val="4"/>
            <w:shd w:val="clear" w:color="auto" w:fill="F2F2F2"/>
          </w:tcPr>
          <w:p w14:paraId="0068E75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F3D28BC" w14:textId="77777777" w:rsidTr="008A52B5">
        <w:trPr>
          <w:trHeight w:val="283"/>
          <w:jc w:val="center"/>
        </w:trPr>
        <w:tc>
          <w:tcPr>
            <w:tcW w:w="1090" w:type="dxa"/>
          </w:tcPr>
          <w:p w14:paraId="0254FAC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1124794F"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Student jest zdolny do zasięgnięcia opinii ekspertów w przypadku trudności z samodzielnym rozwiązaniem problemu</w:t>
            </w:r>
          </w:p>
        </w:tc>
        <w:tc>
          <w:tcPr>
            <w:tcW w:w="1585" w:type="dxa"/>
          </w:tcPr>
          <w:p w14:paraId="3F4E9236"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K2_K01</w:t>
            </w:r>
          </w:p>
        </w:tc>
        <w:tc>
          <w:tcPr>
            <w:tcW w:w="1596" w:type="dxa"/>
          </w:tcPr>
          <w:p w14:paraId="444BE92C"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P6S_KK </w:t>
            </w:r>
          </w:p>
        </w:tc>
      </w:tr>
      <w:tr w:rsidR="008A52B5" w:rsidRPr="008A52B5" w14:paraId="535417C4" w14:textId="77777777" w:rsidTr="008A52B5">
        <w:trPr>
          <w:trHeight w:val="283"/>
          <w:jc w:val="center"/>
        </w:trPr>
        <w:tc>
          <w:tcPr>
            <w:tcW w:w="1090" w:type="dxa"/>
          </w:tcPr>
          <w:p w14:paraId="58506F6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20CF1B6A"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nabywa umiejętność pracy zespołowej</w:t>
            </w:r>
          </w:p>
          <w:p w14:paraId="445B662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016BE72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K2_K03</w:t>
            </w:r>
          </w:p>
        </w:tc>
        <w:tc>
          <w:tcPr>
            <w:tcW w:w="1596" w:type="dxa"/>
          </w:tcPr>
          <w:p w14:paraId="238F80FC"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P6S_KR </w:t>
            </w:r>
          </w:p>
        </w:tc>
      </w:tr>
    </w:tbl>
    <w:p w14:paraId="5C20A5D6"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5F954FF" w14:textId="77777777" w:rsidTr="008A52B5">
        <w:trPr>
          <w:jc w:val="center"/>
        </w:trPr>
        <w:tc>
          <w:tcPr>
            <w:tcW w:w="9638" w:type="dxa"/>
          </w:tcPr>
          <w:p w14:paraId="6B86ECFD"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wykład multimedialny, dyskusja</w:t>
            </w:r>
          </w:p>
          <w:p w14:paraId="323E957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 ćwiczenia laboratoryjne</w:t>
            </w:r>
          </w:p>
        </w:tc>
      </w:tr>
    </w:tbl>
    <w:p w14:paraId="693E6EC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601DBFD" w14:textId="77777777" w:rsidTr="008A52B5">
        <w:trPr>
          <w:jc w:val="center"/>
        </w:trPr>
        <w:tc>
          <w:tcPr>
            <w:tcW w:w="9638" w:type="dxa"/>
          </w:tcPr>
          <w:p w14:paraId="1B2CFF0C" w14:textId="667C85A2"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kolokwium</w:t>
            </w:r>
            <w:r w:rsidR="00FF4129">
              <w:rPr>
                <w:rFonts w:ascii="Times New Roman" w:eastAsia="Times New Roman" w:hAnsi="Times New Roman" w:cs="Times New Roman"/>
                <w:szCs w:val="24"/>
                <w:lang w:eastAsia="pl-PL"/>
              </w:rPr>
              <w:t xml:space="preserve"> pisemne lub ustne</w:t>
            </w:r>
          </w:p>
          <w:p w14:paraId="284123A9"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Cs w:val="24"/>
                <w:lang w:eastAsia="pl-PL"/>
              </w:rPr>
              <w:t>- egzamin pisemny</w:t>
            </w:r>
          </w:p>
        </w:tc>
      </w:tr>
    </w:tbl>
    <w:p w14:paraId="706171B1"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6C158AD5" w14:textId="77777777" w:rsidTr="008A52B5">
        <w:trPr>
          <w:jc w:val="center"/>
        </w:trPr>
        <w:tc>
          <w:tcPr>
            <w:tcW w:w="2214" w:type="dxa"/>
            <w:shd w:val="clear" w:color="auto" w:fill="F2F2F2"/>
          </w:tcPr>
          <w:p w14:paraId="65538C0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12F1A8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1. Postacie leków ziołowych</w:t>
            </w:r>
          </w:p>
          <w:p w14:paraId="171A1CF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2. </w:t>
            </w:r>
            <w:proofErr w:type="spellStart"/>
            <w:r w:rsidRPr="008A52B5">
              <w:rPr>
                <w:rFonts w:ascii="Times New Roman" w:eastAsia="Times New Roman" w:hAnsi="Times New Roman" w:cs="Times New Roman"/>
                <w:lang w:eastAsia="pl-PL"/>
              </w:rPr>
              <w:t>Preformulacja</w:t>
            </w:r>
            <w:proofErr w:type="spellEnd"/>
            <w:r w:rsidRPr="008A52B5">
              <w:rPr>
                <w:rFonts w:ascii="Times New Roman" w:eastAsia="Times New Roman" w:hAnsi="Times New Roman" w:cs="Times New Roman"/>
                <w:lang w:eastAsia="pl-PL"/>
              </w:rPr>
              <w:t>.</w:t>
            </w:r>
          </w:p>
          <w:p w14:paraId="5FD5FAB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p w14:paraId="2F00D15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 Technologiczne procesy jednostkowe.</w:t>
            </w:r>
          </w:p>
          <w:p w14:paraId="4D6AF42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4. Substancje pomocnicze stosowane w technologii farmaceutycznej.</w:t>
            </w:r>
          </w:p>
          <w:p w14:paraId="1B25734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5. Stałe postacie leków ziołowych:</w:t>
            </w:r>
          </w:p>
          <w:p w14:paraId="06C549D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granulaty, </w:t>
            </w:r>
          </w:p>
          <w:p w14:paraId="59AE49B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tabletki</w:t>
            </w:r>
          </w:p>
          <w:p w14:paraId="0E4DF8E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kapsułki.</w:t>
            </w:r>
          </w:p>
          <w:p w14:paraId="6053459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6. Kryteria oceny jakościowej postaci leków</w:t>
            </w:r>
          </w:p>
          <w:p w14:paraId="75A23D4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7. Podstawy homeopatii</w:t>
            </w:r>
          </w:p>
        </w:tc>
      </w:tr>
      <w:tr w:rsidR="008A52B5" w:rsidRPr="008A52B5" w14:paraId="4CFBDBFC" w14:textId="77777777" w:rsidTr="008A52B5">
        <w:trPr>
          <w:jc w:val="center"/>
        </w:trPr>
        <w:tc>
          <w:tcPr>
            <w:tcW w:w="2214" w:type="dxa"/>
            <w:shd w:val="clear" w:color="auto" w:fill="F2F2F2"/>
          </w:tcPr>
          <w:p w14:paraId="117BF68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5BAC86B5" w14:textId="77777777" w:rsidR="008A52B5" w:rsidRPr="008A52B5" w:rsidRDefault="008A52B5" w:rsidP="008A52B5">
            <w:pPr>
              <w:spacing w:beforeAutospacing="1" w:after="90" w:afterAutospacing="1"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1. Sporządzanie i ocena jakościowa granulatów stanowiących postać leku ziołowego i półprodukt przeznaczony do tabletkowania.</w:t>
            </w:r>
          </w:p>
          <w:p w14:paraId="04B8B16A" w14:textId="77777777" w:rsidR="008A52B5" w:rsidRPr="008A52B5" w:rsidRDefault="008A52B5" w:rsidP="008A52B5">
            <w:pPr>
              <w:spacing w:beforeAutospacing="1" w:after="90" w:afterAutospacing="1"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2. Sporządzanie i ocena jakościowa tabletek stanowiących postać leku ziołowego oraz półprodukt przeznaczony do procesu powlekania</w:t>
            </w:r>
          </w:p>
          <w:p w14:paraId="3C7AD2F3" w14:textId="77777777" w:rsidR="008A52B5" w:rsidRPr="008A52B5" w:rsidRDefault="008A52B5" w:rsidP="008A52B5">
            <w:pPr>
              <w:spacing w:beforeAutospacing="1" w:after="90" w:afterAutospacing="1"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 Powlekanie tabletek metodą cukrową i ocena jakościowa otrzymanego produktu</w:t>
            </w:r>
          </w:p>
          <w:p w14:paraId="4EFB8AE5"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4. Powlekanie tabletek polimerami wielkocząsteczkowymi i ocena jakościowa otrzymanego produktu.</w:t>
            </w:r>
          </w:p>
          <w:p w14:paraId="230C4C22"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p>
          <w:p w14:paraId="29D17F22"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5. Sporządzanie półstałych postaci leku ziołowego:</w:t>
            </w:r>
          </w:p>
          <w:p w14:paraId="6506F977"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 maści </w:t>
            </w:r>
          </w:p>
          <w:p w14:paraId="579D3A52"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kremów</w:t>
            </w:r>
          </w:p>
          <w:p w14:paraId="45D351CD"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żeli</w:t>
            </w:r>
          </w:p>
          <w:p w14:paraId="56F60288"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p>
          <w:p w14:paraId="36CC0C2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Cs w:val="24"/>
                <w:lang w:eastAsia="pl-PL"/>
              </w:rPr>
              <w:t>6. Sporządzanie płynnych postaci leku ziołowego takich jak syropy, odwary, napary, maceracje.</w:t>
            </w:r>
          </w:p>
        </w:tc>
      </w:tr>
    </w:tbl>
    <w:p w14:paraId="753330E1"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47E71BE1"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5616AE71" w14:textId="77777777" w:rsidTr="008A52B5">
        <w:trPr>
          <w:jc w:val="center"/>
        </w:trPr>
        <w:tc>
          <w:tcPr>
            <w:tcW w:w="1347" w:type="dxa"/>
            <w:vMerge w:val="restart"/>
            <w:shd w:val="clear" w:color="auto" w:fill="F2F2F2"/>
            <w:vAlign w:val="center"/>
          </w:tcPr>
          <w:p w14:paraId="08254F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A5BFD7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F480A52" w14:textId="77777777" w:rsidTr="008A52B5">
        <w:trPr>
          <w:jc w:val="center"/>
        </w:trPr>
        <w:tc>
          <w:tcPr>
            <w:tcW w:w="1347" w:type="dxa"/>
            <w:vMerge/>
            <w:shd w:val="clear" w:color="auto" w:fill="F2F2F2"/>
            <w:vAlign w:val="center"/>
          </w:tcPr>
          <w:p w14:paraId="3F2F0F73"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B7085E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6CE6BB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80792DD" w14:textId="2768E3FE"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r w:rsidR="00FF4129">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059A0F7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250004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227788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6CDEEBFD" w14:textId="77777777" w:rsidTr="008A52B5">
        <w:trPr>
          <w:trHeight w:val="283"/>
          <w:jc w:val="center"/>
        </w:trPr>
        <w:tc>
          <w:tcPr>
            <w:tcW w:w="1347" w:type="dxa"/>
          </w:tcPr>
          <w:p w14:paraId="19C0C18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 – W7</w:t>
            </w:r>
          </w:p>
        </w:tc>
        <w:tc>
          <w:tcPr>
            <w:tcW w:w="1360" w:type="dxa"/>
          </w:tcPr>
          <w:p w14:paraId="12CC6A4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715D54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2BA4A49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64B28D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C6AC73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768DC7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07DABD6" w14:textId="77777777" w:rsidTr="008A52B5">
        <w:trPr>
          <w:trHeight w:val="283"/>
          <w:jc w:val="center"/>
        </w:trPr>
        <w:tc>
          <w:tcPr>
            <w:tcW w:w="1347" w:type="dxa"/>
          </w:tcPr>
          <w:p w14:paraId="3F10478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 – U3</w:t>
            </w:r>
          </w:p>
        </w:tc>
        <w:tc>
          <w:tcPr>
            <w:tcW w:w="1360" w:type="dxa"/>
          </w:tcPr>
          <w:p w14:paraId="6E95521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17A6DA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0CE90D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0F975FD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D44D6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4DA947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587A892" w14:textId="77777777" w:rsidTr="008A52B5">
        <w:trPr>
          <w:trHeight w:val="283"/>
          <w:jc w:val="center"/>
        </w:trPr>
        <w:tc>
          <w:tcPr>
            <w:tcW w:w="1347" w:type="dxa"/>
          </w:tcPr>
          <w:p w14:paraId="1036031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 – K2</w:t>
            </w:r>
          </w:p>
        </w:tc>
        <w:tc>
          <w:tcPr>
            <w:tcW w:w="1360" w:type="dxa"/>
          </w:tcPr>
          <w:p w14:paraId="032154B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0BC7FC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A7F843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900DB7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0EF82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F720DC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605AA6A1"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2FD513BA" w14:textId="77777777" w:rsidTr="008A52B5">
        <w:trPr>
          <w:jc w:val="center"/>
        </w:trPr>
        <w:tc>
          <w:tcPr>
            <w:tcW w:w="1789" w:type="dxa"/>
            <w:shd w:val="clear" w:color="auto" w:fill="F2F2F2"/>
          </w:tcPr>
          <w:p w14:paraId="10B7542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424BBC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Janicki S., </w:t>
            </w:r>
            <w:proofErr w:type="spellStart"/>
            <w:r w:rsidRPr="008A52B5">
              <w:rPr>
                <w:rFonts w:ascii="Times New Roman" w:eastAsia="Times New Roman" w:hAnsi="Times New Roman" w:cs="Times New Roman"/>
                <w:sz w:val="24"/>
                <w:szCs w:val="24"/>
                <w:lang w:eastAsia="pl-PL"/>
              </w:rPr>
              <w:t>Fiebig</w:t>
            </w:r>
            <w:proofErr w:type="spellEnd"/>
            <w:r w:rsidRPr="008A52B5">
              <w:rPr>
                <w:rFonts w:ascii="Times New Roman" w:eastAsia="Times New Roman" w:hAnsi="Times New Roman" w:cs="Times New Roman"/>
                <w:sz w:val="24"/>
                <w:szCs w:val="24"/>
                <w:lang w:eastAsia="pl-PL"/>
              </w:rPr>
              <w:t xml:space="preserve"> A., </w:t>
            </w:r>
            <w:proofErr w:type="spellStart"/>
            <w:r w:rsidRPr="008A52B5">
              <w:rPr>
                <w:rFonts w:ascii="Times New Roman" w:eastAsia="Times New Roman" w:hAnsi="Times New Roman" w:cs="Times New Roman"/>
                <w:sz w:val="24"/>
                <w:szCs w:val="24"/>
                <w:lang w:eastAsia="pl-PL"/>
              </w:rPr>
              <w:t>Sznitowska</w:t>
            </w:r>
            <w:proofErr w:type="spellEnd"/>
            <w:r w:rsidRPr="008A52B5">
              <w:rPr>
                <w:rFonts w:ascii="Times New Roman" w:eastAsia="Times New Roman" w:hAnsi="Times New Roman" w:cs="Times New Roman"/>
                <w:sz w:val="24"/>
                <w:szCs w:val="24"/>
                <w:lang w:eastAsia="pl-PL"/>
              </w:rPr>
              <w:t xml:space="preserve"> M. 2003 Farmacja stosowana, Wydawnictwo Lekarskie PZWL</w:t>
            </w:r>
          </w:p>
          <w:p w14:paraId="7043B58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7098C546" w14:textId="77777777" w:rsidR="008A52B5" w:rsidRPr="008A52B5" w:rsidRDefault="008A52B5" w:rsidP="008A52B5">
            <w:pPr>
              <w:autoSpaceDE w:val="0"/>
              <w:autoSpaceDN w:val="0"/>
              <w:spacing w:after="0" w:line="240"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sz w:val="24"/>
                <w:szCs w:val="24"/>
                <w:lang w:eastAsia="pl-PL"/>
              </w:rPr>
              <w:t>Cessak</w:t>
            </w:r>
            <w:proofErr w:type="spellEnd"/>
            <w:r w:rsidRPr="008A52B5">
              <w:rPr>
                <w:rFonts w:ascii="Times New Roman" w:eastAsia="Times New Roman" w:hAnsi="Times New Roman" w:cs="Times New Roman"/>
                <w:sz w:val="24"/>
                <w:szCs w:val="24"/>
                <w:lang w:eastAsia="pl-PL"/>
              </w:rPr>
              <w:t xml:space="preserve"> G. 2014 Farmakopea Polska X, Urząd Rejestracji Produktów Leczniczych, Wyrobów Medycznych i Produktów Biobójczych</w:t>
            </w:r>
          </w:p>
        </w:tc>
      </w:tr>
      <w:tr w:rsidR="008A52B5" w:rsidRPr="008A52B5" w14:paraId="2ED6CC72" w14:textId="77777777" w:rsidTr="008A52B5">
        <w:trPr>
          <w:jc w:val="center"/>
        </w:trPr>
        <w:tc>
          <w:tcPr>
            <w:tcW w:w="1789" w:type="dxa"/>
            <w:shd w:val="clear" w:color="auto" w:fill="F2F2F2"/>
          </w:tcPr>
          <w:p w14:paraId="1C62A5C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F7FA48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8A52B5">
              <w:rPr>
                <w:rFonts w:ascii="Times New Roman" w:eastAsia="Times New Roman" w:hAnsi="Times New Roman" w:cs="Times New Roman"/>
                <w:color w:val="000000"/>
                <w:sz w:val="24"/>
                <w:szCs w:val="24"/>
                <w:shd w:val="clear" w:color="auto" w:fill="FFFFFF"/>
                <w:lang w:eastAsia="pl-PL"/>
              </w:rPr>
              <w:t>Lippold</w:t>
            </w:r>
            <w:proofErr w:type="spellEnd"/>
            <w:r w:rsidRPr="008A52B5">
              <w:rPr>
                <w:rFonts w:ascii="Times New Roman" w:eastAsia="Times New Roman" w:hAnsi="Times New Roman" w:cs="Times New Roman"/>
                <w:color w:val="000000"/>
                <w:sz w:val="24"/>
                <w:szCs w:val="24"/>
                <w:shd w:val="clear" w:color="auto" w:fill="FFFFFF"/>
                <w:lang w:eastAsia="pl-PL"/>
              </w:rPr>
              <w:t xml:space="preserve"> B.C., Müller-</w:t>
            </w:r>
            <w:proofErr w:type="spellStart"/>
            <w:r w:rsidRPr="008A52B5">
              <w:rPr>
                <w:rFonts w:ascii="Times New Roman" w:eastAsia="Times New Roman" w:hAnsi="Times New Roman" w:cs="Times New Roman"/>
                <w:color w:val="000000"/>
                <w:sz w:val="24"/>
                <w:szCs w:val="24"/>
                <w:shd w:val="clear" w:color="auto" w:fill="FFFFFF"/>
                <w:lang w:eastAsia="pl-PL"/>
              </w:rPr>
              <w:t>Goymann</w:t>
            </w:r>
            <w:proofErr w:type="spellEnd"/>
            <w:r w:rsidRPr="008A52B5">
              <w:rPr>
                <w:rFonts w:ascii="Times New Roman" w:eastAsia="Times New Roman" w:hAnsi="Times New Roman" w:cs="Times New Roman"/>
                <w:color w:val="000000"/>
                <w:sz w:val="24"/>
                <w:szCs w:val="24"/>
                <w:shd w:val="clear" w:color="auto" w:fill="FFFFFF"/>
                <w:lang w:eastAsia="pl-PL"/>
              </w:rPr>
              <w:t xml:space="preserve"> Ch., Schubert R.: 2011 Technologia postaci leku z elementami biofarmacji. Wydawnictwo </w:t>
            </w:r>
            <w:proofErr w:type="spellStart"/>
            <w:r w:rsidRPr="008A52B5">
              <w:rPr>
                <w:rFonts w:ascii="Times New Roman" w:eastAsia="Times New Roman" w:hAnsi="Times New Roman" w:cs="Times New Roman"/>
                <w:color w:val="000000"/>
                <w:sz w:val="24"/>
                <w:szCs w:val="24"/>
                <w:shd w:val="clear" w:color="auto" w:fill="FFFFFF"/>
                <w:lang w:eastAsia="pl-PL"/>
              </w:rPr>
              <w:t>Medpharm</w:t>
            </w:r>
            <w:proofErr w:type="spellEnd"/>
          </w:p>
        </w:tc>
      </w:tr>
    </w:tbl>
    <w:p w14:paraId="016DF441"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12B0B91" w14:textId="77777777" w:rsidTr="008A52B5">
        <w:trPr>
          <w:trHeight w:val="769"/>
          <w:jc w:val="center"/>
        </w:trPr>
        <w:tc>
          <w:tcPr>
            <w:tcW w:w="7246" w:type="dxa"/>
            <w:gridSpan w:val="2"/>
            <w:shd w:val="clear" w:color="auto" w:fill="F2F2F2"/>
            <w:vAlign w:val="center"/>
          </w:tcPr>
          <w:p w14:paraId="724015F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1F98637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342D192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FE5582B" w14:textId="77777777" w:rsidTr="008A52B5">
        <w:trPr>
          <w:trHeight w:val="769"/>
          <w:jc w:val="center"/>
        </w:trPr>
        <w:tc>
          <w:tcPr>
            <w:tcW w:w="7246" w:type="dxa"/>
            <w:gridSpan w:val="2"/>
            <w:shd w:val="clear" w:color="auto" w:fill="F2F2F2"/>
            <w:vAlign w:val="center"/>
          </w:tcPr>
          <w:p w14:paraId="2B67931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tc>
        <w:tc>
          <w:tcPr>
            <w:tcW w:w="2393" w:type="dxa"/>
            <w:shd w:val="clear" w:color="auto" w:fill="F2F2F2"/>
            <w:vAlign w:val="center"/>
          </w:tcPr>
          <w:p w14:paraId="3F81C16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tc>
      </w:tr>
      <w:tr w:rsidR="008A52B5" w:rsidRPr="008A52B5" w14:paraId="31ECA483" w14:textId="77777777" w:rsidTr="008A52B5">
        <w:tblPrEx>
          <w:tblLook w:val="0000" w:firstRow="0" w:lastRow="0" w:firstColumn="0" w:lastColumn="0" w:noHBand="0" w:noVBand="0"/>
        </w:tblPrEx>
        <w:trPr>
          <w:trHeight w:val="340"/>
          <w:jc w:val="center"/>
        </w:trPr>
        <w:tc>
          <w:tcPr>
            <w:tcW w:w="7177" w:type="dxa"/>
          </w:tcPr>
          <w:p w14:paraId="4C745BF6"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1B</w:t>
            </w:r>
          </w:p>
        </w:tc>
        <w:tc>
          <w:tcPr>
            <w:tcW w:w="2462" w:type="dxa"/>
            <w:gridSpan w:val="2"/>
          </w:tcPr>
          <w:p w14:paraId="26F8CD67"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45</w:t>
            </w:r>
          </w:p>
        </w:tc>
      </w:tr>
      <w:tr w:rsidR="008A52B5" w:rsidRPr="008A52B5" w14:paraId="5E9E3664" w14:textId="77777777" w:rsidTr="008A52B5">
        <w:tblPrEx>
          <w:tblLook w:val="0000" w:firstRow="0" w:lastRow="0" w:firstColumn="0" w:lastColumn="0" w:noHBand="0" w:noVBand="0"/>
        </w:tblPrEx>
        <w:trPr>
          <w:trHeight w:val="177"/>
          <w:jc w:val="center"/>
        </w:trPr>
        <w:tc>
          <w:tcPr>
            <w:tcW w:w="7177" w:type="dxa"/>
          </w:tcPr>
          <w:p w14:paraId="5E7002FD"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Konsultacje</w:t>
            </w:r>
          </w:p>
        </w:tc>
        <w:tc>
          <w:tcPr>
            <w:tcW w:w="2462" w:type="dxa"/>
            <w:gridSpan w:val="2"/>
          </w:tcPr>
          <w:p w14:paraId="0A2F961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w:t>
            </w:r>
          </w:p>
        </w:tc>
      </w:tr>
      <w:tr w:rsidR="008A52B5" w:rsidRPr="008A52B5" w14:paraId="0EE3A373" w14:textId="77777777" w:rsidTr="008A52B5">
        <w:tblPrEx>
          <w:tblLook w:val="0000" w:firstRow="0" w:lastRow="0" w:firstColumn="0" w:lastColumn="0" w:noHBand="0" w:noVBand="0"/>
        </w:tblPrEx>
        <w:trPr>
          <w:trHeight w:val="177"/>
          <w:jc w:val="center"/>
        </w:trPr>
        <w:tc>
          <w:tcPr>
            <w:tcW w:w="7177" w:type="dxa"/>
          </w:tcPr>
          <w:p w14:paraId="76997716"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787A823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20</w:t>
            </w:r>
          </w:p>
        </w:tc>
      </w:tr>
      <w:tr w:rsidR="008A52B5" w:rsidRPr="008A52B5" w14:paraId="341D0042" w14:textId="77777777" w:rsidTr="008A52B5">
        <w:tblPrEx>
          <w:tblLook w:val="0000" w:firstRow="0" w:lastRow="0" w:firstColumn="0" w:lastColumn="0" w:noHBand="0" w:noVBand="0"/>
        </w:tblPrEx>
        <w:trPr>
          <w:trHeight w:val="340"/>
          <w:jc w:val="center"/>
        </w:trPr>
        <w:tc>
          <w:tcPr>
            <w:tcW w:w="7177" w:type="dxa"/>
          </w:tcPr>
          <w:p w14:paraId="4E02304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5038BF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r>
      <w:tr w:rsidR="008A52B5" w:rsidRPr="008A52B5" w14:paraId="102620A6" w14:textId="77777777" w:rsidTr="008A52B5">
        <w:tblPrEx>
          <w:tblLook w:val="0000" w:firstRow="0" w:lastRow="0" w:firstColumn="0" w:lastColumn="0" w:noHBand="0" w:noVBand="0"/>
        </w:tblPrEx>
        <w:trPr>
          <w:trHeight w:val="340"/>
          <w:jc w:val="center"/>
        </w:trPr>
        <w:tc>
          <w:tcPr>
            <w:tcW w:w="7177" w:type="dxa"/>
            <w:shd w:val="clear" w:color="auto" w:fill="FFFFFF"/>
          </w:tcPr>
          <w:p w14:paraId="579FBE0A"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264A6C3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102</w:t>
            </w:r>
          </w:p>
        </w:tc>
      </w:tr>
      <w:tr w:rsidR="008A52B5" w:rsidRPr="008A52B5" w14:paraId="39E4F437"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21BF294B"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lastRenderedPageBreak/>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3D9FE36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1F79A21F"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84D4553"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67692E42"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8E492E0" w14:textId="77777777" w:rsidTr="00CD4841">
        <w:trPr>
          <w:trHeight w:val="454"/>
          <w:jc w:val="center"/>
        </w:trPr>
        <w:tc>
          <w:tcPr>
            <w:tcW w:w="2410" w:type="dxa"/>
            <w:vAlign w:val="center"/>
          </w:tcPr>
          <w:p w14:paraId="49208127"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F079393"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0B56982"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2A9D8ADA"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D.2.9.</w:t>
            </w:r>
          </w:p>
        </w:tc>
      </w:tr>
    </w:tbl>
    <w:p w14:paraId="73E398BA"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7D67136C"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2F4808B" w14:textId="77777777" w:rsidTr="00CD4841">
        <w:trPr>
          <w:trHeight w:val="340"/>
          <w:jc w:val="center"/>
        </w:trPr>
        <w:tc>
          <w:tcPr>
            <w:tcW w:w="3775" w:type="dxa"/>
            <w:shd w:val="clear" w:color="auto" w:fill="F2F2F2"/>
            <w:vAlign w:val="center"/>
          </w:tcPr>
          <w:p w14:paraId="7661202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71C47A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Organizacja i zarządzanie przedsiębiorstwem</w:t>
            </w:r>
          </w:p>
        </w:tc>
      </w:tr>
      <w:tr w:rsidR="00791765" w:rsidRPr="00791765" w14:paraId="3FB31C1A" w14:textId="77777777" w:rsidTr="00CD4841">
        <w:trPr>
          <w:trHeight w:val="340"/>
          <w:jc w:val="center"/>
        </w:trPr>
        <w:tc>
          <w:tcPr>
            <w:tcW w:w="3775" w:type="dxa"/>
            <w:shd w:val="clear" w:color="auto" w:fill="F2F2F2"/>
            <w:vAlign w:val="center"/>
          </w:tcPr>
          <w:p w14:paraId="58F42FE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2ADEC83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4E497FA8" w14:textId="77777777" w:rsidTr="00CD4841">
        <w:trPr>
          <w:trHeight w:val="340"/>
          <w:jc w:val="center"/>
        </w:trPr>
        <w:tc>
          <w:tcPr>
            <w:tcW w:w="3775" w:type="dxa"/>
            <w:shd w:val="clear" w:color="auto" w:fill="F2F2F2"/>
            <w:vAlign w:val="center"/>
          </w:tcPr>
          <w:p w14:paraId="5549E78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F4467A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C395256" w14:textId="77777777" w:rsidTr="00CD4841">
        <w:trPr>
          <w:trHeight w:val="340"/>
          <w:jc w:val="center"/>
        </w:trPr>
        <w:tc>
          <w:tcPr>
            <w:tcW w:w="3775" w:type="dxa"/>
            <w:shd w:val="clear" w:color="auto" w:fill="F2F2F2"/>
            <w:vAlign w:val="center"/>
          </w:tcPr>
          <w:p w14:paraId="74B331E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98DB3D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495C3B8" w14:textId="77777777" w:rsidTr="00CD4841">
        <w:trPr>
          <w:trHeight w:val="340"/>
          <w:jc w:val="center"/>
        </w:trPr>
        <w:tc>
          <w:tcPr>
            <w:tcW w:w="3775" w:type="dxa"/>
            <w:shd w:val="clear" w:color="auto" w:fill="F2F2F2"/>
            <w:vAlign w:val="center"/>
          </w:tcPr>
          <w:p w14:paraId="6E18AA8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352A52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AC85E65" w14:textId="77777777" w:rsidTr="00CD4841">
        <w:trPr>
          <w:trHeight w:val="340"/>
          <w:jc w:val="center"/>
        </w:trPr>
        <w:tc>
          <w:tcPr>
            <w:tcW w:w="3775" w:type="dxa"/>
            <w:shd w:val="clear" w:color="auto" w:fill="F2F2F2"/>
            <w:vAlign w:val="center"/>
          </w:tcPr>
          <w:p w14:paraId="108256C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3486144"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2. Zastosowanie roślin leczniczych </w:t>
            </w:r>
          </w:p>
        </w:tc>
      </w:tr>
      <w:tr w:rsidR="00791765" w:rsidRPr="00791765" w14:paraId="5D77C728" w14:textId="77777777" w:rsidTr="00CD4841">
        <w:trPr>
          <w:trHeight w:val="340"/>
          <w:jc w:val="center"/>
        </w:trPr>
        <w:tc>
          <w:tcPr>
            <w:tcW w:w="3775" w:type="dxa"/>
            <w:shd w:val="clear" w:color="auto" w:fill="F2F2F2"/>
            <w:vAlign w:val="center"/>
          </w:tcPr>
          <w:p w14:paraId="33DA29B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37F80A9"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Katedra </w:t>
            </w:r>
            <w:proofErr w:type="spellStart"/>
            <w:r w:rsidRPr="00791765">
              <w:rPr>
                <w:rFonts w:ascii="Times New Roman" w:eastAsia="Times New Roman" w:hAnsi="Times New Roman" w:cs="Times New Roman"/>
                <w:color w:val="000000"/>
                <w:lang w:eastAsia="pl-PL"/>
              </w:rPr>
              <w:t>Agrotechnologii</w:t>
            </w:r>
            <w:proofErr w:type="spellEnd"/>
            <w:r w:rsidRPr="00791765">
              <w:rPr>
                <w:rFonts w:ascii="Times New Roman" w:eastAsia="Times New Roman" w:hAnsi="Times New Roman" w:cs="Times New Roman"/>
                <w:color w:val="000000"/>
                <w:lang w:eastAsia="pl-PL"/>
              </w:rPr>
              <w:t>, Zakład Ekonomiki i Doradztwa w Agrobiznesie</w:t>
            </w:r>
          </w:p>
        </w:tc>
      </w:tr>
      <w:tr w:rsidR="00791765" w:rsidRPr="00791765" w14:paraId="3672E3EE" w14:textId="77777777" w:rsidTr="00CD4841">
        <w:trPr>
          <w:trHeight w:val="340"/>
          <w:jc w:val="center"/>
        </w:trPr>
        <w:tc>
          <w:tcPr>
            <w:tcW w:w="3775" w:type="dxa"/>
            <w:shd w:val="clear" w:color="auto" w:fill="F2F2F2"/>
            <w:vAlign w:val="center"/>
          </w:tcPr>
          <w:p w14:paraId="57203BB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A9FFB28"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Izabela Wielewska</w:t>
            </w:r>
          </w:p>
        </w:tc>
      </w:tr>
      <w:tr w:rsidR="00791765" w:rsidRPr="00791765" w14:paraId="337B688C" w14:textId="77777777" w:rsidTr="00CD4841">
        <w:trPr>
          <w:trHeight w:val="340"/>
          <w:jc w:val="center"/>
        </w:trPr>
        <w:tc>
          <w:tcPr>
            <w:tcW w:w="3775" w:type="dxa"/>
            <w:shd w:val="clear" w:color="auto" w:fill="F2F2F2"/>
            <w:vAlign w:val="center"/>
          </w:tcPr>
          <w:p w14:paraId="709EF6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1D5DD32F"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podstawowa wiedza z zakresu zarządzania, ekonomii, finansów</w:t>
            </w:r>
          </w:p>
        </w:tc>
      </w:tr>
      <w:tr w:rsidR="00791765" w:rsidRPr="00791765" w14:paraId="120FE778" w14:textId="77777777" w:rsidTr="00CD4841">
        <w:trPr>
          <w:trHeight w:val="340"/>
          <w:jc w:val="center"/>
        </w:trPr>
        <w:tc>
          <w:tcPr>
            <w:tcW w:w="3775" w:type="dxa"/>
            <w:shd w:val="clear" w:color="auto" w:fill="F2F2F2"/>
            <w:vAlign w:val="center"/>
          </w:tcPr>
          <w:p w14:paraId="20669EB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BE3ED36"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072F9893"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4F145F5" w14:textId="77777777" w:rsidTr="00CD4841">
        <w:trPr>
          <w:trHeight w:val="371"/>
          <w:jc w:val="center"/>
        </w:trPr>
        <w:tc>
          <w:tcPr>
            <w:tcW w:w="956" w:type="dxa"/>
            <w:vMerge w:val="restart"/>
            <w:shd w:val="clear" w:color="auto" w:fill="F2F2F2"/>
            <w:vAlign w:val="center"/>
          </w:tcPr>
          <w:p w14:paraId="47FCF8C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EE1893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D5909E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BDD820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BD1958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262B0E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F29DC6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3F9E5C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3DE0B6F9" w14:textId="77777777" w:rsidTr="00CD4841">
        <w:trPr>
          <w:jc w:val="center"/>
        </w:trPr>
        <w:tc>
          <w:tcPr>
            <w:tcW w:w="956" w:type="dxa"/>
            <w:vMerge/>
            <w:shd w:val="clear" w:color="auto" w:fill="F2F2F2"/>
            <w:vAlign w:val="center"/>
          </w:tcPr>
          <w:p w14:paraId="47159E3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364B35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9413CB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6C31B1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5F2F6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4E0DE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1C34EE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CB7AF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CA1D94C" w14:textId="77777777" w:rsidTr="00CD4841">
        <w:trPr>
          <w:trHeight w:val="340"/>
          <w:jc w:val="center"/>
        </w:trPr>
        <w:tc>
          <w:tcPr>
            <w:tcW w:w="956" w:type="dxa"/>
          </w:tcPr>
          <w:p w14:paraId="70D8445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w:t>
            </w:r>
          </w:p>
        </w:tc>
        <w:tc>
          <w:tcPr>
            <w:tcW w:w="1035" w:type="dxa"/>
          </w:tcPr>
          <w:p w14:paraId="33C2042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3525806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545" w:type="dxa"/>
          </w:tcPr>
          <w:p w14:paraId="7ABC4A3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2477BC1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2077299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1683C6B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586B6F8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5819F0E1"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0B86D147" w14:textId="77777777" w:rsidTr="00CD4841">
        <w:trPr>
          <w:jc w:val="center"/>
        </w:trPr>
        <w:tc>
          <w:tcPr>
            <w:tcW w:w="1090" w:type="dxa"/>
            <w:shd w:val="clear" w:color="auto" w:fill="F2F2F2"/>
            <w:vAlign w:val="center"/>
          </w:tcPr>
          <w:p w14:paraId="763AD16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97FA12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056151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1739E2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F7767A8" w14:textId="77777777" w:rsidTr="00CD4841">
        <w:trPr>
          <w:jc w:val="center"/>
        </w:trPr>
        <w:tc>
          <w:tcPr>
            <w:tcW w:w="9657" w:type="dxa"/>
            <w:gridSpan w:val="4"/>
            <w:shd w:val="clear" w:color="auto" w:fill="F2F2F2"/>
            <w:vAlign w:val="center"/>
          </w:tcPr>
          <w:p w14:paraId="4E17507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5A01C2A" w14:textId="77777777" w:rsidTr="00CD4841">
        <w:trPr>
          <w:trHeight w:val="283"/>
          <w:jc w:val="center"/>
        </w:trPr>
        <w:tc>
          <w:tcPr>
            <w:tcW w:w="1090" w:type="dxa"/>
            <w:vAlign w:val="center"/>
          </w:tcPr>
          <w:p w14:paraId="52D0843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246D8A0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Zna podstawowe zasady organizacyjne, ekonomiczne i prawne działalności gospodarczej oraz marketingu leków ziołowych i suplementów diety. Zna prawne aspekty prowadzenia sklepów zielarsko-medycznych.</w:t>
            </w:r>
          </w:p>
        </w:tc>
        <w:tc>
          <w:tcPr>
            <w:tcW w:w="1585" w:type="dxa"/>
            <w:vAlign w:val="center"/>
          </w:tcPr>
          <w:p w14:paraId="1953EF2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K2_W03</w:t>
            </w:r>
          </w:p>
        </w:tc>
        <w:tc>
          <w:tcPr>
            <w:tcW w:w="1596" w:type="dxa"/>
            <w:vAlign w:val="center"/>
          </w:tcPr>
          <w:p w14:paraId="440B6E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P6S_WK </w:t>
            </w:r>
          </w:p>
        </w:tc>
      </w:tr>
      <w:tr w:rsidR="00791765" w:rsidRPr="00791765" w14:paraId="466A3CDD" w14:textId="77777777" w:rsidTr="00CD4841">
        <w:trPr>
          <w:trHeight w:val="283"/>
          <w:jc w:val="center"/>
        </w:trPr>
        <w:tc>
          <w:tcPr>
            <w:tcW w:w="9657" w:type="dxa"/>
            <w:gridSpan w:val="4"/>
            <w:shd w:val="clear" w:color="auto" w:fill="F2F2F2"/>
          </w:tcPr>
          <w:p w14:paraId="6A652C8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00AF850" w14:textId="77777777" w:rsidTr="00CD4841">
        <w:trPr>
          <w:trHeight w:val="283"/>
          <w:jc w:val="center"/>
        </w:trPr>
        <w:tc>
          <w:tcPr>
            <w:tcW w:w="1090" w:type="dxa"/>
            <w:vAlign w:val="center"/>
          </w:tcPr>
          <w:p w14:paraId="74ADD3D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BA5762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zorganizowania działalności gospodarczej oraz podejmowania prawidłowych decyzji związanych z warunkami prowadzenia działalności gospodarczej, posiada umiejętność dokumentowania procesów gospodarczych w odniesieniu do suplementów diety i produktów zielarskich.</w:t>
            </w:r>
          </w:p>
        </w:tc>
        <w:tc>
          <w:tcPr>
            <w:tcW w:w="1585" w:type="dxa"/>
            <w:vAlign w:val="center"/>
          </w:tcPr>
          <w:p w14:paraId="25B2070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K2_U03</w:t>
            </w:r>
          </w:p>
        </w:tc>
        <w:tc>
          <w:tcPr>
            <w:tcW w:w="1596" w:type="dxa"/>
            <w:vAlign w:val="center"/>
          </w:tcPr>
          <w:p w14:paraId="39C4DAC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1BCACFCF" w14:textId="77777777" w:rsidTr="00CD4841">
        <w:trPr>
          <w:trHeight w:val="283"/>
          <w:jc w:val="center"/>
        </w:trPr>
        <w:tc>
          <w:tcPr>
            <w:tcW w:w="9657" w:type="dxa"/>
            <w:gridSpan w:val="4"/>
            <w:shd w:val="clear" w:color="auto" w:fill="F2F2F2"/>
          </w:tcPr>
          <w:p w14:paraId="4FE4E8F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KOMPETENCJE SPOŁECZNE</w:t>
            </w:r>
          </w:p>
        </w:tc>
      </w:tr>
      <w:tr w:rsidR="00791765" w:rsidRPr="00791765" w14:paraId="31E5C09A" w14:textId="77777777" w:rsidTr="00CD4841">
        <w:trPr>
          <w:trHeight w:val="283"/>
          <w:jc w:val="center"/>
        </w:trPr>
        <w:tc>
          <w:tcPr>
            <w:tcW w:w="1090" w:type="dxa"/>
            <w:vAlign w:val="center"/>
          </w:tcPr>
          <w:p w14:paraId="4E92FDE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78229E1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Jest gotowy do ciągłego dokształcania się i doskonalenia w</w:t>
            </w:r>
            <w:r w:rsidRPr="00791765">
              <w:rPr>
                <w:rFonts w:ascii="Times New Roman" w:eastAsia="Times New Roman" w:hAnsi="Times New Roman" w:cs="Times New Roman"/>
                <w:lang w:eastAsia="pl-PL"/>
              </w:rPr>
              <w:t xml:space="preserve"> zakresie zielarstwa i fitoterapii, a w przypadku trudności z samodzielnym rozwiązaniem problemu do zasięgnięcia opinii ekspertów.</w:t>
            </w:r>
          </w:p>
        </w:tc>
        <w:tc>
          <w:tcPr>
            <w:tcW w:w="1585" w:type="dxa"/>
            <w:vAlign w:val="center"/>
          </w:tcPr>
          <w:p w14:paraId="6317D42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K2_K01</w:t>
            </w:r>
          </w:p>
        </w:tc>
        <w:tc>
          <w:tcPr>
            <w:tcW w:w="1596" w:type="dxa"/>
            <w:vAlign w:val="center"/>
          </w:tcPr>
          <w:p w14:paraId="24321F4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389C37D3" w14:textId="77777777" w:rsidTr="00CD4841">
        <w:trPr>
          <w:trHeight w:val="283"/>
          <w:jc w:val="center"/>
        </w:trPr>
        <w:tc>
          <w:tcPr>
            <w:tcW w:w="1090" w:type="dxa"/>
            <w:vAlign w:val="center"/>
          </w:tcPr>
          <w:p w14:paraId="561AB26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593C01AC" w14:textId="77777777" w:rsidR="00791765" w:rsidRPr="00791765" w:rsidRDefault="00791765" w:rsidP="00791765">
            <w:pPr>
              <w:spacing w:after="0" w:line="240" w:lineRule="auto"/>
              <w:jc w:val="both"/>
              <w:rPr>
                <w:rFonts w:ascii="Segoe UI" w:eastAsia="Times New Roman" w:hAnsi="Segoe UI" w:cs="Segoe UI"/>
                <w:lang w:eastAsia="pl-PL"/>
              </w:rPr>
            </w:pPr>
            <w:r w:rsidRPr="00791765">
              <w:rPr>
                <w:rFonts w:ascii="Times New Roman" w:eastAsia="Times New Roman" w:hAnsi="Times New Roman" w:cs="Times New Roman"/>
                <w:lang w:eastAsia="pl-PL"/>
              </w:rPr>
              <w:t>Jest gotowy do współpracy w zespole wielodyscyplinarnym, w celu zapewnienia bezpieczeństwa i opieki klienta sklepu zielarsko-medycznego.</w:t>
            </w:r>
          </w:p>
        </w:tc>
        <w:tc>
          <w:tcPr>
            <w:tcW w:w="1585" w:type="dxa"/>
            <w:vAlign w:val="center"/>
          </w:tcPr>
          <w:p w14:paraId="6E1909E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K2_K03</w:t>
            </w:r>
          </w:p>
        </w:tc>
        <w:tc>
          <w:tcPr>
            <w:tcW w:w="1596" w:type="dxa"/>
            <w:vAlign w:val="center"/>
          </w:tcPr>
          <w:p w14:paraId="519E151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P6S_KR</w:t>
            </w:r>
          </w:p>
        </w:tc>
      </w:tr>
    </w:tbl>
    <w:p w14:paraId="5C166807"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FA5F788" w14:textId="77777777" w:rsidTr="00CD4841">
        <w:trPr>
          <w:jc w:val="center"/>
        </w:trPr>
        <w:tc>
          <w:tcPr>
            <w:tcW w:w="9638" w:type="dxa"/>
          </w:tcPr>
          <w:p w14:paraId="62A1AE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w:t>
            </w:r>
          </w:p>
        </w:tc>
      </w:tr>
    </w:tbl>
    <w:p w14:paraId="4D15FE0A"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37E4BD6" w14:textId="77777777" w:rsidTr="00CD4841">
        <w:trPr>
          <w:jc w:val="center"/>
        </w:trPr>
        <w:tc>
          <w:tcPr>
            <w:tcW w:w="9638" w:type="dxa"/>
          </w:tcPr>
          <w:p w14:paraId="5FBF932F"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Wykład: odpowiedz ustna na trzy losowo wybrane pytania, albo odpowiedź pisemna na 11 pytań (jednym zdaniem na każde z pytań), bądź zaliczenie w formie testu wielokrotnego wyboru i uzupełnień (9 pytań wyboru i 2 pytania do uzupełnienia. Student za każde pytanie otrzymuje po jednym punkcie. Od 51% ocena dostateczna. Ćwiczenia: obecność na zajęciach, praca w grupach, projekt.</w:t>
            </w:r>
          </w:p>
        </w:tc>
      </w:tr>
    </w:tbl>
    <w:p w14:paraId="2F3041CF"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769A975D" w14:textId="77777777" w:rsidTr="00CD4841">
        <w:trPr>
          <w:jc w:val="center"/>
        </w:trPr>
        <w:tc>
          <w:tcPr>
            <w:tcW w:w="2214" w:type="dxa"/>
            <w:shd w:val="clear" w:color="auto" w:fill="F2F2F2"/>
          </w:tcPr>
          <w:p w14:paraId="69597FB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98536F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Pojęcie przedsiębiorstwa, przedsiębiorcy, działalności gospodarczej. Otoczenie rynkowe firmy (mikro i </w:t>
            </w:r>
            <w:proofErr w:type="spellStart"/>
            <w:r w:rsidRPr="00791765">
              <w:rPr>
                <w:rFonts w:ascii="Times New Roman" w:eastAsia="Times New Roman" w:hAnsi="Times New Roman" w:cs="Times New Roman"/>
                <w:lang w:eastAsia="pl-PL"/>
              </w:rPr>
              <w:t>makrootoczenie</w:t>
            </w:r>
            <w:proofErr w:type="spellEnd"/>
            <w:r w:rsidRPr="00791765">
              <w:rPr>
                <w:rFonts w:ascii="Times New Roman" w:eastAsia="Times New Roman" w:hAnsi="Times New Roman" w:cs="Times New Roman"/>
                <w:lang w:eastAsia="pl-PL"/>
              </w:rPr>
              <w:t>). Planowanie i podejmowania decyzji</w:t>
            </w:r>
            <w:r w:rsidRPr="00791765">
              <w:rPr>
                <w:rFonts w:ascii="Times New Roman" w:eastAsia="Times New Roman" w:hAnsi="Times New Roman" w:cs="Times New Roman"/>
                <w:color w:val="000000"/>
                <w:lang w:eastAsia="pl-PL"/>
              </w:rPr>
              <w:t xml:space="preserve">. Organizacja i organizowanie w przedsiębiorstwie. Motywowanie i system motywacyjny i instrumenty sprawnego motywowania. Kontrola w przedsiębiorstwie. Struktura majątku i kapitałów przedsiębiorstwa. Gospodarka finansowa przedsiębiorstwa. </w:t>
            </w:r>
            <w:r w:rsidRPr="00791765">
              <w:rPr>
                <w:rFonts w:ascii="Times New Roman" w:eastAsia="Times New Roman" w:hAnsi="Times New Roman" w:cs="Times New Roman"/>
                <w:lang w:eastAsia="pl-PL"/>
              </w:rPr>
              <w:t>Cele, misja, wizja i strategia przedsiębiorstwa</w:t>
            </w:r>
            <w:r w:rsidRPr="00791765">
              <w:rPr>
                <w:rFonts w:ascii="Times New Roman" w:eastAsia="Times New Roman" w:hAnsi="Times New Roman" w:cs="Times New Roman"/>
                <w:color w:val="000000"/>
                <w:lang w:eastAsia="pl-PL"/>
              </w:rPr>
              <w:t xml:space="preserve">. Zarządzanie projektami. </w:t>
            </w:r>
            <w:r w:rsidRPr="00791765">
              <w:rPr>
                <w:rFonts w:ascii="Times New Roman" w:eastAsia="Times New Roman" w:hAnsi="Times New Roman" w:cs="Times New Roman"/>
                <w:lang w:eastAsia="pl-PL"/>
              </w:rPr>
              <w:t xml:space="preserve">Cykl życia przedsiębiorstwa. Sytuacja kryzysowa w przedsiębiorstwie. </w:t>
            </w:r>
            <w:r w:rsidRPr="00791765">
              <w:rPr>
                <w:rFonts w:ascii="Times New Roman" w:eastAsia="Times New Roman" w:hAnsi="Times New Roman" w:cs="Times New Roman"/>
                <w:color w:val="000000"/>
                <w:lang w:eastAsia="pl-PL"/>
              </w:rPr>
              <w:t xml:space="preserve">Zarządzanie zasobami ludzkimi w przedsiębiorstwie  (ZZL). Zarządzanie marketingiem. Zarządzanie jakością w firmie. </w:t>
            </w:r>
          </w:p>
        </w:tc>
      </w:tr>
      <w:tr w:rsidR="00791765" w:rsidRPr="00791765" w14:paraId="50ACD08C" w14:textId="77777777" w:rsidTr="00CD4841">
        <w:trPr>
          <w:jc w:val="center"/>
        </w:trPr>
        <w:tc>
          <w:tcPr>
            <w:tcW w:w="2214" w:type="dxa"/>
            <w:shd w:val="clear" w:color="auto" w:fill="F2F2F2"/>
          </w:tcPr>
          <w:p w14:paraId="23ADD1B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5E53D20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 xml:space="preserve">Organizacja,  zdolności organizacyjne i zachowanie człowieka w organizacji. Studium przypadku – cykl działania zorganizowanego. Tworzenie struktur organizacyjnych. </w:t>
            </w:r>
            <w:r w:rsidRPr="00791765">
              <w:rPr>
                <w:rFonts w:ascii="Times New Roman" w:eastAsia="Times New Roman" w:hAnsi="Times New Roman" w:cs="Times New Roman"/>
                <w:lang w:eastAsia="pl-PL"/>
              </w:rPr>
              <w:t>Organizacja formalna i nieformalna. Style kierowania w praktyce.</w:t>
            </w: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lang w:eastAsia="pl-PL"/>
              </w:rPr>
              <w:t>Studium przypadku - rozwiązywanie problemów organizacyjnych w nowoczesnym przedsiębiorstwie.</w:t>
            </w: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lang w:eastAsia="pl-PL"/>
              </w:rPr>
              <w:t>Zarządzanie przez cele a zarządzanie przez zadania.</w:t>
            </w: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lang w:eastAsia="pl-PL"/>
              </w:rPr>
              <w:t>Bilans przedsiębiorstwa, zdarzenia gospodarcze zmieniające bilans, analiza bilansu.</w:t>
            </w: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lang w:eastAsia="pl-PL"/>
              </w:rPr>
              <w:t>Analiza kosztów w zarządzaniu przedsiębiorstwem.</w:t>
            </w:r>
          </w:p>
        </w:tc>
      </w:tr>
    </w:tbl>
    <w:p w14:paraId="10C976AF"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1BDAD9AA"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4AED7265" w14:textId="77777777" w:rsidTr="00CD4841">
        <w:trPr>
          <w:jc w:val="center"/>
        </w:trPr>
        <w:tc>
          <w:tcPr>
            <w:tcW w:w="1347" w:type="dxa"/>
            <w:vMerge w:val="restart"/>
            <w:shd w:val="clear" w:color="auto" w:fill="F2F2F2"/>
            <w:vAlign w:val="center"/>
          </w:tcPr>
          <w:p w14:paraId="35DD0A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BDC3BC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9A11AE9" w14:textId="77777777" w:rsidTr="00CD4841">
        <w:trPr>
          <w:jc w:val="center"/>
        </w:trPr>
        <w:tc>
          <w:tcPr>
            <w:tcW w:w="1347" w:type="dxa"/>
            <w:vMerge/>
            <w:shd w:val="clear" w:color="auto" w:fill="F2F2F2"/>
            <w:vAlign w:val="center"/>
          </w:tcPr>
          <w:p w14:paraId="124A5C58"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FFFFF"/>
            <w:vAlign w:val="center"/>
          </w:tcPr>
          <w:p w14:paraId="49C552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Zaliczenie ustne</w:t>
            </w:r>
          </w:p>
        </w:tc>
        <w:tc>
          <w:tcPr>
            <w:tcW w:w="1360" w:type="dxa"/>
            <w:shd w:val="clear" w:color="auto" w:fill="FFFFFF"/>
            <w:vAlign w:val="center"/>
          </w:tcPr>
          <w:p w14:paraId="320134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FFFFF"/>
            <w:vAlign w:val="center"/>
          </w:tcPr>
          <w:p w14:paraId="7348E0AD" w14:textId="7DB0A965"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F4129">
              <w:rPr>
                <w:rFonts w:ascii="Times New Roman" w:eastAsia="Times New Roman" w:hAnsi="Times New Roman" w:cs="Times New Roman"/>
                <w:color w:val="000000"/>
                <w:lang w:eastAsia="pl-PL"/>
              </w:rPr>
              <w:t xml:space="preserve"> pisemne lub ustne</w:t>
            </w:r>
          </w:p>
        </w:tc>
        <w:tc>
          <w:tcPr>
            <w:tcW w:w="1342" w:type="dxa"/>
            <w:shd w:val="clear" w:color="auto" w:fill="FFFFFF"/>
            <w:vAlign w:val="center"/>
          </w:tcPr>
          <w:p w14:paraId="4DE051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FFFFF"/>
            <w:vAlign w:val="center"/>
          </w:tcPr>
          <w:p w14:paraId="31A535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FFFFF"/>
            <w:vAlign w:val="center"/>
          </w:tcPr>
          <w:p w14:paraId="2A0A56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Zaliczenie w formie testu</w:t>
            </w:r>
          </w:p>
        </w:tc>
      </w:tr>
      <w:tr w:rsidR="00791765" w:rsidRPr="00791765" w14:paraId="0DF88546" w14:textId="77777777" w:rsidTr="00CD4841">
        <w:trPr>
          <w:trHeight w:val="283"/>
          <w:jc w:val="center"/>
        </w:trPr>
        <w:tc>
          <w:tcPr>
            <w:tcW w:w="1347" w:type="dxa"/>
          </w:tcPr>
          <w:p w14:paraId="64923B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59075BC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0A596A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35ECA0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678BA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60937E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562E50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522D0F7E" w14:textId="77777777" w:rsidTr="00CD4841">
        <w:trPr>
          <w:trHeight w:val="283"/>
          <w:jc w:val="center"/>
        </w:trPr>
        <w:tc>
          <w:tcPr>
            <w:tcW w:w="1347" w:type="dxa"/>
          </w:tcPr>
          <w:p w14:paraId="121D98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146EAC0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74CA551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130522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5CCEF4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2203237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D7590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42232972" w14:textId="77777777" w:rsidTr="00CD4841">
        <w:trPr>
          <w:trHeight w:val="283"/>
          <w:jc w:val="center"/>
        </w:trPr>
        <w:tc>
          <w:tcPr>
            <w:tcW w:w="1347" w:type="dxa"/>
          </w:tcPr>
          <w:p w14:paraId="25B83F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287BF0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5CE05C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BC07B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6256B57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337D0A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F0E49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8889BE3" w14:textId="77777777" w:rsidTr="00CD4841">
        <w:trPr>
          <w:trHeight w:val="283"/>
          <w:jc w:val="center"/>
        </w:trPr>
        <w:tc>
          <w:tcPr>
            <w:tcW w:w="1347" w:type="dxa"/>
          </w:tcPr>
          <w:p w14:paraId="59F9CE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5F6A9D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82E19A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B9B18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480D713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46BE48A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CF6863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5BD1497A"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A7E7309" w14:textId="77777777" w:rsidTr="00CD4841">
        <w:trPr>
          <w:jc w:val="center"/>
        </w:trPr>
        <w:tc>
          <w:tcPr>
            <w:tcW w:w="1789" w:type="dxa"/>
            <w:shd w:val="clear" w:color="auto" w:fill="F2F2F2"/>
          </w:tcPr>
          <w:p w14:paraId="06FCAA6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podstawowa</w:t>
            </w:r>
          </w:p>
        </w:tc>
        <w:tc>
          <w:tcPr>
            <w:tcW w:w="7849" w:type="dxa"/>
          </w:tcPr>
          <w:p w14:paraId="26213C02" w14:textId="77777777" w:rsidR="00791765" w:rsidRPr="00791765" w:rsidRDefault="00791765" w:rsidP="00791765">
            <w:pPr>
              <w:autoSpaceDE w:val="0"/>
              <w:autoSpaceDN w:val="0"/>
              <w:spacing w:after="0" w:line="240" w:lineRule="auto"/>
              <w:ind w:left="-2"/>
              <w:rPr>
                <w:rFonts w:ascii="Times New Roman" w:eastAsia="Times New Roman" w:hAnsi="Times New Roman" w:cs="Times New Roman"/>
                <w:sz w:val="21"/>
                <w:szCs w:val="21"/>
                <w:lang w:eastAsia="pl-PL"/>
              </w:rPr>
            </w:pPr>
            <w:r w:rsidRPr="00791765">
              <w:rPr>
                <w:rFonts w:ascii="Times New Roman" w:eastAsia="Times New Roman" w:hAnsi="Times New Roman" w:cs="Times New Roman"/>
                <w:sz w:val="21"/>
                <w:szCs w:val="21"/>
                <w:lang w:eastAsia="pl-PL"/>
              </w:rPr>
              <w:t>Czermiński A., 2001. Organizacja i zarządzanie, Wydawnictwo Uniwersytetu Gdańskiego, Gdańsk.</w:t>
            </w:r>
          </w:p>
          <w:p w14:paraId="6407DA5D"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Koźmiński A.K., Piotrowski W., 2007. </w:t>
            </w:r>
            <w:r w:rsidRPr="00791765">
              <w:rPr>
                <w:rFonts w:ascii="Times New Roman" w:eastAsia="Times New Roman" w:hAnsi="Times New Roman" w:cs="Times New Roman"/>
                <w:i/>
                <w:iCs/>
                <w:lang w:eastAsia="pl-PL"/>
              </w:rPr>
              <w:t>Zarządzanie. Teoria i praktyka</w:t>
            </w:r>
            <w:r w:rsidRPr="00791765">
              <w:rPr>
                <w:rFonts w:ascii="Times New Roman" w:eastAsia="Times New Roman" w:hAnsi="Times New Roman" w:cs="Times New Roman"/>
                <w:lang w:eastAsia="pl-PL"/>
              </w:rPr>
              <w:t>, PWN, Warszawa.</w:t>
            </w:r>
          </w:p>
          <w:p w14:paraId="1C51001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791765">
              <w:rPr>
                <w:rFonts w:ascii="Times New Roman" w:eastAsia="Times New Roman" w:hAnsi="Times New Roman" w:cs="Times New Roman"/>
                <w:lang w:eastAsia="pl-PL"/>
              </w:rPr>
              <w:t>Musiałkiewicz</w:t>
            </w:r>
            <w:proofErr w:type="spellEnd"/>
            <w:r w:rsidRPr="00791765">
              <w:rPr>
                <w:rFonts w:ascii="Times New Roman" w:eastAsia="Times New Roman" w:hAnsi="Times New Roman" w:cs="Times New Roman"/>
                <w:lang w:eastAsia="pl-PL"/>
              </w:rPr>
              <w:t xml:space="preserve"> J., 2013. </w:t>
            </w:r>
            <w:r w:rsidRPr="00791765">
              <w:rPr>
                <w:rFonts w:ascii="Times New Roman" w:eastAsia="Times New Roman" w:hAnsi="Times New Roman" w:cs="Times New Roman"/>
                <w:i/>
                <w:iCs/>
                <w:lang w:eastAsia="pl-PL"/>
              </w:rPr>
              <w:t>Podejmowanie i prowadzenie działalności gospodarczej</w:t>
            </w:r>
            <w:r w:rsidRPr="00791765">
              <w:rPr>
                <w:rFonts w:ascii="Times New Roman" w:eastAsia="Times New Roman" w:hAnsi="Times New Roman" w:cs="Times New Roman"/>
                <w:lang w:eastAsia="pl-PL"/>
              </w:rPr>
              <w:t>, Wydawnictwo Ekonomik.</w:t>
            </w:r>
          </w:p>
        </w:tc>
      </w:tr>
      <w:tr w:rsidR="00791765" w:rsidRPr="00791765" w14:paraId="2BD61685" w14:textId="77777777" w:rsidTr="00CD4841">
        <w:trPr>
          <w:jc w:val="center"/>
        </w:trPr>
        <w:tc>
          <w:tcPr>
            <w:tcW w:w="1789" w:type="dxa"/>
            <w:shd w:val="clear" w:color="auto" w:fill="F2F2F2"/>
          </w:tcPr>
          <w:p w14:paraId="10100EF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5319F1E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sz w:val="21"/>
                <w:szCs w:val="21"/>
                <w:lang w:eastAsia="pl-PL"/>
              </w:rPr>
              <w:t>Griffin R.W., 2010. Podstawy zarządzania organizacjami, PWN, Warszawa.</w:t>
            </w:r>
          </w:p>
          <w:p w14:paraId="2561967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 xml:space="preserve">Żurek J. (red.), 2007. </w:t>
            </w:r>
            <w:r w:rsidRPr="00791765">
              <w:rPr>
                <w:rFonts w:ascii="Times New Roman" w:eastAsia="Times New Roman" w:hAnsi="Times New Roman" w:cs="Times New Roman"/>
                <w:i/>
                <w:iCs/>
                <w:lang w:eastAsia="pl-PL"/>
              </w:rPr>
              <w:t>Przedsiębiorstwo. Zasady działania, funkcjonowanie i rozwój</w:t>
            </w:r>
            <w:r w:rsidRPr="00791765">
              <w:rPr>
                <w:rFonts w:ascii="Times New Roman" w:eastAsia="Times New Roman" w:hAnsi="Times New Roman" w:cs="Times New Roman"/>
                <w:lang w:eastAsia="pl-PL"/>
              </w:rPr>
              <w:t>, Fundacja Rozwoju UG, Gdańsk.</w:t>
            </w:r>
          </w:p>
        </w:tc>
      </w:tr>
    </w:tbl>
    <w:p w14:paraId="4F2AA423"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FBC3BD4" w14:textId="77777777" w:rsidTr="00CD4841">
        <w:trPr>
          <w:trHeight w:val="769"/>
          <w:jc w:val="center"/>
        </w:trPr>
        <w:tc>
          <w:tcPr>
            <w:tcW w:w="7246" w:type="dxa"/>
            <w:gridSpan w:val="2"/>
            <w:shd w:val="clear" w:color="auto" w:fill="F2F2F2"/>
            <w:vAlign w:val="center"/>
          </w:tcPr>
          <w:p w14:paraId="31E7B8E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1ADDFE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6741E5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9CC1B99" w14:textId="77777777" w:rsidTr="00CD4841">
        <w:tblPrEx>
          <w:tblLook w:val="0000" w:firstRow="0" w:lastRow="0" w:firstColumn="0" w:lastColumn="0" w:noHBand="0" w:noVBand="0"/>
        </w:tblPrEx>
        <w:trPr>
          <w:trHeight w:val="340"/>
          <w:jc w:val="center"/>
        </w:trPr>
        <w:tc>
          <w:tcPr>
            <w:tcW w:w="7177" w:type="dxa"/>
          </w:tcPr>
          <w:p w14:paraId="03502084"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33FC1C0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6867ACE3" w14:textId="77777777" w:rsidTr="00CD4841">
        <w:tblPrEx>
          <w:tblLook w:val="0000" w:firstRow="0" w:lastRow="0" w:firstColumn="0" w:lastColumn="0" w:noHBand="0" w:noVBand="0"/>
        </w:tblPrEx>
        <w:trPr>
          <w:trHeight w:val="271"/>
          <w:jc w:val="center"/>
        </w:trPr>
        <w:tc>
          <w:tcPr>
            <w:tcW w:w="7177" w:type="dxa"/>
          </w:tcPr>
          <w:p w14:paraId="564BB25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3106AE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6A350317" w14:textId="77777777" w:rsidTr="00CD4841">
        <w:tblPrEx>
          <w:tblLook w:val="0000" w:firstRow="0" w:lastRow="0" w:firstColumn="0" w:lastColumn="0" w:noHBand="0" w:noVBand="0"/>
        </w:tblPrEx>
        <w:trPr>
          <w:trHeight w:val="177"/>
          <w:jc w:val="center"/>
        </w:trPr>
        <w:tc>
          <w:tcPr>
            <w:tcW w:w="7177" w:type="dxa"/>
          </w:tcPr>
          <w:p w14:paraId="6C606757"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49695D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96650EF" w14:textId="77777777" w:rsidTr="00CD4841">
        <w:tblPrEx>
          <w:tblLook w:val="0000" w:firstRow="0" w:lastRow="0" w:firstColumn="0" w:lastColumn="0" w:noHBand="0" w:noVBand="0"/>
        </w:tblPrEx>
        <w:trPr>
          <w:trHeight w:val="137"/>
          <w:jc w:val="center"/>
        </w:trPr>
        <w:tc>
          <w:tcPr>
            <w:tcW w:w="7177" w:type="dxa"/>
          </w:tcPr>
          <w:p w14:paraId="0EC47269"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2165CC9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4917904D" w14:textId="77777777" w:rsidTr="00CD4841">
        <w:tblPrEx>
          <w:tblLook w:val="0000" w:firstRow="0" w:lastRow="0" w:firstColumn="0" w:lastColumn="0" w:noHBand="0" w:noVBand="0"/>
        </w:tblPrEx>
        <w:trPr>
          <w:trHeight w:val="340"/>
          <w:jc w:val="center"/>
        </w:trPr>
        <w:tc>
          <w:tcPr>
            <w:tcW w:w="7177" w:type="dxa"/>
          </w:tcPr>
          <w:p w14:paraId="453BD4BD"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35D306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474B8FD4" w14:textId="77777777" w:rsidTr="00CD4841">
        <w:tblPrEx>
          <w:tblLook w:val="0000" w:firstRow="0" w:lastRow="0" w:firstColumn="0" w:lastColumn="0" w:noHBand="0" w:noVBand="0"/>
        </w:tblPrEx>
        <w:trPr>
          <w:trHeight w:val="340"/>
          <w:jc w:val="center"/>
        </w:trPr>
        <w:tc>
          <w:tcPr>
            <w:tcW w:w="7177" w:type="dxa"/>
            <w:shd w:val="clear" w:color="auto" w:fill="FFFFFF"/>
          </w:tcPr>
          <w:p w14:paraId="2807B77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B16DDE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777CFAF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8D99899"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EC004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10B55F21"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90F36DA"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77B81612"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A24839F" w14:textId="77777777" w:rsidTr="00CD4841">
        <w:trPr>
          <w:trHeight w:val="454"/>
          <w:jc w:val="center"/>
        </w:trPr>
        <w:tc>
          <w:tcPr>
            <w:tcW w:w="2410" w:type="dxa"/>
            <w:vAlign w:val="center"/>
          </w:tcPr>
          <w:p w14:paraId="6C339850"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26724E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A009FA5"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24F946F9"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D.2.10</w:t>
            </w:r>
          </w:p>
        </w:tc>
      </w:tr>
    </w:tbl>
    <w:p w14:paraId="35DA10FA"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09CA12BA"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27CA12F" w14:textId="77777777" w:rsidTr="00CD4841">
        <w:trPr>
          <w:trHeight w:val="340"/>
          <w:jc w:val="center"/>
        </w:trPr>
        <w:tc>
          <w:tcPr>
            <w:tcW w:w="3775" w:type="dxa"/>
            <w:shd w:val="clear" w:color="auto" w:fill="F2F2F2"/>
            <w:vAlign w:val="center"/>
          </w:tcPr>
          <w:p w14:paraId="283D1D1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4B9306E7" w14:textId="77777777" w:rsidR="00791765" w:rsidRPr="00791765" w:rsidRDefault="00791765" w:rsidP="00791765">
            <w:pPr>
              <w:widowControl w:val="0"/>
              <w:spacing w:after="0" w:line="240" w:lineRule="auto"/>
              <w:outlineLvl w:val="2"/>
              <w:rPr>
                <w:rFonts w:ascii="Times New Roman" w:eastAsia="Times New Roman" w:hAnsi="Times New Roman" w:cs="Times New Roman"/>
                <w:b/>
                <w:bCs/>
                <w:color w:val="000000"/>
                <w:spacing w:val="-8"/>
                <w:sz w:val="24"/>
                <w:szCs w:val="24"/>
                <w:lang w:eastAsia="pl-PL"/>
              </w:rPr>
            </w:pPr>
            <w:r w:rsidRPr="00791765">
              <w:rPr>
                <w:rFonts w:ascii="Times New Roman" w:eastAsia="Times New Roman" w:hAnsi="Times New Roman" w:cs="Times New Roman"/>
                <w:b/>
                <w:bCs/>
                <w:spacing w:val="-8"/>
                <w:sz w:val="24"/>
                <w:szCs w:val="24"/>
                <w:lang w:eastAsia="pl-PL"/>
              </w:rPr>
              <w:t>Marketing suplementów diety i produktów zielarskich</w:t>
            </w:r>
          </w:p>
        </w:tc>
      </w:tr>
      <w:tr w:rsidR="00791765" w:rsidRPr="00791765" w14:paraId="11D2EC06" w14:textId="77777777" w:rsidTr="00CD4841">
        <w:trPr>
          <w:trHeight w:val="340"/>
          <w:jc w:val="center"/>
        </w:trPr>
        <w:tc>
          <w:tcPr>
            <w:tcW w:w="3775" w:type="dxa"/>
            <w:shd w:val="clear" w:color="auto" w:fill="F2F2F2"/>
            <w:vAlign w:val="center"/>
          </w:tcPr>
          <w:p w14:paraId="62407D0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F09B0D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72850EC4" w14:textId="77777777" w:rsidTr="00CD4841">
        <w:trPr>
          <w:trHeight w:val="340"/>
          <w:jc w:val="center"/>
        </w:trPr>
        <w:tc>
          <w:tcPr>
            <w:tcW w:w="3775" w:type="dxa"/>
            <w:shd w:val="clear" w:color="auto" w:fill="F2F2F2"/>
            <w:vAlign w:val="center"/>
          </w:tcPr>
          <w:p w14:paraId="63B55E9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3FF9F05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5EDF9B59" w14:textId="77777777" w:rsidTr="00CD4841">
        <w:trPr>
          <w:trHeight w:val="340"/>
          <w:jc w:val="center"/>
        </w:trPr>
        <w:tc>
          <w:tcPr>
            <w:tcW w:w="3775" w:type="dxa"/>
            <w:shd w:val="clear" w:color="auto" w:fill="F2F2F2"/>
            <w:vAlign w:val="center"/>
          </w:tcPr>
          <w:p w14:paraId="7594700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A99F1D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FDF5C99" w14:textId="77777777" w:rsidTr="00CD4841">
        <w:trPr>
          <w:trHeight w:val="340"/>
          <w:jc w:val="center"/>
        </w:trPr>
        <w:tc>
          <w:tcPr>
            <w:tcW w:w="3775" w:type="dxa"/>
            <w:shd w:val="clear" w:color="auto" w:fill="F2F2F2"/>
            <w:vAlign w:val="center"/>
          </w:tcPr>
          <w:p w14:paraId="435781C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F1B282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8A42676" w14:textId="77777777" w:rsidTr="00CD4841">
        <w:trPr>
          <w:trHeight w:val="340"/>
          <w:jc w:val="center"/>
        </w:trPr>
        <w:tc>
          <w:tcPr>
            <w:tcW w:w="3775" w:type="dxa"/>
            <w:shd w:val="clear" w:color="auto" w:fill="F2F2F2"/>
            <w:vAlign w:val="center"/>
          </w:tcPr>
          <w:p w14:paraId="56F00E8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26B4789"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 2. Zastosowanie roślin leczniczych</w:t>
            </w:r>
          </w:p>
        </w:tc>
      </w:tr>
      <w:tr w:rsidR="00791765" w:rsidRPr="00791765" w14:paraId="7A5E4A04" w14:textId="77777777" w:rsidTr="00CD4841">
        <w:trPr>
          <w:trHeight w:val="340"/>
          <w:jc w:val="center"/>
        </w:trPr>
        <w:tc>
          <w:tcPr>
            <w:tcW w:w="3775" w:type="dxa"/>
            <w:shd w:val="clear" w:color="auto" w:fill="F2F2F2"/>
            <w:vAlign w:val="center"/>
          </w:tcPr>
          <w:p w14:paraId="4C6478F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580D453"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Agronomii Pracownia Ekonomiki i Doradztwa w Agrobiznesie</w:t>
            </w:r>
          </w:p>
        </w:tc>
      </w:tr>
      <w:tr w:rsidR="00791765" w:rsidRPr="00791765" w14:paraId="688376AF" w14:textId="77777777" w:rsidTr="00CD4841">
        <w:trPr>
          <w:trHeight w:val="340"/>
          <w:jc w:val="center"/>
        </w:trPr>
        <w:tc>
          <w:tcPr>
            <w:tcW w:w="3775" w:type="dxa"/>
            <w:shd w:val="clear" w:color="auto" w:fill="F2F2F2"/>
            <w:vAlign w:val="center"/>
          </w:tcPr>
          <w:p w14:paraId="0E4A81C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B62632C"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Izabela Wielewska</w:t>
            </w:r>
          </w:p>
        </w:tc>
      </w:tr>
      <w:tr w:rsidR="00791765" w:rsidRPr="00791765" w14:paraId="36B2153C" w14:textId="77777777" w:rsidTr="00CD4841">
        <w:trPr>
          <w:trHeight w:val="340"/>
          <w:jc w:val="center"/>
        </w:trPr>
        <w:tc>
          <w:tcPr>
            <w:tcW w:w="3775" w:type="dxa"/>
            <w:shd w:val="clear" w:color="auto" w:fill="F2F2F2"/>
            <w:vAlign w:val="center"/>
          </w:tcPr>
          <w:p w14:paraId="166D006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EB5275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Ekonomia</w:t>
            </w:r>
          </w:p>
        </w:tc>
      </w:tr>
      <w:tr w:rsidR="00791765" w:rsidRPr="00791765" w14:paraId="1FB7FB52" w14:textId="77777777" w:rsidTr="00CD4841">
        <w:trPr>
          <w:trHeight w:val="340"/>
          <w:jc w:val="center"/>
        </w:trPr>
        <w:tc>
          <w:tcPr>
            <w:tcW w:w="3775" w:type="dxa"/>
            <w:shd w:val="clear" w:color="auto" w:fill="F2F2F2"/>
            <w:vAlign w:val="center"/>
          </w:tcPr>
          <w:p w14:paraId="68E56B4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4522DE8"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70312AB0"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46F5D939" w14:textId="77777777" w:rsidTr="00CD4841">
        <w:trPr>
          <w:trHeight w:val="371"/>
          <w:jc w:val="center"/>
        </w:trPr>
        <w:tc>
          <w:tcPr>
            <w:tcW w:w="956" w:type="dxa"/>
            <w:vMerge w:val="restart"/>
            <w:shd w:val="clear" w:color="auto" w:fill="F2F2F2"/>
            <w:vAlign w:val="center"/>
          </w:tcPr>
          <w:p w14:paraId="293FA11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913D2A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884848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EDD8D5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484B32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1D8AF2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0C49E3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1F7B55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ADDC374" w14:textId="77777777" w:rsidTr="00CD4841">
        <w:trPr>
          <w:jc w:val="center"/>
        </w:trPr>
        <w:tc>
          <w:tcPr>
            <w:tcW w:w="956" w:type="dxa"/>
            <w:vMerge/>
            <w:shd w:val="clear" w:color="auto" w:fill="F2F2F2"/>
            <w:vAlign w:val="center"/>
          </w:tcPr>
          <w:p w14:paraId="609B462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FDE6BC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2DA956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6A35D6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442F3F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796F3E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51780D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21B7950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4A31F0CF" w14:textId="77777777" w:rsidTr="00CD4841">
        <w:trPr>
          <w:trHeight w:val="340"/>
          <w:jc w:val="center"/>
        </w:trPr>
        <w:tc>
          <w:tcPr>
            <w:tcW w:w="956" w:type="dxa"/>
          </w:tcPr>
          <w:p w14:paraId="48A007A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VI</w:t>
            </w:r>
          </w:p>
        </w:tc>
        <w:tc>
          <w:tcPr>
            <w:tcW w:w="1035" w:type="dxa"/>
          </w:tcPr>
          <w:p w14:paraId="3E52EC6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0E434D7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545" w:type="dxa"/>
          </w:tcPr>
          <w:p w14:paraId="46FF63E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4EA7C1E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14C6648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1A0A7B7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1F2E319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78F00572"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34E865B8" w14:textId="77777777" w:rsidTr="00CD4841">
        <w:trPr>
          <w:jc w:val="center"/>
        </w:trPr>
        <w:tc>
          <w:tcPr>
            <w:tcW w:w="1090" w:type="dxa"/>
            <w:shd w:val="clear" w:color="auto" w:fill="F2F2F2"/>
            <w:vAlign w:val="center"/>
          </w:tcPr>
          <w:p w14:paraId="2B0DD4D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CABCBD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5B8FC9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4BEC0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7081F8C5" w14:textId="77777777" w:rsidTr="00CD4841">
        <w:trPr>
          <w:jc w:val="center"/>
        </w:trPr>
        <w:tc>
          <w:tcPr>
            <w:tcW w:w="9657" w:type="dxa"/>
            <w:gridSpan w:val="4"/>
            <w:shd w:val="clear" w:color="auto" w:fill="F2F2F2"/>
            <w:vAlign w:val="center"/>
          </w:tcPr>
          <w:p w14:paraId="52931B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6FC7955" w14:textId="77777777" w:rsidTr="00CD4841">
        <w:trPr>
          <w:trHeight w:val="283"/>
          <w:jc w:val="center"/>
        </w:trPr>
        <w:tc>
          <w:tcPr>
            <w:tcW w:w="1090" w:type="dxa"/>
            <w:vAlign w:val="center"/>
          </w:tcPr>
          <w:p w14:paraId="4531941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1A0B911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Student zna podstawowe zasady organizacyjne, ekonomiczne i prawne działalności gospodarczej oraz marketingu</w:t>
            </w:r>
            <w:r w:rsidRPr="00791765">
              <w:rPr>
                <w:rFonts w:ascii="Times New Roman" w:eastAsia="Times New Roman" w:hAnsi="Times New Roman" w:cs="Times New Roman"/>
                <w:lang w:eastAsia="pl-PL"/>
              </w:rPr>
              <w:t xml:space="preserve"> ze szczególnym uwzględnieniem elementów marketingu-mix, strategii i badań marketingowych</w:t>
            </w:r>
            <w:r w:rsidRPr="00791765">
              <w:rPr>
                <w:rFonts w:ascii="Segoe UI" w:eastAsia="Times New Roman" w:hAnsi="Segoe UI" w:cs="Segoe UI"/>
                <w:lang w:eastAsia="pl-PL"/>
              </w:rPr>
              <w:t xml:space="preserve"> leków ziołowych i suplementów diety.</w:t>
            </w:r>
          </w:p>
        </w:tc>
        <w:tc>
          <w:tcPr>
            <w:tcW w:w="1585" w:type="dxa"/>
            <w:vAlign w:val="center"/>
          </w:tcPr>
          <w:p w14:paraId="48C9416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K2_W03</w:t>
            </w:r>
          </w:p>
        </w:tc>
        <w:tc>
          <w:tcPr>
            <w:tcW w:w="1596" w:type="dxa"/>
            <w:vAlign w:val="center"/>
          </w:tcPr>
          <w:p w14:paraId="6BDEA21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P6S_WK </w:t>
            </w:r>
          </w:p>
        </w:tc>
      </w:tr>
      <w:tr w:rsidR="00791765" w:rsidRPr="00791765" w14:paraId="3C8C325F" w14:textId="77777777" w:rsidTr="00CD4841">
        <w:trPr>
          <w:trHeight w:val="283"/>
          <w:jc w:val="center"/>
        </w:trPr>
        <w:tc>
          <w:tcPr>
            <w:tcW w:w="9657" w:type="dxa"/>
            <w:gridSpan w:val="4"/>
            <w:shd w:val="clear" w:color="auto" w:fill="F2F2F2"/>
          </w:tcPr>
          <w:p w14:paraId="2EC7A83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83A67E8" w14:textId="77777777" w:rsidTr="00CD4841">
        <w:trPr>
          <w:trHeight w:val="283"/>
          <w:jc w:val="center"/>
        </w:trPr>
        <w:tc>
          <w:tcPr>
            <w:tcW w:w="1090" w:type="dxa"/>
            <w:vAlign w:val="center"/>
          </w:tcPr>
          <w:p w14:paraId="697546C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5329C33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zastosowania podstawowych mechanizmów marketingu suplementów diety i produktów zielarskich.</w:t>
            </w:r>
          </w:p>
        </w:tc>
        <w:tc>
          <w:tcPr>
            <w:tcW w:w="1585" w:type="dxa"/>
            <w:vAlign w:val="center"/>
          </w:tcPr>
          <w:p w14:paraId="0434182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K2_U03</w:t>
            </w:r>
          </w:p>
        </w:tc>
        <w:tc>
          <w:tcPr>
            <w:tcW w:w="1596" w:type="dxa"/>
            <w:vAlign w:val="center"/>
          </w:tcPr>
          <w:p w14:paraId="5D8EBEC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C49FE52" w14:textId="77777777" w:rsidTr="00CD4841">
        <w:trPr>
          <w:trHeight w:val="283"/>
          <w:jc w:val="center"/>
        </w:trPr>
        <w:tc>
          <w:tcPr>
            <w:tcW w:w="9657" w:type="dxa"/>
            <w:gridSpan w:val="4"/>
            <w:shd w:val="clear" w:color="auto" w:fill="F2F2F2"/>
          </w:tcPr>
          <w:p w14:paraId="03B11A4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8776988" w14:textId="77777777" w:rsidTr="00CD4841">
        <w:trPr>
          <w:trHeight w:val="283"/>
          <w:jc w:val="center"/>
        </w:trPr>
        <w:tc>
          <w:tcPr>
            <w:tcW w:w="1090" w:type="dxa"/>
            <w:vAlign w:val="center"/>
          </w:tcPr>
          <w:p w14:paraId="7DAE522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23935FA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Jest gotowy do ciągłego dokształcania się i doskonalenia w</w:t>
            </w:r>
            <w:r w:rsidRPr="00791765">
              <w:rPr>
                <w:rFonts w:ascii="Times New Roman" w:eastAsia="Times New Roman" w:hAnsi="Times New Roman" w:cs="Times New Roman"/>
                <w:lang w:eastAsia="pl-PL"/>
              </w:rPr>
              <w:t xml:space="preserve"> zakresie zielarstwa i fitoterapii oraz prawidłowo identyfikuje i rozstrzyga powstające problemy i dylematy pojawiające się w czasie prowadzenia działań marketingowych, a w przypadku trudności z samodzielnym rozwiązaniem problemu. Jest gotowy do zasięgnięcia opinii ekspertów.</w:t>
            </w:r>
          </w:p>
        </w:tc>
        <w:tc>
          <w:tcPr>
            <w:tcW w:w="1585" w:type="dxa"/>
            <w:vAlign w:val="center"/>
          </w:tcPr>
          <w:p w14:paraId="67C8E19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K2_K01</w:t>
            </w:r>
          </w:p>
        </w:tc>
        <w:tc>
          <w:tcPr>
            <w:tcW w:w="1596" w:type="dxa"/>
            <w:vAlign w:val="center"/>
          </w:tcPr>
          <w:p w14:paraId="2082E42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1843964D" w14:textId="77777777" w:rsidTr="00CD4841">
        <w:trPr>
          <w:trHeight w:val="283"/>
          <w:jc w:val="center"/>
        </w:trPr>
        <w:tc>
          <w:tcPr>
            <w:tcW w:w="1090" w:type="dxa"/>
            <w:vAlign w:val="center"/>
          </w:tcPr>
          <w:p w14:paraId="78187D8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5E950FFE" w14:textId="77777777" w:rsidR="00791765" w:rsidRPr="00791765" w:rsidRDefault="00791765" w:rsidP="00791765">
            <w:pPr>
              <w:spacing w:after="0" w:line="240" w:lineRule="auto"/>
              <w:jc w:val="both"/>
              <w:rPr>
                <w:rFonts w:ascii="Segoe UI" w:eastAsia="Times New Roman" w:hAnsi="Segoe UI" w:cs="Segoe UI"/>
                <w:lang w:eastAsia="pl-PL"/>
              </w:rPr>
            </w:pPr>
            <w:r w:rsidRPr="00791765">
              <w:rPr>
                <w:rFonts w:ascii="Times New Roman" w:eastAsia="Times New Roman" w:hAnsi="Times New Roman" w:cs="Times New Roman"/>
                <w:lang w:eastAsia="pl-PL"/>
              </w:rPr>
              <w:t>Współpracy w zespole wielodyscyplinarnym, w celu zapewnienia bezpieczeństwa i opieki klienta sklepu zielarsko-medycznego</w:t>
            </w:r>
          </w:p>
        </w:tc>
        <w:tc>
          <w:tcPr>
            <w:tcW w:w="1585" w:type="dxa"/>
            <w:vAlign w:val="center"/>
          </w:tcPr>
          <w:p w14:paraId="17935CA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K2_K03</w:t>
            </w:r>
          </w:p>
        </w:tc>
        <w:tc>
          <w:tcPr>
            <w:tcW w:w="1596" w:type="dxa"/>
            <w:vAlign w:val="center"/>
          </w:tcPr>
          <w:p w14:paraId="0B56B3F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P6S_KR</w:t>
            </w:r>
          </w:p>
        </w:tc>
      </w:tr>
    </w:tbl>
    <w:p w14:paraId="73E9D3F2"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D7AE37D" w14:textId="77777777" w:rsidTr="00CD4841">
        <w:trPr>
          <w:jc w:val="center"/>
        </w:trPr>
        <w:tc>
          <w:tcPr>
            <w:tcW w:w="9638" w:type="dxa"/>
          </w:tcPr>
          <w:p w14:paraId="6C74F22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w:t>
            </w:r>
          </w:p>
        </w:tc>
      </w:tr>
    </w:tbl>
    <w:p w14:paraId="4E760F19"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9C322F8" w14:textId="77777777" w:rsidTr="00CD4841">
        <w:trPr>
          <w:jc w:val="center"/>
        </w:trPr>
        <w:tc>
          <w:tcPr>
            <w:tcW w:w="9638" w:type="dxa"/>
          </w:tcPr>
          <w:p w14:paraId="222E0002"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Wykład: zaliczenie w formie testu wielokrotnego wyboru i uzupełnień (9 pytań wyboru i 2 pytania do uzupełnienia), bądź udzielając pisemnej odpowiedzi na 11 pytań (po jednym zdaniu na każde pytanie), bądź odpowiedź ustna na 3 losowo wybrane pytania. Student za każde pytanie otrzymuje po jednym punkcie. Od 51% ocena dostateczna. Ćwiczenia: obecność na zajęciach, praca w grupach, projekt.</w:t>
            </w:r>
          </w:p>
        </w:tc>
      </w:tr>
    </w:tbl>
    <w:p w14:paraId="2E21608F"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1A2C05D" w14:textId="77777777" w:rsidTr="00CD4841">
        <w:trPr>
          <w:jc w:val="center"/>
        </w:trPr>
        <w:tc>
          <w:tcPr>
            <w:tcW w:w="2214" w:type="dxa"/>
            <w:shd w:val="clear" w:color="auto" w:fill="F2F2F2"/>
          </w:tcPr>
          <w:p w14:paraId="518206F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04523AB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Pojęcie i istota marketingu. Suplementy diety – czym są i czy warto je stosować. Charakterystyka rynku roślin zielarskich i rynku suplementów diety. Konsumpcja produktów zielarskich i suplementów diety – wybrane informacje. Elementy i narzędzia marketingowe stosowane na rynku zielarskim i rynku suplementów diety – marketing mix (produkt, cena, promocja, dystrybucja). Zarządzanie marketingowe. Strategie marketingowe. System informacji marketingowej i badania marketingowe na rynku zielarskim i rynku suplementów diety. Wpływ marketingu na zwiększenie zapotrzebowania na produkty zielarskie i suplementy diety. </w:t>
            </w:r>
            <w:r w:rsidRPr="00791765">
              <w:rPr>
                <w:rFonts w:ascii="Times New Roman" w:eastAsia="Times New Roman" w:hAnsi="Times New Roman" w:cs="Times New Roman"/>
                <w:color w:val="000000"/>
                <w:lang w:eastAsia="pl-PL"/>
              </w:rPr>
              <w:t xml:space="preserve">Kierunki rozwoju rynków hurtowych i detalicznych dla produktów </w:t>
            </w:r>
            <w:r w:rsidRPr="00791765">
              <w:rPr>
                <w:rFonts w:ascii="Times New Roman" w:eastAsia="Times New Roman" w:hAnsi="Times New Roman" w:cs="Times New Roman"/>
                <w:color w:val="000000"/>
                <w:lang w:eastAsia="pl-PL"/>
              </w:rPr>
              <w:lastRenderedPageBreak/>
              <w:t xml:space="preserve">zielarskich i suplementów diety. </w:t>
            </w:r>
            <w:r w:rsidRPr="00791765">
              <w:rPr>
                <w:rFonts w:ascii="Times New Roman" w:eastAsia="Times New Roman" w:hAnsi="Times New Roman" w:cs="Times New Roman"/>
                <w:lang w:eastAsia="pl-PL"/>
              </w:rPr>
              <w:t xml:space="preserve">Działania promocyjne wpływające na zmianę przyzwyczajeń wśród konsumentów. Jakość produktu zielarskiego, zasady przechowywania i obrót produktami zielarskimi. Problemy wynikające ze stosowania suplementów diety. Suplement diety a produkt leczniczy. </w:t>
            </w:r>
            <w:r w:rsidRPr="00791765">
              <w:rPr>
                <w:rFonts w:ascii="Times New Roman" w:eastAsia="Times New Roman" w:hAnsi="Times New Roman" w:cs="Times New Roman"/>
                <w:color w:val="000000"/>
                <w:lang w:eastAsia="pl-PL"/>
              </w:rPr>
              <w:t>Standardy jakościowe, normy i kontrola jakości na produkty ogrodnicze obowiązujące na rynku polskim i europejskim. Suplement diety, a bezpieczeństwo konsumenta.</w:t>
            </w:r>
          </w:p>
        </w:tc>
      </w:tr>
      <w:tr w:rsidR="00791765" w:rsidRPr="00791765" w14:paraId="5E68A9FD" w14:textId="77777777" w:rsidTr="00CD4841">
        <w:trPr>
          <w:jc w:val="center"/>
        </w:trPr>
        <w:tc>
          <w:tcPr>
            <w:tcW w:w="2214" w:type="dxa"/>
            <w:shd w:val="clear" w:color="auto" w:fill="F2F2F2"/>
          </w:tcPr>
          <w:p w14:paraId="3BBA99B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00A894F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lang w:eastAsia="pl-PL"/>
              </w:rPr>
              <w:t xml:space="preserve">Opakowanie produktów zielarskich i suplementów diety. </w:t>
            </w:r>
            <w:r w:rsidRPr="00791765">
              <w:rPr>
                <w:rFonts w:ascii="Times New Roman" w:eastAsia="Times New Roman" w:hAnsi="Times New Roman" w:cs="Times New Roman"/>
                <w:color w:val="000000"/>
                <w:lang w:eastAsia="pl-PL"/>
              </w:rPr>
              <w:t>Postępowanie w przypadku reklamacji towaru niepełnowartościowego lub uszkodzonego na rynku zielarskim i suplementów diety (wstrzymanie sprzedaży i wycofanie z obrotu). Problemy rynku zielarskiego i suplementów diety. Metody aktywizujące sprzedaż ziół i suplementów diety. Promocja, reklama i ulotki informacyjne produktów zielarskich i suplementów diety. Zaprojektowanie planu marketingowego dla firmy zajmującej się uprawą, produkcją i dystrybucją ziół, bądź zajmującej się produkcją i dystrybucją suplementów diety.</w:t>
            </w:r>
          </w:p>
        </w:tc>
      </w:tr>
    </w:tbl>
    <w:p w14:paraId="704E4752"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612F620"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1C26AEA" w14:textId="77777777" w:rsidTr="00CD4841">
        <w:trPr>
          <w:jc w:val="center"/>
        </w:trPr>
        <w:tc>
          <w:tcPr>
            <w:tcW w:w="1347" w:type="dxa"/>
            <w:vMerge w:val="restart"/>
            <w:shd w:val="clear" w:color="auto" w:fill="F2F2F2"/>
            <w:vAlign w:val="center"/>
          </w:tcPr>
          <w:p w14:paraId="2078DB4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78203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8B8303A" w14:textId="77777777" w:rsidTr="00CD4841">
        <w:trPr>
          <w:jc w:val="center"/>
        </w:trPr>
        <w:tc>
          <w:tcPr>
            <w:tcW w:w="1347" w:type="dxa"/>
            <w:vMerge/>
            <w:shd w:val="clear" w:color="auto" w:fill="F2F2F2"/>
            <w:vAlign w:val="center"/>
          </w:tcPr>
          <w:p w14:paraId="0A8C583F"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5221612" w14:textId="104E9523" w:rsidR="00791765" w:rsidRPr="00791765" w:rsidRDefault="00FF4129"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Zaliczenie (test)</w:t>
            </w:r>
          </w:p>
        </w:tc>
        <w:tc>
          <w:tcPr>
            <w:tcW w:w="1360" w:type="dxa"/>
            <w:shd w:val="clear" w:color="auto" w:fill="F2F2F2"/>
            <w:vAlign w:val="center"/>
          </w:tcPr>
          <w:p w14:paraId="47B57852" w14:textId="5AB5E99A" w:rsidR="00791765" w:rsidRPr="00791765" w:rsidRDefault="00FF4129"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Zaliczenie ustne</w:t>
            </w:r>
          </w:p>
        </w:tc>
        <w:tc>
          <w:tcPr>
            <w:tcW w:w="1394" w:type="dxa"/>
            <w:shd w:val="clear" w:color="auto" w:fill="F2F2F2"/>
            <w:vAlign w:val="center"/>
          </w:tcPr>
          <w:p w14:paraId="17D5BC15" w14:textId="77BCEDA9"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FF4129">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7D9D20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0FF036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D6C8F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Praca zespołowa</w:t>
            </w:r>
          </w:p>
        </w:tc>
      </w:tr>
      <w:tr w:rsidR="00791765" w:rsidRPr="00791765" w14:paraId="56BB8ABD" w14:textId="77777777" w:rsidTr="00CD4841">
        <w:trPr>
          <w:trHeight w:val="283"/>
          <w:jc w:val="center"/>
        </w:trPr>
        <w:tc>
          <w:tcPr>
            <w:tcW w:w="1347" w:type="dxa"/>
          </w:tcPr>
          <w:p w14:paraId="6D1EE06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5492FC1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25DE258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65242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CC915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3942D5D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41222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7F6EB54B" w14:textId="77777777" w:rsidTr="00CD4841">
        <w:trPr>
          <w:trHeight w:val="283"/>
          <w:jc w:val="center"/>
        </w:trPr>
        <w:tc>
          <w:tcPr>
            <w:tcW w:w="1347" w:type="dxa"/>
          </w:tcPr>
          <w:p w14:paraId="73C6648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1D0B70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ADA4B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0384DFB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B873BA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2E09780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C4D602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2C77DE14" w14:textId="77777777" w:rsidTr="00CD4841">
        <w:trPr>
          <w:trHeight w:val="283"/>
          <w:jc w:val="center"/>
        </w:trPr>
        <w:tc>
          <w:tcPr>
            <w:tcW w:w="1347" w:type="dxa"/>
          </w:tcPr>
          <w:p w14:paraId="552E0B7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627B7D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678150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7CAF9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00C001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61194A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24E2F4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3D795228" w14:textId="77777777" w:rsidTr="00CD4841">
        <w:trPr>
          <w:trHeight w:val="283"/>
          <w:jc w:val="center"/>
        </w:trPr>
        <w:tc>
          <w:tcPr>
            <w:tcW w:w="1347" w:type="dxa"/>
          </w:tcPr>
          <w:p w14:paraId="0D8F7C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54B0049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FAE0B9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2FEC8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136404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7F1E17F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08B5C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1D4E4751"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5568B40" w14:textId="77777777" w:rsidTr="00CD4841">
        <w:trPr>
          <w:jc w:val="center"/>
        </w:trPr>
        <w:tc>
          <w:tcPr>
            <w:tcW w:w="1789" w:type="dxa"/>
            <w:shd w:val="clear" w:color="auto" w:fill="F2F2F2"/>
          </w:tcPr>
          <w:p w14:paraId="5F12B05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6B04B3A1"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Altkorn</w:t>
            </w:r>
            <w:proofErr w:type="spellEnd"/>
            <w:r w:rsidRPr="00791765">
              <w:rPr>
                <w:rFonts w:ascii="Times New Roman" w:eastAsia="Times New Roman" w:hAnsi="Times New Roman" w:cs="Times New Roman"/>
                <w:lang w:eastAsia="pl-PL"/>
              </w:rPr>
              <w:t xml:space="preserve"> J. (red.), 2003. </w:t>
            </w:r>
            <w:r w:rsidRPr="00791765">
              <w:rPr>
                <w:rFonts w:ascii="Times New Roman" w:eastAsia="Times New Roman" w:hAnsi="Times New Roman" w:cs="Times New Roman"/>
                <w:i/>
                <w:iCs/>
                <w:lang w:eastAsia="pl-PL"/>
              </w:rPr>
              <w:t>Podstawy marketingu</w:t>
            </w:r>
            <w:r w:rsidRPr="00791765">
              <w:rPr>
                <w:rFonts w:ascii="Times New Roman" w:eastAsia="Times New Roman" w:hAnsi="Times New Roman" w:cs="Times New Roman"/>
                <w:lang w:eastAsia="pl-PL"/>
              </w:rPr>
              <w:t>, Instytut Marketingu, Kraków.</w:t>
            </w:r>
          </w:p>
          <w:p w14:paraId="2E6C0B25"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Makosz E. (red.), 2001. </w:t>
            </w:r>
            <w:r w:rsidRPr="00791765">
              <w:rPr>
                <w:rFonts w:ascii="Times New Roman" w:eastAsia="Times New Roman" w:hAnsi="Times New Roman" w:cs="Times New Roman"/>
                <w:i/>
                <w:iCs/>
                <w:lang w:eastAsia="pl-PL"/>
              </w:rPr>
              <w:t>Marketing w ogrodnictwie</w:t>
            </w:r>
            <w:r w:rsidRPr="00791765">
              <w:rPr>
                <w:rFonts w:ascii="Times New Roman" w:eastAsia="Times New Roman" w:hAnsi="Times New Roman" w:cs="Times New Roman"/>
                <w:lang w:eastAsia="pl-PL"/>
              </w:rPr>
              <w:t>, Wyd. AR w Lublinie, Lublin.</w:t>
            </w:r>
          </w:p>
          <w:p w14:paraId="01F4546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lang w:eastAsia="pl-PL"/>
              </w:rPr>
              <w:t xml:space="preserve">Żmija J., Strzelczak L., 1996. </w:t>
            </w:r>
            <w:r w:rsidRPr="00791765">
              <w:rPr>
                <w:rFonts w:ascii="Times New Roman" w:eastAsia="Times New Roman" w:hAnsi="Times New Roman" w:cs="Times New Roman"/>
                <w:i/>
                <w:iCs/>
                <w:lang w:eastAsia="pl-PL"/>
              </w:rPr>
              <w:t xml:space="preserve">Podstawy ekonomiki rynku i marketingu w gospodarce żywnościowej, </w:t>
            </w:r>
            <w:r w:rsidRPr="00791765">
              <w:rPr>
                <w:rFonts w:ascii="Times New Roman" w:eastAsia="Times New Roman" w:hAnsi="Times New Roman" w:cs="Times New Roman"/>
                <w:lang w:eastAsia="pl-PL"/>
              </w:rPr>
              <w:t>Wyd. AR w Krakowie, Kraków.</w:t>
            </w:r>
          </w:p>
        </w:tc>
      </w:tr>
      <w:tr w:rsidR="00791765" w:rsidRPr="00791765" w14:paraId="60F33FED" w14:textId="77777777" w:rsidTr="00CD4841">
        <w:trPr>
          <w:jc w:val="center"/>
        </w:trPr>
        <w:tc>
          <w:tcPr>
            <w:tcW w:w="1789" w:type="dxa"/>
            <w:shd w:val="clear" w:color="auto" w:fill="F2F2F2"/>
          </w:tcPr>
          <w:p w14:paraId="3428C09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1A711D07"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Kramer L. (red.), 1994. </w:t>
            </w:r>
            <w:r w:rsidRPr="00791765">
              <w:rPr>
                <w:rFonts w:ascii="Times New Roman" w:eastAsia="Times New Roman" w:hAnsi="Times New Roman" w:cs="Times New Roman"/>
                <w:i/>
                <w:iCs/>
                <w:lang w:eastAsia="pl-PL"/>
              </w:rPr>
              <w:t>Badania rynkowe i marketingowe,</w:t>
            </w:r>
            <w:r w:rsidRPr="00791765">
              <w:rPr>
                <w:rFonts w:ascii="Times New Roman" w:eastAsia="Times New Roman" w:hAnsi="Times New Roman" w:cs="Times New Roman"/>
                <w:lang w:eastAsia="pl-PL"/>
              </w:rPr>
              <w:t xml:space="preserve"> PWE, Warszawa.</w:t>
            </w:r>
          </w:p>
          <w:p w14:paraId="0073438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i/>
                <w:iCs/>
                <w:lang w:eastAsia="pl-PL"/>
              </w:rPr>
              <w:t>Ustawa o bezpieczeństwie żywności i żywienia z dnia 25 sierpnia 2006 r.</w:t>
            </w:r>
            <w:r w:rsidRPr="00791765">
              <w:rPr>
                <w:rFonts w:ascii="Times New Roman" w:eastAsia="Times New Roman" w:hAnsi="Times New Roman" w:cs="Times New Roman"/>
                <w:lang w:eastAsia="pl-PL"/>
              </w:rPr>
              <w:t xml:space="preserve"> Dz. U. 2006 r. Nr 171, poz. 1225 z </w:t>
            </w:r>
            <w:proofErr w:type="spellStart"/>
            <w:r w:rsidRPr="00791765">
              <w:rPr>
                <w:rFonts w:ascii="Times New Roman" w:eastAsia="Times New Roman" w:hAnsi="Times New Roman" w:cs="Times New Roman"/>
                <w:lang w:eastAsia="pl-PL"/>
              </w:rPr>
              <w:t>późn</w:t>
            </w:r>
            <w:proofErr w:type="spellEnd"/>
            <w:r w:rsidRPr="00791765">
              <w:rPr>
                <w:rFonts w:ascii="Times New Roman" w:eastAsia="Times New Roman" w:hAnsi="Times New Roman" w:cs="Times New Roman"/>
                <w:lang w:eastAsia="pl-PL"/>
              </w:rPr>
              <w:t>. zm.</w:t>
            </w:r>
          </w:p>
        </w:tc>
      </w:tr>
    </w:tbl>
    <w:p w14:paraId="6EE860C8"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DB35D7C" w14:textId="77777777" w:rsidTr="00CD4841">
        <w:trPr>
          <w:trHeight w:val="769"/>
          <w:jc w:val="center"/>
        </w:trPr>
        <w:tc>
          <w:tcPr>
            <w:tcW w:w="7246" w:type="dxa"/>
            <w:gridSpan w:val="2"/>
            <w:shd w:val="clear" w:color="auto" w:fill="F2F2F2"/>
            <w:vAlign w:val="center"/>
          </w:tcPr>
          <w:p w14:paraId="63D5BD5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9CE510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B086FB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33747D0C" w14:textId="77777777" w:rsidTr="00CD4841">
        <w:tblPrEx>
          <w:tblLook w:val="0000" w:firstRow="0" w:lastRow="0" w:firstColumn="0" w:lastColumn="0" w:noHBand="0" w:noVBand="0"/>
        </w:tblPrEx>
        <w:trPr>
          <w:trHeight w:val="340"/>
          <w:jc w:val="center"/>
        </w:trPr>
        <w:tc>
          <w:tcPr>
            <w:tcW w:w="7177" w:type="dxa"/>
          </w:tcPr>
          <w:p w14:paraId="55161DE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4C855E0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70A5B59F" w14:textId="77777777" w:rsidTr="00CD4841">
        <w:tblPrEx>
          <w:tblLook w:val="0000" w:firstRow="0" w:lastRow="0" w:firstColumn="0" w:lastColumn="0" w:noHBand="0" w:noVBand="0"/>
        </w:tblPrEx>
        <w:trPr>
          <w:trHeight w:val="271"/>
          <w:jc w:val="center"/>
        </w:trPr>
        <w:tc>
          <w:tcPr>
            <w:tcW w:w="7177" w:type="dxa"/>
          </w:tcPr>
          <w:p w14:paraId="16EDF4AD"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41D056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1530B615" w14:textId="77777777" w:rsidTr="00CD4841">
        <w:tblPrEx>
          <w:tblLook w:val="0000" w:firstRow="0" w:lastRow="0" w:firstColumn="0" w:lastColumn="0" w:noHBand="0" w:noVBand="0"/>
        </w:tblPrEx>
        <w:trPr>
          <w:trHeight w:val="177"/>
          <w:jc w:val="center"/>
        </w:trPr>
        <w:tc>
          <w:tcPr>
            <w:tcW w:w="7177" w:type="dxa"/>
          </w:tcPr>
          <w:p w14:paraId="203577D2"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3E426B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091C45CF" w14:textId="77777777" w:rsidTr="00CD4841">
        <w:tblPrEx>
          <w:tblLook w:val="0000" w:firstRow="0" w:lastRow="0" w:firstColumn="0" w:lastColumn="0" w:noHBand="0" w:noVBand="0"/>
        </w:tblPrEx>
        <w:trPr>
          <w:trHeight w:val="137"/>
          <w:jc w:val="center"/>
        </w:trPr>
        <w:tc>
          <w:tcPr>
            <w:tcW w:w="7177" w:type="dxa"/>
          </w:tcPr>
          <w:p w14:paraId="08C61155"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3193AB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29430642" w14:textId="77777777" w:rsidTr="00CD4841">
        <w:tblPrEx>
          <w:tblLook w:val="0000" w:firstRow="0" w:lastRow="0" w:firstColumn="0" w:lastColumn="0" w:noHBand="0" w:noVBand="0"/>
        </w:tblPrEx>
        <w:trPr>
          <w:trHeight w:val="340"/>
          <w:jc w:val="center"/>
        </w:trPr>
        <w:tc>
          <w:tcPr>
            <w:tcW w:w="7177" w:type="dxa"/>
          </w:tcPr>
          <w:p w14:paraId="1CAECE19"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79255BE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776F21A4" w14:textId="77777777" w:rsidTr="00CD4841">
        <w:tblPrEx>
          <w:tblLook w:val="0000" w:firstRow="0" w:lastRow="0" w:firstColumn="0" w:lastColumn="0" w:noHBand="0" w:noVBand="0"/>
        </w:tblPrEx>
        <w:trPr>
          <w:trHeight w:val="340"/>
          <w:jc w:val="center"/>
        </w:trPr>
        <w:tc>
          <w:tcPr>
            <w:tcW w:w="7177" w:type="dxa"/>
            <w:shd w:val="clear" w:color="auto" w:fill="FFFFFF"/>
          </w:tcPr>
          <w:p w14:paraId="0B53CFF2"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95D32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1FAF8860"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D6A9340"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C9FF6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2C0F862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A9A06EA"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208382B"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p>
    <w:p w14:paraId="005F987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43BF102" w14:textId="77777777" w:rsidTr="00CD4841">
        <w:trPr>
          <w:trHeight w:val="454"/>
          <w:jc w:val="center"/>
        </w:trPr>
        <w:tc>
          <w:tcPr>
            <w:tcW w:w="2410" w:type="dxa"/>
            <w:vAlign w:val="center"/>
          </w:tcPr>
          <w:p w14:paraId="6E682A8C"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2D353499"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D2F9D7B"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6B977F6"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D.2.11.</w:t>
            </w:r>
          </w:p>
        </w:tc>
      </w:tr>
    </w:tbl>
    <w:p w14:paraId="2A99AEFF"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4DB3B3C"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D5BED91" w14:textId="77777777" w:rsidTr="00CD4841">
        <w:trPr>
          <w:trHeight w:val="340"/>
          <w:jc w:val="center"/>
        </w:trPr>
        <w:tc>
          <w:tcPr>
            <w:tcW w:w="3775" w:type="dxa"/>
            <w:shd w:val="clear" w:color="auto" w:fill="F2F2F2"/>
            <w:vAlign w:val="center"/>
          </w:tcPr>
          <w:p w14:paraId="497C5B6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42CAE91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Technologie uprawy i przechowalnictwa roślin leczniczych</w:t>
            </w:r>
          </w:p>
        </w:tc>
      </w:tr>
      <w:tr w:rsidR="00791765" w:rsidRPr="00791765" w14:paraId="65BC52DC" w14:textId="77777777" w:rsidTr="00CD4841">
        <w:trPr>
          <w:trHeight w:val="340"/>
          <w:jc w:val="center"/>
        </w:trPr>
        <w:tc>
          <w:tcPr>
            <w:tcW w:w="3775" w:type="dxa"/>
            <w:shd w:val="clear" w:color="auto" w:fill="F2F2F2"/>
            <w:vAlign w:val="center"/>
          </w:tcPr>
          <w:p w14:paraId="4AB5BCF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91E980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2F9D364E" w14:textId="77777777" w:rsidTr="00CD4841">
        <w:trPr>
          <w:trHeight w:val="340"/>
          <w:jc w:val="center"/>
        </w:trPr>
        <w:tc>
          <w:tcPr>
            <w:tcW w:w="3775" w:type="dxa"/>
            <w:shd w:val="clear" w:color="auto" w:fill="F2F2F2"/>
            <w:vAlign w:val="center"/>
          </w:tcPr>
          <w:p w14:paraId="04C3B2D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62B0B1A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968DBB7" w14:textId="77777777" w:rsidTr="00CD4841">
        <w:trPr>
          <w:trHeight w:val="340"/>
          <w:jc w:val="center"/>
        </w:trPr>
        <w:tc>
          <w:tcPr>
            <w:tcW w:w="3775" w:type="dxa"/>
            <w:shd w:val="clear" w:color="auto" w:fill="F2F2F2"/>
            <w:vAlign w:val="center"/>
          </w:tcPr>
          <w:p w14:paraId="3D391CD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3150B8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C0BBBCC" w14:textId="77777777" w:rsidTr="00CD4841">
        <w:trPr>
          <w:trHeight w:val="340"/>
          <w:jc w:val="center"/>
        </w:trPr>
        <w:tc>
          <w:tcPr>
            <w:tcW w:w="3775" w:type="dxa"/>
            <w:shd w:val="clear" w:color="auto" w:fill="F2F2F2"/>
            <w:vAlign w:val="center"/>
          </w:tcPr>
          <w:p w14:paraId="76C1DDD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6692DB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CEB0EDD" w14:textId="77777777" w:rsidTr="00CD4841">
        <w:trPr>
          <w:trHeight w:val="340"/>
          <w:jc w:val="center"/>
        </w:trPr>
        <w:tc>
          <w:tcPr>
            <w:tcW w:w="3775" w:type="dxa"/>
            <w:shd w:val="clear" w:color="auto" w:fill="F2F2F2"/>
            <w:vAlign w:val="center"/>
          </w:tcPr>
          <w:p w14:paraId="39302D5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8475CB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2. Zastosowania roślin leczniczych </w:t>
            </w:r>
          </w:p>
          <w:p w14:paraId="34BC754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791765" w14:paraId="23533BEA" w14:textId="77777777" w:rsidTr="00CD4841">
        <w:trPr>
          <w:trHeight w:val="340"/>
          <w:jc w:val="center"/>
        </w:trPr>
        <w:tc>
          <w:tcPr>
            <w:tcW w:w="3775" w:type="dxa"/>
            <w:shd w:val="clear" w:color="auto" w:fill="F2F2F2"/>
            <w:vAlign w:val="center"/>
          </w:tcPr>
          <w:p w14:paraId="20A5FC5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1ACF71F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Katedra Agronomii</w:t>
            </w:r>
          </w:p>
        </w:tc>
      </w:tr>
      <w:tr w:rsidR="00791765" w:rsidRPr="00791765" w14:paraId="3C8A97CE" w14:textId="77777777" w:rsidTr="00CD4841">
        <w:trPr>
          <w:trHeight w:val="340"/>
          <w:jc w:val="center"/>
        </w:trPr>
        <w:tc>
          <w:tcPr>
            <w:tcW w:w="3775" w:type="dxa"/>
            <w:shd w:val="clear" w:color="auto" w:fill="F2F2F2"/>
            <w:vAlign w:val="center"/>
          </w:tcPr>
          <w:p w14:paraId="4B2E422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5C5C889" w14:textId="77777777" w:rsid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Jadwiga Andrzejewska, prof. </w:t>
            </w:r>
          </w:p>
          <w:p w14:paraId="1E6F52C2" w14:textId="77777777" w:rsidR="00FF4129" w:rsidRDefault="00FF4129"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Dr inż. Piotr Wasilewski</w:t>
            </w:r>
          </w:p>
          <w:p w14:paraId="48AD545F" w14:textId="1DF6C5F7" w:rsidR="00FF4129" w:rsidRPr="00791765" w:rsidRDefault="00FF4129"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Dr inż. Anita Woźny </w:t>
            </w:r>
          </w:p>
        </w:tc>
      </w:tr>
      <w:tr w:rsidR="00791765" w:rsidRPr="00791765" w14:paraId="4D83E877" w14:textId="77777777" w:rsidTr="00CD4841">
        <w:trPr>
          <w:trHeight w:val="340"/>
          <w:jc w:val="center"/>
        </w:trPr>
        <w:tc>
          <w:tcPr>
            <w:tcW w:w="3775" w:type="dxa"/>
            <w:shd w:val="clear" w:color="auto" w:fill="F2F2F2"/>
            <w:vAlign w:val="center"/>
          </w:tcPr>
          <w:p w14:paraId="2BEE84C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78681F4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Podstawy gleboznawstwa, Nawożenie roślin leczniczych,  Podstawy uprawy roślin leczniczych</w:t>
            </w:r>
          </w:p>
        </w:tc>
      </w:tr>
      <w:tr w:rsidR="00791765" w:rsidRPr="00791765" w14:paraId="1F528991" w14:textId="77777777" w:rsidTr="00CD4841">
        <w:trPr>
          <w:trHeight w:val="340"/>
          <w:jc w:val="center"/>
        </w:trPr>
        <w:tc>
          <w:tcPr>
            <w:tcW w:w="3775" w:type="dxa"/>
            <w:shd w:val="clear" w:color="auto" w:fill="F2F2F2"/>
            <w:vAlign w:val="center"/>
          </w:tcPr>
          <w:p w14:paraId="5879EDC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8A3CF3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r>
    </w:tbl>
    <w:p w14:paraId="3C7445CF"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0F15919" w14:textId="77777777" w:rsidTr="00CD4841">
        <w:trPr>
          <w:trHeight w:val="371"/>
          <w:jc w:val="center"/>
        </w:trPr>
        <w:tc>
          <w:tcPr>
            <w:tcW w:w="956" w:type="dxa"/>
            <w:vMerge w:val="restart"/>
            <w:shd w:val="clear" w:color="auto" w:fill="F2F2F2"/>
            <w:vAlign w:val="center"/>
          </w:tcPr>
          <w:p w14:paraId="53A6F0A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66A80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EC7B5D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E983D6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17907D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B2D9D8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0009A7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2325B9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2D14F54" w14:textId="77777777" w:rsidTr="00CD4841">
        <w:trPr>
          <w:jc w:val="center"/>
        </w:trPr>
        <w:tc>
          <w:tcPr>
            <w:tcW w:w="956" w:type="dxa"/>
            <w:vMerge/>
            <w:shd w:val="clear" w:color="auto" w:fill="F2F2F2"/>
            <w:vAlign w:val="center"/>
          </w:tcPr>
          <w:p w14:paraId="55F3EB2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990ED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7E8493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54DA9B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F745FB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E88DCF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3913E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61A879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58FEC33" w14:textId="77777777" w:rsidTr="00CD4841">
        <w:trPr>
          <w:trHeight w:val="340"/>
          <w:jc w:val="center"/>
        </w:trPr>
        <w:tc>
          <w:tcPr>
            <w:tcW w:w="956" w:type="dxa"/>
            <w:vAlign w:val="center"/>
          </w:tcPr>
          <w:p w14:paraId="02DD135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VI</w:t>
            </w:r>
          </w:p>
        </w:tc>
        <w:tc>
          <w:tcPr>
            <w:tcW w:w="1035" w:type="dxa"/>
            <w:vAlign w:val="center"/>
          </w:tcPr>
          <w:p w14:paraId="763B0767" w14:textId="00CF68C9" w:rsidR="00791765" w:rsidRPr="00791765" w:rsidRDefault="0027616F"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40</w:t>
            </w:r>
          </w:p>
        </w:tc>
        <w:tc>
          <w:tcPr>
            <w:tcW w:w="1390" w:type="dxa"/>
            <w:vAlign w:val="center"/>
          </w:tcPr>
          <w:p w14:paraId="5197F9B9" w14:textId="2DF6BD45"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w:t>
            </w:r>
            <w:r w:rsidR="0027616F">
              <w:rPr>
                <w:rFonts w:ascii="Times New Roman" w:eastAsia="Times New Roman" w:hAnsi="Times New Roman" w:cs="Times New Roman"/>
                <w:color w:val="000000"/>
                <w:sz w:val="24"/>
                <w:szCs w:val="24"/>
                <w:lang w:eastAsia="pl-PL"/>
              </w:rPr>
              <w:t>0</w:t>
            </w:r>
          </w:p>
        </w:tc>
        <w:tc>
          <w:tcPr>
            <w:tcW w:w="1545" w:type="dxa"/>
          </w:tcPr>
          <w:p w14:paraId="4E540FF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30" w:type="dxa"/>
          </w:tcPr>
          <w:p w14:paraId="09F6385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45DB92B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1397F955" w14:textId="25CA68DC" w:rsidR="00791765" w:rsidRPr="00791765" w:rsidRDefault="0027616F"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5</w:t>
            </w:r>
          </w:p>
        </w:tc>
        <w:tc>
          <w:tcPr>
            <w:tcW w:w="1062" w:type="dxa"/>
            <w:vAlign w:val="center"/>
          </w:tcPr>
          <w:p w14:paraId="4844E19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6</w:t>
            </w:r>
          </w:p>
        </w:tc>
      </w:tr>
    </w:tbl>
    <w:p w14:paraId="4D6521CA"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1CE4CB8" w14:textId="77777777" w:rsidTr="00CD4841">
        <w:trPr>
          <w:jc w:val="center"/>
        </w:trPr>
        <w:tc>
          <w:tcPr>
            <w:tcW w:w="1090" w:type="dxa"/>
            <w:shd w:val="clear" w:color="auto" w:fill="F2F2F2"/>
            <w:vAlign w:val="center"/>
          </w:tcPr>
          <w:p w14:paraId="3BCE243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E511A8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8740CE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720D6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012B6A58" w14:textId="77777777" w:rsidTr="00CD4841">
        <w:trPr>
          <w:jc w:val="center"/>
        </w:trPr>
        <w:tc>
          <w:tcPr>
            <w:tcW w:w="9657" w:type="dxa"/>
            <w:gridSpan w:val="4"/>
            <w:shd w:val="clear" w:color="auto" w:fill="F2F2F2"/>
            <w:vAlign w:val="center"/>
          </w:tcPr>
          <w:p w14:paraId="0261E8C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44643BA6" w14:textId="77777777" w:rsidTr="00CD4841">
        <w:trPr>
          <w:trHeight w:val="283"/>
          <w:jc w:val="center"/>
        </w:trPr>
        <w:tc>
          <w:tcPr>
            <w:tcW w:w="1090" w:type="dxa"/>
            <w:vAlign w:val="center"/>
          </w:tcPr>
          <w:p w14:paraId="799B5BD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tcPr>
          <w:p w14:paraId="581FBFA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wymagania siedliskowe i agrotechniczne gatunków uprawianych w celu pozyskania części podziemnych, ziela i organów generatywnych roślin jako surowców zielarskich w systemie integrowanym i ekologicznym.  </w:t>
            </w:r>
          </w:p>
        </w:tc>
        <w:tc>
          <w:tcPr>
            <w:tcW w:w="1585" w:type="dxa"/>
            <w:vAlign w:val="center"/>
          </w:tcPr>
          <w:p w14:paraId="5507AA3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K2_W04</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c>
          <w:tcPr>
            <w:tcW w:w="1596" w:type="dxa"/>
            <w:vAlign w:val="center"/>
          </w:tcPr>
          <w:p w14:paraId="22196C8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60F052D3" w14:textId="77777777" w:rsidTr="00CD4841">
        <w:trPr>
          <w:trHeight w:val="283"/>
          <w:jc w:val="center"/>
        </w:trPr>
        <w:tc>
          <w:tcPr>
            <w:tcW w:w="1090" w:type="dxa"/>
            <w:vAlign w:val="center"/>
          </w:tcPr>
          <w:p w14:paraId="54511E4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tcPr>
          <w:p w14:paraId="470374DE"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791765">
              <w:rPr>
                <w:rFonts w:ascii="Times New Roman" w:eastAsia="Times New Roman" w:hAnsi="Times New Roman" w:cs="Times New Roman"/>
                <w:sz w:val="24"/>
                <w:szCs w:val="24"/>
                <w:lang w:eastAsia="pl-PL"/>
              </w:rPr>
              <w:t>Zna warunki i metody przechowalnictwa roślin leczniczych oraz Dobrą Praktykę Wytwarzania (GMP)</w:t>
            </w:r>
          </w:p>
        </w:tc>
        <w:tc>
          <w:tcPr>
            <w:tcW w:w="1585" w:type="dxa"/>
          </w:tcPr>
          <w:p w14:paraId="6AA731C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K2_W04</w:t>
            </w:r>
          </w:p>
          <w:p w14:paraId="2B2D83E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tcPr>
          <w:p w14:paraId="0C2ACC6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4BEA0697" w14:textId="77777777" w:rsidTr="00CD4841">
        <w:trPr>
          <w:trHeight w:val="283"/>
          <w:jc w:val="center"/>
        </w:trPr>
        <w:tc>
          <w:tcPr>
            <w:tcW w:w="9657" w:type="dxa"/>
            <w:gridSpan w:val="4"/>
            <w:shd w:val="clear" w:color="auto" w:fill="F2F2F2"/>
          </w:tcPr>
          <w:p w14:paraId="7EA646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25633FA" w14:textId="77777777" w:rsidTr="00CD4841">
        <w:trPr>
          <w:trHeight w:val="283"/>
          <w:jc w:val="center"/>
        </w:trPr>
        <w:tc>
          <w:tcPr>
            <w:tcW w:w="1090" w:type="dxa"/>
            <w:vAlign w:val="center"/>
          </w:tcPr>
          <w:p w14:paraId="6C0BB41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U1</w:t>
            </w:r>
          </w:p>
        </w:tc>
        <w:tc>
          <w:tcPr>
            <w:tcW w:w="5386" w:type="dxa"/>
          </w:tcPr>
          <w:p w14:paraId="180872AE"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Potrafi zaplanować technologię uprawy wybranych gatunków roślin zielarskich optymalizującą zawartość związków czynnych w surowcach.  </w:t>
            </w:r>
          </w:p>
        </w:tc>
        <w:tc>
          <w:tcPr>
            <w:tcW w:w="1585" w:type="dxa"/>
            <w:vAlign w:val="center"/>
          </w:tcPr>
          <w:p w14:paraId="17244A2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K2_U01</w:t>
            </w:r>
          </w:p>
          <w:p w14:paraId="663DF5A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br/>
            </w:r>
          </w:p>
        </w:tc>
        <w:tc>
          <w:tcPr>
            <w:tcW w:w="1596" w:type="dxa"/>
            <w:vAlign w:val="center"/>
          </w:tcPr>
          <w:p w14:paraId="720559E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r w:rsidRPr="00791765">
              <w:rPr>
                <w:rFonts w:ascii="Times New Roman" w:eastAsia="Times New Roman" w:hAnsi="Times New Roman" w:cs="Times New Roman"/>
                <w:sz w:val="24"/>
                <w:szCs w:val="24"/>
                <w:lang w:eastAsia="pl-PL"/>
              </w:rPr>
              <w:br/>
            </w:r>
          </w:p>
        </w:tc>
      </w:tr>
      <w:tr w:rsidR="00791765" w:rsidRPr="00791765" w14:paraId="632E2C40" w14:textId="77777777" w:rsidTr="00CD4841">
        <w:trPr>
          <w:trHeight w:val="283"/>
          <w:jc w:val="center"/>
        </w:trPr>
        <w:tc>
          <w:tcPr>
            <w:tcW w:w="1090" w:type="dxa"/>
            <w:vAlign w:val="center"/>
          </w:tcPr>
          <w:p w14:paraId="5014E7D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4D0F2422"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791765">
              <w:rPr>
                <w:rFonts w:ascii="Times New Roman" w:eastAsia="Times New Roman" w:hAnsi="Times New Roman" w:cs="Times New Roman"/>
                <w:sz w:val="24"/>
                <w:szCs w:val="24"/>
                <w:lang w:eastAsia="pl-PL"/>
              </w:rPr>
              <w:t>Potrafi dobrać technologię przechowywania do wybranych surowców zielarskich.</w:t>
            </w:r>
          </w:p>
        </w:tc>
        <w:tc>
          <w:tcPr>
            <w:tcW w:w="1585" w:type="dxa"/>
            <w:vAlign w:val="center"/>
          </w:tcPr>
          <w:p w14:paraId="58E9FDF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K2_U02</w:t>
            </w:r>
          </w:p>
          <w:p w14:paraId="23C025B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br/>
            </w:r>
          </w:p>
        </w:tc>
        <w:tc>
          <w:tcPr>
            <w:tcW w:w="1596" w:type="dxa"/>
            <w:vAlign w:val="center"/>
          </w:tcPr>
          <w:p w14:paraId="1D73166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r w:rsidRPr="00791765">
              <w:rPr>
                <w:rFonts w:ascii="Times New Roman" w:eastAsia="Times New Roman" w:hAnsi="Times New Roman" w:cs="Times New Roman"/>
                <w:sz w:val="24"/>
                <w:szCs w:val="24"/>
                <w:lang w:eastAsia="pl-PL"/>
              </w:rPr>
              <w:br/>
            </w:r>
          </w:p>
        </w:tc>
      </w:tr>
      <w:tr w:rsidR="00791765" w:rsidRPr="00791765" w14:paraId="6C90437A" w14:textId="77777777" w:rsidTr="00CD4841">
        <w:trPr>
          <w:trHeight w:val="283"/>
          <w:jc w:val="center"/>
        </w:trPr>
        <w:tc>
          <w:tcPr>
            <w:tcW w:w="1090" w:type="dxa"/>
          </w:tcPr>
          <w:p w14:paraId="7D64891C"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5386" w:type="dxa"/>
          </w:tcPr>
          <w:p w14:paraId="14ECECAA"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85" w:type="dxa"/>
          </w:tcPr>
          <w:p w14:paraId="603FE20A"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96" w:type="dxa"/>
          </w:tcPr>
          <w:p w14:paraId="0DCF80E3"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54881942" w14:textId="77777777" w:rsidTr="00CD4841">
        <w:trPr>
          <w:trHeight w:val="283"/>
          <w:jc w:val="center"/>
        </w:trPr>
        <w:tc>
          <w:tcPr>
            <w:tcW w:w="9657" w:type="dxa"/>
            <w:gridSpan w:val="4"/>
            <w:shd w:val="clear" w:color="auto" w:fill="F2F2F2"/>
          </w:tcPr>
          <w:p w14:paraId="7579964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29700B5" w14:textId="77777777" w:rsidTr="00CD4841">
        <w:trPr>
          <w:trHeight w:val="283"/>
          <w:jc w:val="center"/>
        </w:trPr>
        <w:tc>
          <w:tcPr>
            <w:tcW w:w="1090" w:type="dxa"/>
            <w:vAlign w:val="center"/>
          </w:tcPr>
          <w:p w14:paraId="043DDA9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53F86026"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Wykazuje samokrytyczną postawę wobec posiadanej wiedzy i jest gotów do zasięgnięcia opinii ekspertów w przypadku trudności z samodzielnym rozwiązaniem problemu.  </w:t>
            </w:r>
          </w:p>
        </w:tc>
        <w:tc>
          <w:tcPr>
            <w:tcW w:w="1585" w:type="dxa"/>
            <w:vAlign w:val="center"/>
          </w:tcPr>
          <w:p w14:paraId="7A8D649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K2_K01</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c>
          <w:tcPr>
            <w:tcW w:w="1596" w:type="dxa"/>
            <w:vAlign w:val="center"/>
          </w:tcPr>
          <w:p w14:paraId="1D5936C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P6S_KK </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r>
    </w:tbl>
    <w:p w14:paraId="7602CAC3"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6EF4E8F" w14:textId="77777777" w:rsidTr="00CD4841">
        <w:trPr>
          <w:jc w:val="center"/>
        </w:trPr>
        <w:tc>
          <w:tcPr>
            <w:tcW w:w="9638" w:type="dxa"/>
          </w:tcPr>
          <w:p w14:paraId="64297EB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wykład multimedialny, pokaz eksponatów, ćwiczenia terenowe</w:t>
            </w:r>
          </w:p>
        </w:tc>
      </w:tr>
    </w:tbl>
    <w:p w14:paraId="45A58523"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D937C73" w14:textId="77777777" w:rsidTr="00CD4841">
        <w:trPr>
          <w:jc w:val="center"/>
        </w:trPr>
        <w:tc>
          <w:tcPr>
            <w:tcW w:w="9638" w:type="dxa"/>
          </w:tcPr>
          <w:p w14:paraId="79F16A9A"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sz w:val="24"/>
                <w:szCs w:val="24"/>
                <w:lang w:eastAsia="pl-PL"/>
              </w:rPr>
              <w:t>Kolokwium pisemne, egzamin pisemny</w:t>
            </w:r>
          </w:p>
        </w:tc>
      </w:tr>
    </w:tbl>
    <w:p w14:paraId="5E1A0DD5"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7A2C1CF9" w14:textId="77777777" w:rsidTr="00CD4841">
        <w:trPr>
          <w:jc w:val="center"/>
        </w:trPr>
        <w:tc>
          <w:tcPr>
            <w:tcW w:w="2214" w:type="dxa"/>
            <w:shd w:val="clear" w:color="auto" w:fill="F2F2F2"/>
          </w:tcPr>
          <w:p w14:paraId="28919E3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3C7F01D7" w14:textId="28DA841A" w:rsidR="00C72CD2" w:rsidRPr="00C72CD2" w:rsidRDefault="00C72CD2" w:rsidP="00C72C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C72CD2">
              <w:rPr>
                <w:rFonts w:ascii="Times New Roman" w:eastAsia="Times New Roman" w:hAnsi="Times New Roman" w:cs="Times New Roman"/>
                <w:lang w:eastAsia="pl-PL"/>
              </w:rPr>
              <w:t xml:space="preserve">Zasady planowania i prowadzenia upraw roślin zielarskich w gospodarstwach integrowanych. Rolnictwo ekologiczne oraz zasady planowania i prowadzenia w nich upraw roślin zielarskich. </w:t>
            </w:r>
            <w:r w:rsidR="00EC29D6" w:rsidRPr="00791765">
              <w:rPr>
                <w:rFonts w:ascii="Times New Roman" w:eastAsia="Times New Roman" w:hAnsi="Times New Roman" w:cs="Times New Roman"/>
                <w:lang w:eastAsia="pl-PL"/>
              </w:rPr>
              <w:t>Zabiegi agrotechniczne optymalizujące plon i jakość surowca zielarskiego..</w:t>
            </w:r>
          </w:p>
          <w:p w14:paraId="6F766188" w14:textId="75BDD35F" w:rsidR="00C72CD2" w:rsidRPr="00C72CD2" w:rsidRDefault="00C72CD2" w:rsidP="00C72C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C72CD2">
              <w:rPr>
                <w:rFonts w:ascii="Times New Roman" w:eastAsia="Times New Roman" w:hAnsi="Times New Roman" w:cs="Times New Roman"/>
                <w:lang w:eastAsia="pl-PL"/>
              </w:rPr>
              <w:t>Uprawa drzew i krzewów na cele zielarskie. Uprawa roślin prozdrowotnych</w:t>
            </w:r>
            <w:r w:rsidR="00EC29D6">
              <w:rPr>
                <w:rFonts w:ascii="Times New Roman" w:eastAsia="Times New Roman" w:hAnsi="Times New Roman" w:cs="Times New Roman"/>
                <w:lang w:eastAsia="pl-PL"/>
              </w:rPr>
              <w:t xml:space="preserve"> w gospodarstwach małoobszarowych</w:t>
            </w:r>
            <w:r w:rsidRPr="00C72CD2">
              <w:rPr>
                <w:rFonts w:ascii="Times New Roman" w:eastAsia="Times New Roman" w:hAnsi="Times New Roman" w:cs="Times New Roman"/>
                <w:lang w:eastAsia="pl-PL"/>
              </w:rPr>
              <w:t>.</w:t>
            </w:r>
          </w:p>
          <w:p w14:paraId="62CBCA63" w14:textId="1D0333AF" w:rsidR="00C72CD2" w:rsidRPr="00791765" w:rsidRDefault="00C72CD2" w:rsidP="00C72C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C72CD2">
              <w:rPr>
                <w:rFonts w:ascii="Times New Roman" w:eastAsia="Times New Roman" w:hAnsi="Times New Roman" w:cs="Times New Roman"/>
                <w:lang w:eastAsia="pl-PL"/>
              </w:rPr>
              <w:t xml:space="preserve">Zasady wprowadzania do uprawy w Polsce gatunków obcego pochodzenia. </w:t>
            </w:r>
            <w:r w:rsidR="00EC29D6">
              <w:rPr>
                <w:rFonts w:ascii="Times New Roman" w:eastAsia="Times New Roman" w:hAnsi="Times New Roman" w:cs="Times New Roman"/>
                <w:lang w:eastAsia="pl-PL"/>
              </w:rPr>
              <w:t xml:space="preserve">Gatunki </w:t>
            </w:r>
            <w:proofErr w:type="spellStart"/>
            <w:r w:rsidR="00EC29D6">
              <w:rPr>
                <w:rFonts w:ascii="Times New Roman" w:eastAsia="Times New Roman" w:hAnsi="Times New Roman" w:cs="Times New Roman"/>
                <w:lang w:eastAsia="pl-PL"/>
              </w:rPr>
              <w:t>adaptogenne</w:t>
            </w:r>
            <w:proofErr w:type="spellEnd"/>
            <w:r w:rsidR="00EC29D6">
              <w:rPr>
                <w:rFonts w:ascii="Times New Roman" w:eastAsia="Times New Roman" w:hAnsi="Times New Roman" w:cs="Times New Roman"/>
                <w:lang w:eastAsia="pl-PL"/>
              </w:rPr>
              <w:t>.</w:t>
            </w:r>
            <w:r w:rsidR="007914A1">
              <w:rPr>
                <w:rFonts w:ascii="Times New Roman" w:eastAsia="Times New Roman" w:hAnsi="Times New Roman" w:cs="Times New Roman"/>
                <w:lang w:eastAsia="pl-PL"/>
              </w:rPr>
              <w:t xml:space="preserve"> </w:t>
            </w:r>
            <w:r w:rsidRPr="00C72CD2">
              <w:rPr>
                <w:rFonts w:ascii="Times New Roman" w:eastAsia="Times New Roman" w:hAnsi="Times New Roman" w:cs="Times New Roman"/>
                <w:lang w:eastAsia="pl-PL"/>
              </w:rPr>
              <w:t>Uprawy nasienne roślin zielarskich.</w:t>
            </w:r>
          </w:p>
          <w:p w14:paraId="4D7A9E28" w14:textId="75E9B835" w:rsid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Czynniki ryzyka straty plonów i zawartości substancji czynnych. </w:t>
            </w:r>
          </w:p>
          <w:p w14:paraId="73BD2325" w14:textId="77777777" w:rsidR="007914A1" w:rsidRPr="008A52B5" w:rsidRDefault="007914A1" w:rsidP="007914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Cel suszenia surowców zielarskich. Fizyczne warunki suszenia. Przygotowanie surowców i suszarni do suszenia. Typy suszarni. Metody suszenia. Adiustacja surowców zielarskich, w tym dezynsekcja, dekontaminacja, sortowanie, rozdrabnianie i ujednolicanie surowca.  Wpływ suszenia na zawartość i aktywność substancji biologicznie czynnych. Przechowywanie surowców zielarskich. Gospodarka magazynowa. Trwałość surowców.</w:t>
            </w:r>
          </w:p>
          <w:p w14:paraId="39FA46C4" w14:textId="77777777" w:rsidR="007914A1" w:rsidRDefault="007914A1" w:rsidP="007914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p w14:paraId="224CB4B4" w14:textId="77777777" w:rsidR="007914A1" w:rsidRPr="00791765" w:rsidRDefault="007914A1"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p w14:paraId="7412394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w:t>
            </w:r>
          </w:p>
        </w:tc>
      </w:tr>
      <w:tr w:rsidR="00791765" w:rsidRPr="00791765" w14:paraId="5735FABC" w14:textId="77777777" w:rsidTr="00CD4841">
        <w:trPr>
          <w:jc w:val="center"/>
        </w:trPr>
        <w:tc>
          <w:tcPr>
            <w:tcW w:w="2214" w:type="dxa"/>
            <w:shd w:val="clear" w:color="auto" w:fill="F2F2F2"/>
          </w:tcPr>
          <w:p w14:paraId="0960880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496468AB" w14:textId="77777777" w:rsidR="007914A1" w:rsidRPr="00791765" w:rsidRDefault="007914A1" w:rsidP="007914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Identyfikacja gatunków roślin zielarskich w różnych fazach rozwojowych. </w:t>
            </w:r>
          </w:p>
          <w:p w14:paraId="2C103706" w14:textId="77777777" w:rsidR="007914A1" w:rsidRPr="00791765" w:rsidRDefault="007914A1" w:rsidP="007914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Specyfikacja czynności i zabiegów optymalizujących plon surowca i zawartość substancji czynnych. Kalkulacje upraw zielarskich.</w:t>
            </w:r>
          </w:p>
          <w:p w14:paraId="051B9EED" w14:textId="77777777" w:rsidR="007914A1" w:rsidRPr="00791765" w:rsidRDefault="007914A1" w:rsidP="007914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314BA74" w14:textId="63B828D6" w:rsidR="007914A1" w:rsidRDefault="007914A1"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Dobór warunków suszenia do określonych typów surowca. Obliczanie współczynników </w:t>
            </w:r>
            <w:proofErr w:type="spellStart"/>
            <w:r w:rsidRPr="008A52B5">
              <w:rPr>
                <w:rFonts w:ascii="Times New Roman" w:eastAsia="Times New Roman" w:hAnsi="Times New Roman" w:cs="Times New Roman"/>
                <w:color w:val="000000"/>
                <w:lang w:eastAsia="pl-PL"/>
              </w:rPr>
              <w:t>usychalności</w:t>
            </w:r>
            <w:proofErr w:type="spellEnd"/>
            <w:r w:rsidRPr="008A52B5">
              <w:rPr>
                <w:rFonts w:ascii="Times New Roman" w:eastAsia="Times New Roman" w:hAnsi="Times New Roman" w:cs="Times New Roman"/>
                <w:color w:val="000000"/>
                <w:lang w:eastAsia="pl-PL"/>
              </w:rPr>
              <w:t xml:space="preserve"> różnych surowców zielarskich. Planowanie pojemności magazynu warunków przechowywania różnych surowców zielarskich. Dokumentacja kolejnych etapów w gospodarce magazynowej. Normy i przepisy prawne w zakresie przechowalnictwa i znakowania surowców.</w:t>
            </w:r>
          </w:p>
          <w:p w14:paraId="0E720A9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Zajęcia terenowe:</w:t>
            </w:r>
          </w:p>
          <w:p w14:paraId="480DDF2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Obserwacja faz rozwojowych i zabiegów agrotechnicznych wybranych gatunków roślin leczniczych</w:t>
            </w:r>
          </w:p>
        </w:tc>
      </w:tr>
    </w:tbl>
    <w:p w14:paraId="521865CA" w14:textId="77777777" w:rsidR="00EC29D6" w:rsidRDefault="00EC29D6" w:rsidP="00A2627D">
      <w:pPr>
        <w:tabs>
          <w:tab w:val="left" w:pos="284"/>
        </w:tabs>
        <w:spacing w:before="120" w:after="120" w:line="240" w:lineRule="auto"/>
        <w:ind w:left="142"/>
        <w:rPr>
          <w:rFonts w:ascii="Times New Roman" w:eastAsia="Times New Roman" w:hAnsi="Times New Roman" w:cs="Times New Roman"/>
          <w:b/>
          <w:color w:val="000000"/>
          <w:lang w:eastAsia="pl-PL"/>
        </w:rPr>
      </w:pPr>
    </w:p>
    <w:p w14:paraId="501A234A" w14:textId="77777777" w:rsidR="00EC29D6" w:rsidRPr="008A52B5" w:rsidRDefault="00EC29D6" w:rsidP="00EC29D6">
      <w:pPr>
        <w:tabs>
          <w:tab w:val="left" w:pos="284"/>
        </w:tabs>
        <w:autoSpaceDE w:val="0"/>
        <w:autoSpaceDN w:val="0"/>
        <w:spacing w:before="120" w:after="120" w:line="240" w:lineRule="auto"/>
        <w:rPr>
          <w:rFonts w:ascii="Times New Roman" w:eastAsia="Times New Roman" w:hAnsi="Times New Roman" w:cs="Times New Roman"/>
          <w:b/>
          <w:color w:val="000000"/>
          <w:lang w:eastAsia="pl-PL"/>
        </w:rPr>
      </w:pPr>
    </w:p>
    <w:p w14:paraId="4CE0E0E7" w14:textId="6D0AFBCD"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A20D941"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403D4672" w14:textId="77777777" w:rsidTr="00CD4841">
        <w:trPr>
          <w:jc w:val="center"/>
        </w:trPr>
        <w:tc>
          <w:tcPr>
            <w:tcW w:w="1347" w:type="dxa"/>
            <w:vMerge w:val="restart"/>
            <w:shd w:val="clear" w:color="auto" w:fill="F2F2F2"/>
            <w:vAlign w:val="center"/>
          </w:tcPr>
          <w:p w14:paraId="093B7C9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A26740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CAC6EF3" w14:textId="77777777" w:rsidTr="00CD4841">
        <w:trPr>
          <w:jc w:val="center"/>
        </w:trPr>
        <w:tc>
          <w:tcPr>
            <w:tcW w:w="1347" w:type="dxa"/>
            <w:vMerge/>
            <w:shd w:val="clear" w:color="auto" w:fill="F2F2F2"/>
            <w:vAlign w:val="center"/>
          </w:tcPr>
          <w:p w14:paraId="09C4557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C0F65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5BEBD4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17040C9" w14:textId="50C5C8CE"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27616F">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4A7219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1644D7E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A1BEEF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5C7A6AC8" w14:textId="77777777" w:rsidTr="00CD4841">
        <w:trPr>
          <w:trHeight w:val="283"/>
          <w:jc w:val="center"/>
        </w:trPr>
        <w:tc>
          <w:tcPr>
            <w:tcW w:w="1347" w:type="dxa"/>
          </w:tcPr>
          <w:p w14:paraId="0E29309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W1</w:t>
            </w:r>
          </w:p>
        </w:tc>
        <w:tc>
          <w:tcPr>
            <w:tcW w:w="1360" w:type="dxa"/>
          </w:tcPr>
          <w:p w14:paraId="5D3A52F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18ECC5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7E41046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1F53FB5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3DD99A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75CC19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9506749" w14:textId="77777777" w:rsidTr="00CD4841">
        <w:trPr>
          <w:trHeight w:val="283"/>
          <w:jc w:val="center"/>
        </w:trPr>
        <w:tc>
          <w:tcPr>
            <w:tcW w:w="1347" w:type="dxa"/>
          </w:tcPr>
          <w:p w14:paraId="5F5F60B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W2</w:t>
            </w:r>
          </w:p>
        </w:tc>
        <w:tc>
          <w:tcPr>
            <w:tcW w:w="1360" w:type="dxa"/>
          </w:tcPr>
          <w:p w14:paraId="690DE8B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5A613C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5F512B2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47F0848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1190C5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8FAD1D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62BAE66" w14:textId="77777777" w:rsidTr="00CD4841">
        <w:trPr>
          <w:trHeight w:val="283"/>
          <w:jc w:val="center"/>
        </w:trPr>
        <w:tc>
          <w:tcPr>
            <w:tcW w:w="1347" w:type="dxa"/>
          </w:tcPr>
          <w:p w14:paraId="1C97615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U1</w:t>
            </w:r>
          </w:p>
        </w:tc>
        <w:tc>
          <w:tcPr>
            <w:tcW w:w="1360" w:type="dxa"/>
          </w:tcPr>
          <w:p w14:paraId="767E305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210EBA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3E2DE15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012B188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D59D7C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AB7BF1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A523503" w14:textId="77777777" w:rsidTr="00CD4841">
        <w:trPr>
          <w:trHeight w:val="283"/>
          <w:jc w:val="center"/>
        </w:trPr>
        <w:tc>
          <w:tcPr>
            <w:tcW w:w="1347" w:type="dxa"/>
          </w:tcPr>
          <w:p w14:paraId="34CE6A5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U2</w:t>
            </w:r>
          </w:p>
        </w:tc>
        <w:tc>
          <w:tcPr>
            <w:tcW w:w="1360" w:type="dxa"/>
          </w:tcPr>
          <w:p w14:paraId="6DD2DCB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D6ACA3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14DBDF7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5218C95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BF225F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3A84B0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4D24F9F" w14:textId="77777777" w:rsidTr="00CD4841">
        <w:trPr>
          <w:trHeight w:val="283"/>
          <w:jc w:val="center"/>
        </w:trPr>
        <w:tc>
          <w:tcPr>
            <w:tcW w:w="1347" w:type="dxa"/>
          </w:tcPr>
          <w:p w14:paraId="1EC8912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K1</w:t>
            </w:r>
          </w:p>
        </w:tc>
        <w:tc>
          <w:tcPr>
            <w:tcW w:w="1360" w:type="dxa"/>
          </w:tcPr>
          <w:p w14:paraId="0F754F9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27A7C0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4FF569F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4EF1CD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4335F5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1DC8B2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43457069"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3BE4F93" w14:textId="77777777" w:rsidTr="00CD4841">
        <w:trPr>
          <w:jc w:val="center"/>
        </w:trPr>
        <w:tc>
          <w:tcPr>
            <w:tcW w:w="1789" w:type="dxa"/>
            <w:shd w:val="clear" w:color="auto" w:fill="F2F2F2"/>
          </w:tcPr>
          <w:p w14:paraId="59F64A7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8941E75" w14:textId="005168AA" w:rsid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Andrzejewska J., Pisulewska E. 2019. Uprawa roślin zielarskich. Wydawnictwa UTP, Bydgoszcz. </w:t>
            </w:r>
          </w:p>
          <w:p w14:paraId="4E28FFA6" w14:textId="6327080D" w:rsidR="007914A1" w:rsidRPr="00791765" w:rsidRDefault="007914A1"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Pisulewska E., Andrzejewska J. </w:t>
            </w:r>
            <w:proofErr w:type="spellStart"/>
            <w:r w:rsidR="003A3E49">
              <w:rPr>
                <w:rFonts w:ascii="Times New Roman" w:eastAsia="Times New Roman" w:hAnsi="Times New Roman" w:cs="Times New Roman"/>
                <w:lang w:eastAsia="pl-PL"/>
              </w:rPr>
              <w:t>Krochmmal</w:t>
            </w:r>
            <w:proofErr w:type="spellEnd"/>
            <w:r w:rsidR="003A3E49">
              <w:rPr>
                <w:rFonts w:ascii="Times New Roman" w:eastAsia="Times New Roman" w:hAnsi="Times New Roman" w:cs="Times New Roman"/>
                <w:lang w:eastAsia="pl-PL"/>
              </w:rPr>
              <w:t xml:space="preserve">-Marczak B. </w:t>
            </w:r>
            <w:r>
              <w:rPr>
                <w:rFonts w:ascii="Times New Roman" w:eastAsia="Times New Roman" w:hAnsi="Times New Roman" w:cs="Times New Roman"/>
                <w:lang w:eastAsia="pl-PL"/>
              </w:rPr>
              <w:t>2020. Rośliny prozdrowotne w uprawach małoobszarowych. Wyd. UTP. Bydgoszcz</w:t>
            </w:r>
          </w:p>
          <w:p w14:paraId="45615D2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Kołodziej B. (red.) 2010, „Uprawa ziół. Poradnik dla plantatorów”,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 xml:space="preserve">. Poznań, 2010. </w:t>
            </w:r>
          </w:p>
          <w:p w14:paraId="0B2EE778" w14:textId="77777777" w:rsid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Rumińska A. (red.) 1991. „Poradnik plantatora ziół”,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 xml:space="preserve">, Poznań.  </w:t>
            </w:r>
          </w:p>
          <w:p w14:paraId="434045B0" w14:textId="21729234" w:rsidR="007914A1" w:rsidRPr="00791765" w:rsidRDefault="007914A1"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lang w:eastAsia="pl-PL"/>
              </w:rPr>
              <w:t>Karwowska K., Przybył J. 2005. Suszarnictwo i przetwórstwo ziół. Wydawnictwo SGGW, Warszawa.</w:t>
            </w:r>
          </w:p>
        </w:tc>
      </w:tr>
      <w:tr w:rsidR="00791765" w:rsidRPr="00791765" w14:paraId="2C693677" w14:textId="77777777" w:rsidTr="00CD4841">
        <w:trPr>
          <w:jc w:val="center"/>
        </w:trPr>
        <w:tc>
          <w:tcPr>
            <w:tcW w:w="1789" w:type="dxa"/>
            <w:shd w:val="clear" w:color="auto" w:fill="F2F2F2"/>
          </w:tcPr>
          <w:p w14:paraId="06FF7DB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1285A720" w14:textId="7FE5DC2D"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sz w:val="24"/>
                <w:szCs w:val="24"/>
                <w:lang w:eastAsia="pl-PL"/>
              </w:rPr>
              <w:t>Kotecki A. (red). 20</w:t>
            </w:r>
            <w:r w:rsidR="007914A1">
              <w:rPr>
                <w:rFonts w:ascii="Times New Roman" w:eastAsia="Times New Roman" w:hAnsi="Times New Roman" w:cs="Times New Roman"/>
                <w:sz w:val="24"/>
                <w:szCs w:val="24"/>
                <w:lang w:eastAsia="pl-PL"/>
              </w:rPr>
              <w:t>20</w:t>
            </w:r>
            <w:r w:rsidRPr="00791765">
              <w:rPr>
                <w:rFonts w:ascii="Times New Roman" w:eastAsia="Times New Roman" w:hAnsi="Times New Roman" w:cs="Times New Roman"/>
                <w:sz w:val="24"/>
                <w:szCs w:val="24"/>
                <w:lang w:eastAsia="pl-PL"/>
              </w:rPr>
              <w:t>. „Uprawa roślin”, Wyd. AR Wrocław.</w:t>
            </w:r>
          </w:p>
        </w:tc>
      </w:tr>
    </w:tbl>
    <w:p w14:paraId="5B5B43C7"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173826A4" w14:textId="77777777" w:rsidTr="00CD4841">
        <w:trPr>
          <w:trHeight w:val="769"/>
          <w:jc w:val="center"/>
        </w:trPr>
        <w:tc>
          <w:tcPr>
            <w:tcW w:w="7246" w:type="dxa"/>
            <w:gridSpan w:val="2"/>
            <w:shd w:val="clear" w:color="auto" w:fill="F2F2F2"/>
            <w:vAlign w:val="center"/>
          </w:tcPr>
          <w:p w14:paraId="57440D3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8BD0F9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80AF3C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149E4B6C" w14:textId="77777777" w:rsidTr="00CD4841">
        <w:tblPrEx>
          <w:tblLook w:val="0000" w:firstRow="0" w:lastRow="0" w:firstColumn="0" w:lastColumn="0" w:noHBand="0" w:noVBand="0"/>
        </w:tblPrEx>
        <w:trPr>
          <w:trHeight w:val="340"/>
          <w:jc w:val="center"/>
        </w:trPr>
        <w:tc>
          <w:tcPr>
            <w:tcW w:w="7177" w:type="dxa"/>
          </w:tcPr>
          <w:p w14:paraId="602F1E4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0AA91BD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60</w:t>
            </w:r>
          </w:p>
        </w:tc>
      </w:tr>
      <w:tr w:rsidR="00791765" w:rsidRPr="00791765" w14:paraId="230EE076" w14:textId="77777777" w:rsidTr="00CD4841">
        <w:tblPrEx>
          <w:tblLook w:val="0000" w:firstRow="0" w:lastRow="0" w:firstColumn="0" w:lastColumn="0" w:noHBand="0" w:noVBand="0"/>
        </w:tblPrEx>
        <w:trPr>
          <w:trHeight w:val="271"/>
          <w:jc w:val="center"/>
        </w:trPr>
        <w:tc>
          <w:tcPr>
            <w:tcW w:w="7177" w:type="dxa"/>
          </w:tcPr>
          <w:p w14:paraId="17C01DD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40449B8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5DEB3B5C" w14:textId="77777777" w:rsidTr="00CD4841">
        <w:tblPrEx>
          <w:tblLook w:val="0000" w:firstRow="0" w:lastRow="0" w:firstColumn="0" w:lastColumn="0" w:noHBand="0" w:noVBand="0"/>
        </w:tblPrEx>
        <w:trPr>
          <w:trHeight w:val="177"/>
          <w:jc w:val="center"/>
        </w:trPr>
        <w:tc>
          <w:tcPr>
            <w:tcW w:w="7177" w:type="dxa"/>
          </w:tcPr>
          <w:p w14:paraId="0CC5C99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1AD44F1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49B8DA66" w14:textId="77777777" w:rsidTr="00CD4841">
        <w:tblPrEx>
          <w:tblLook w:val="0000" w:firstRow="0" w:lastRow="0" w:firstColumn="0" w:lastColumn="0" w:noHBand="0" w:noVBand="0"/>
        </w:tblPrEx>
        <w:trPr>
          <w:trHeight w:val="137"/>
          <w:jc w:val="center"/>
        </w:trPr>
        <w:tc>
          <w:tcPr>
            <w:tcW w:w="7177" w:type="dxa"/>
          </w:tcPr>
          <w:p w14:paraId="24512AF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58EAFB5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r>
      <w:tr w:rsidR="00791765" w:rsidRPr="00791765" w14:paraId="462F5028" w14:textId="77777777" w:rsidTr="00CD4841">
        <w:tblPrEx>
          <w:tblLook w:val="0000" w:firstRow="0" w:lastRow="0" w:firstColumn="0" w:lastColumn="0" w:noHBand="0" w:noVBand="0"/>
        </w:tblPrEx>
        <w:trPr>
          <w:trHeight w:val="340"/>
          <w:jc w:val="center"/>
        </w:trPr>
        <w:tc>
          <w:tcPr>
            <w:tcW w:w="7177" w:type="dxa"/>
          </w:tcPr>
          <w:p w14:paraId="539F51D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2212CC2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r>
      <w:tr w:rsidR="00791765" w:rsidRPr="00791765" w14:paraId="0A7B01D9" w14:textId="77777777" w:rsidTr="00CD4841">
        <w:tblPrEx>
          <w:tblLook w:val="0000" w:firstRow="0" w:lastRow="0" w:firstColumn="0" w:lastColumn="0" w:noHBand="0" w:noVBand="0"/>
        </w:tblPrEx>
        <w:trPr>
          <w:trHeight w:val="340"/>
          <w:jc w:val="center"/>
        </w:trPr>
        <w:tc>
          <w:tcPr>
            <w:tcW w:w="7177" w:type="dxa"/>
            <w:shd w:val="clear" w:color="auto" w:fill="FFFFFF"/>
          </w:tcPr>
          <w:p w14:paraId="2022F3C3"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77EE428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150</w:t>
            </w:r>
          </w:p>
        </w:tc>
      </w:tr>
      <w:tr w:rsidR="00791765" w:rsidRPr="00791765" w14:paraId="3AE2FCA0"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C029C5A"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7B34FD3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6</w:t>
            </w:r>
          </w:p>
        </w:tc>
      </w:tr>
    </w:tbl>
    <w:p w14:paraId="31025148"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0F4F1C0"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FEB2E3E"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D3EE0D1" w14:textId="77777777" w:rsidTr="00CD4841">
        <w:trPr>
          <w:trHeight w:val="454"/>
          <w:jc w:val="center"/>
        </w:trPr>
        <w:tc>
          <w:tcPr>
            <w:tcW w:w="2410" w:type="dxa"/>
            <w:vAlign w:val="center"/>
          </w:tcPr>
          <w:p w14:paraId="4C59ABAF"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271C2407"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D9EF702"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676F918"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D.2.12.</w:t>
            </w:r>
          </w:p>
        </w:tc>
      </w:tr>
    </w:tbl>
    <w:p w14:paraId="60437642"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71CB4FF"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30E3D2D0" w14:textId="77777777" w:rsidTr="00CD4841">
        <w:trPr>
          <w:trHeight w:val="340"/>
          <w:jc w:val="center"/>
        </w:trPr>
        <w:tc>
          <w:tcPr>
            <w:tcW w:w="3775" w:type="dxa"/>
            <w:shd w:val="clear" w:color="auto" w:fill="F2F2F2"/>
            <w:vAlign w:val="center"/>
          </w:tcPr>
          <w:p w14:paraId="4358472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CAE2C3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sz w:val="24"/>
                <w:szCs w:val="24"/>
                <w:lang w:eastAsia="pl-PL"/>
              </w:rPr>
              <w:t>Ekologiczne produkty spożywcze i surowce kosmetyczne</w:t>
            </w:r>
          </w:p>
        </w:tc>
      </w:tr>
      <w:tr w:rsidR="00791765" w:rsidRPr="00791765" w14:paraId="3709438E" w14:textId="77777777" w:rsidTr="00CD4841">
        <w:trPr>
          <w:trHeight w:val="340"/>
          <w:jc w:val="center"/>
        </w:trPr>
        <w:tc>
          <w:tcPr>
            <w:tcW w:w="3775" w:type="dxa"/>
            <w:shd w:val="clear" w:color="auto" w:fill="F2F2F2"/>
            <w:vAlign w:val="center"/>
          </w:tcPr>
          <w:p w14:paraId="2F1B475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448B820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BD1E18B" w14:textId="77777777" w:rsidTr="00CD4841">
        <w:trPr>
          <w:trHeight w:val="340"/>
          <w:jc w:val="center"/>
        </w:trPr>
        <w:tc>
          <w:tcPr>
            <w:tcW w:w="3775" w:type="dxa"/>
            <w:shd w:val="clear" w:color="auto" w:fill="F2F2F2"/>
            <w:vAlign w:val="center"/>
          </w:tcPr>
          <w:p w14:paraId="79716AB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F17B6F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920FA3D" w14:textId="77777777" w:rsidTr="00CD4841">
        <w:trPr>
          <w:trHeight w:val="340"/>
          <w:jc w:val="center"/>
        </w:trPr>
        <w:tc>
          <w:tcPr>
            <w:tcW w:w="3775" w:type="dxa"/>
            <w:shd w:val="clear" w:color="auto" w:fill="F2F2F2"/>
            <w:vAlign w:val="center"/>
          </w:tcPr>
          <w:p w14:paraId="5DC6487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AD7F00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2D94F421" w14:textId="77777777" w:rsidTr="00CD4841">
        <w:trPr>
          <w:trHeight w:val="340"/>
          <w:jc w:val="center"/>
        </w:trPr>
        <w:tc>
          <w:tcPr>
            <w:tcW w:w="3775" w:type="dxa"/>
            <w:shd w:val="clear" w:color="auto" w:fill="F2F2F2"/>
            <w:vAlign w:val="center"/>
          </w:tcPr>
          <w:p w14:paraId="312CD5F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201A575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4C8D6D85" w14:textId="77777777" w:rsidTr="00CD4841">
        <w:trPr>
          <w:trHeight w:val="340"/>
          <w:jc w:val="center"/>
        </w:trPr>
        <w:tc>
          <w:tcPr>
            <w:tcW w:w="3775" w:type="dxa"/>
            <w:shd w:val="clear" w:color="auto" w:fill="F2F2F2"/>
            <w:vAlign w:val="center"/>
          </w:tcPr>
          <w:p w14:paraId="46665BD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FDD6C37"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2. Zastosowanie roślin leczniczych</w:t>
            </w:r>
          </w:p>
        </w:tc>
      </w:tr>
      <w:tr w:rsidR="00791765" w:rsidRPr="00791765" w14:paraId="17C16441" w14:textId="77777777" w:rsidTr="00CD4841">
        <w:trPr>
          <w:trHeight w:val="340"/>
          <w:jc w:val="center"/>
        </w:trPr>
        <w:tc>
          <w:tcPr>
            <w:tcW w:w="3775" w:type="dxa"/>
            <w:shd w:val="clear" w:color="auto" w:fill="F2F2F2"/>
            <w:vAlign w:val="center"/>
          </w:tcPr>
          <w:p w14:paraId="68AF649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BB34741"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Agronomii</w:t>
            </w:r>
          </w:p>
        </w:tc>
      </w:tr>
      <w:tr w:rsidR="00791765" w:rsidRPr="00791765" w14:paraId="46A24CCF" w14:textId="77777777" w:rsidTr="00CD4841">
        <w:trPr>
          <w:trHeight w:val="340"/>
          <w:jc w:val="center"/>
        </w:trPr>
        <w:tc>
          <w:tcPr>
            <w:tcW w:w="3775" w:type="dxa"/>
            <w:shd w:val="clear" w:color="auto" w:fill="F2F2F2"/>
            <w:vAlign w:val="center"/>
          </w:tcPr>
          <w:p w14:paraId="712FCAB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1806B54"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Grażyna Harasimowicz-Hermann prof.</w:t>
            </w:r>
          </w:p>
        </w:tc>
      </w:tr>
      <w:tr w:rsidR="00791765" w:rsidRPr="00791765" w14:paraId="4136397C" w14:textId="77777777" w:rsidTr="00CD4841">
        <w:trPr>
          <w:trHeight w:val="340"/>
          <w:jc w:val="center"/>
        </w:trPr>
        <w:tc>
          <w:tcPr>
            <w:tcW w:w="3775" w:type="dxa"/>
            <w:shd w:val="clear" w:color="auto" w:fill="F2F2F2"/>
            <w:vAlign w:val="center"/>
          </w:tcPr>
          <w:p w14:paraId="5B696C2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7665FA0A"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biologia, fizjologia, chemia, biochemia </w:t>
            </w:r>
          </w:p>
        </w:tc>
      </w:tr>
      <w:tr w:rsidR="00791765" w:rsidRPr="00791765" w14:paraId="343906AA" w14:textId="77777777" w:rsidTr="00CD4841">
        <w:trPr>
          <w:trHeight w:val="340"/>
          <w:jc w:val="center"/>
        </w:trPr>
        <w:tc>
          <w:tcPr>
            <w:tcW w:w="3775" w:type="dxa"/>
            <w:shd w:val="clear" w:color="auto" w:fill="F2F2F2"/>
            <w:vAlign w:val="center"/>
          </w:tcPr>
          <w:p w14:paraId="58481A9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61311D2C"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Zakres wiedzy, umiejętności i  kompetencji społecznych wskazany w  programach przedmiotów biologicznych,  chemicznych i marketingu</w:t>
            </w:r>
          </w:p>
        </w:tc>
      </w:tr>
    </w:tbl>
    <w:p w14:paraId="0AC16DE5"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E9E3722" w14:textId="77777777" w:rsidTr="00CD4841">
        <w:trPr>
          <w:trHeight w:val="371"/>
          <w:jc w:val="center"/>
        </w:trPr>
        <w:tc>
          <w:tcPr>
            <w:tcW w:w="956" w:type="dxa"/>
            <w:vMerge w:val="restart"/>
            <w:shd w:val="clear" w:color="auto" w:fill="F2F2F2"/>
            <w:vAlign w:val="center"/>
          </w:tcPr>
          <w:p w14:paraId="39A19E4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84179C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2E8E64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BD6699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B9C8F4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030979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3335F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4DD089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DAEB844" w14:textId="77777777" w:rsidTr="00CD4841">
        <w:trPr>
          <w:jc w:val="center"/>
        </w:trPr>
        <w:tc>
          <w:tcPr>
            <w:tcW w:w="956" w:type="dxa"/>
            <w:vMerge/>
            <w:shd w:val="clear" w:color="auto" w:fill="F2F2F2"/>
            <w:vAlign w:val="center"/>
          </w:tcPr>
          <w:p w14:paraId="06B5DD6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9FABDC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34EAE6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C860AC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D5827E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A0041F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6F00B5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21EF8AD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6C2FF17D" w14:textId="77777777" w:rsidTr="00CD4841">
        <w:trPr>
          <w:trHeight w:val="340"/>
          <w:jc w:val="center"/>
        </w:trPr>
        <w:tc>
          <w:tcPr>
            <w:tcW w:w="956" w:type="dxa"/>
          </w:tcPr>
          <w:p w14:paraId="32DFF83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w:t>
            </w:r>
          </w:p>
        </w:tc>
        <w:tc>
          <w:tcPr>
            <w:tcW w:w="1035" w:type="dxa"/>
          </w:tcPr>
          <w:p w14:paraId="55417AC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4C10956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3340CAE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57B550D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61EA4BA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7465047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6268DE9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06502FD1"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5332"/>
        <w:gridCol w:w="1585"/>
        <w:gridCol w:w="1596"/>
      </w:tblGrid>
      <w:tr w:rsidR="00791765" w:rsidRPr="00791765" w14:paraId="467FF852" w14:textId="77777777" w:rsidTr="00CD4841">
        <w:trPr>
          <w:jc w:val="center"/>
        </w:trPr>
        <w:tc>
          <w:tcPr>
            <w:tcW w:w="1144" w:type="dxa"/>
            <w:shd w:val="clear" w:color="auto" w:fill="F2F2F2"/>
            <w:vAlign w:val="center"/>
          </w:tcPr>
          <w:p w14:paraId="4D470B8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32" w:type="dxa"/>
            <w:shd w:val="clear" w:color="auto" w:fill="F2F2F2"/>
            <w:vAlign w:val="center"/>
          </w:tcPr>
          <w:p w14:paraId="39918F5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0349B8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D404AB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0B29FFBE" w14:textId="77777777" w:rsidTr="00CD4841">
        <w:trPr>
          <w:jc w:val="center"/>
        </w:trPr>
        <w:tc>
          <w:tcPr>
            <w:tcW w:w="9657" w:type="dxa"/>
            <w:gridSpan w:val="4"/>
            <w:shd w:val="clear" w:color="auto" w:fill="F2F2F2"/>
            <w:vAlign w:val="center"/>
          </w:tcPr>
          <w:p w14:paraId="36663C7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2FE62EC5" w14:textId="77777777" w:rsidTr="00CD4841">
        <w:trPr>
          <w:trHeight w:val="283"/>
          <w:jc w:val="center"/>
        </w:trPr>
        <w:tc>
          <w:tcPr>
            <w:tcW w:w="1144" w:type="dxa"/>
          </w:tcPr>
          <w:p w14:paraId="6544C81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32" w:type="dxa"/>
          </w:tcPr>
          <w:p w14:paraId="1ABC9FFA"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r w:rsidRPr="00791765">
              <w:rPr>
                <w:rFonts w:ascii="Segoe UI" w:eastAsia="Times New Roman" w:hAnsi="Segoe UI" w:cs="Segoe UI"/>
                <w:lang w:eastAsia="pl-PL"/>
              </w:rPr>
              <w:t xml:space="preserve">Posiada podstawową wiedzę na temat właściwości i zastosowania ekologicznych surowców roślinnych, surowców pochodzenia zwierzęcego i minerałów w produktach żywnościowych i w kosmetyce </w:t>
            </w:r>
          </w:p>
        </w:tc>
        <w:tc>
          <w:tcPr>
            <w:tcW w:w="1585" w:type="dxa"/>
          </w:tcPr>
          <w:p w14:paraId="5152053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K2_W01</w:t>
            </w:r>
          </w:p>
        </w:tc>
        <w:tc>
          <w:tcPr>
            <w:tcW w:w="1596" w:type="dxa"/>
          </w:tcPr>
          <w:p w14:paraId="529E450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1CCAEC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1F77ABB" w14:textId="77777777" w:rsidTr="00CD4841">
        <w:trPr>
          <w:trHeight w:val="283"/>
          <w:jc w:val="center"/>
        </w:trPr>
        <w:tc>
          <w:tcPr>
            <w:tcW w:w="1144" w:type="dxa"/>
          </w:tcPr>
          <w:p w14:paraId="2C9CFC7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32" w:type="dxa"/>
          </w:tcPr>
          <w:p w14:paraId="1D8DD38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 xml:space="preserve">Zna podstawowe zasady organizacyjne, ekonomiczne i prawne działalności gospodarczej oraz marketingu ekologicznej żywności i kosmetyków </w:t>
            </w:r>
          </w:p>
        </w:tc>
        <w:tc>
          <w:tcPr>
            <w:tcW w:w="1585" w:type="dxa"/>
          </w:tcPr>
          <w:p w14:paraId="64F865F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K2_W03</w:t>
            </w:r>
          </w:p>
        </w:tc>
        <w:tc>
          <w:tcPr>
            <w:tcW w:w="1596" w:type="dxa"/>
          </w:tcPr>
          <w:p w14:paraId="286B931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P6S_WK </w:t>
            </w:r>
          </w:p>
        </w:tc>
      </w:tr>
      <w:tr w:rsidR="00791765" w:rsidRPr="00791765" w14:paraId="38168E25" w14:textId="77777777" w:rsidTr="00CD4841">
        <w:trPr>
          <w:trHeight w:val="283"/>
          <w:jc w:val="center"/>
        </w:trPr>
        <w:tc>
          <w:tcPr>
            <w:tcW w:w="1144" w:type="dxa"/>
            <w:vAlign w:val="center"/>
          </w:tcPr>
          <w:p w14:paraId="4E2C1E71"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5332" w:type="dxa"/>
            <w:vAlign w:val="center"/>
          </w:tcPr>
          <w:p w14:paraId="0D98ABF9"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350A178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5F361027"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791765" w14:paraId="4F891CBB" w14:textId="77777777" w:rsidTr="00CD4841">
        <w:trPr>
          <w:trHeight w:val="283"/>
          <w:jc w:val="center"/>
        </w:trPr>
        <w:tc>
          <w:tcPr>
            <w:tcW w:w="9657" w:type="dxa"/>
            <w:gridSpan w:val="4"/>
            <w:shd w:val="clear" w:color="auto" w:fill="F2F2F2"/>
          </w:tcPr>
          <w:p w14:paraId="5458037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38D2E31E" w14:textId="77777777" w:rsidTr="00CD4841">
        <w:trPr>
          <w:trHeight w:val="283"/>
          <w:jc w:val="center"/>
        </w:trPr>
        <w:tc>
          <w:tcPr>
            <w:tcW w:w="1144" w:type="dxa"/>
          </w:tcPr>
          <w:p w14:paraId="5A20167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32" w:type="dxa"/>
          </w:tcPr>
          <w:p w14:paraId="1C0B8A1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związek między właściwościami surowców zielarskich a ich zastosowaniem w żywieniu i kosmetyce</w:t>
            </w:r>
          </w:p>
        </w:tc>
        <w:tc>
          <w:tcPr>
            <w:tcW w:w="1585" w:type="dxa"/>
          </w:tcPr>
          <w:p w14:paraId="01BE1FB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K2_U01</w:t>
            </w:r>
          </w:p>
        </w:tc>
        <w:tc>
          <w:tcPr>
            <w:tcW w:w="1596" w:type="dxa"/>
          </w:tcPr>
          <w:p w14:paraId="75D2F3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240DF9FE" w14:textId="77777777" w:rsidTr="00CD4841">
        <w:trPr>
          <w:trHeight w:val="283"/>
          <w:jc w:val="center"/>
        </w:trPr>
        <w:tc>
          <w:tcPr>
            <w:tcW w:w="1144" w:type="dxa"/>
          </w:tcPr>
          <w:p w14:paraId="0D5FBA0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32" w:type="dxa"/>
          </w:tcPr>
          <w:p w14:paraId="2C6FBCD7"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FF0000"/>
                <w:lang w:eastAsia="pl-PL"/>
              </w:rPr>
            </w:pPr>
            <w:r w:rsidRPr="00791765">
              <w:rPr>
                <w:rFonts w:ascii="Times New Roman" w:eastAsia="Times New Roman" w:hAnsi="Times New Roman" w:cs="Times New Roman"/>
                <w:lang w:eastAsia="pl-PL"/>
              </w:rPr>
              <w:t>Potrafi zidentyfikować podstawowe rośliny w tym o właściwościach toksycznych oraz minimalizować ryzyko związane z czynnikami szkodliwymi pochodzenia roślinnego. Wskazuje potencjalne, krytyczne punkty kontrolne w procesie produkcji żywności ekologicznej i produkcji ekologicznych kosmetyków</w:t>
            </w:r>
          </w:p>
        </w:tc>
        <w:tc>
          <w:tcPr>
            <w:tcW w:w="1585" w:type="dxa"/>
          </w:tcPr>
          <w:p w14:paraId="55AC3CF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K2_U02</w:t>
            </w:r>
          </w:p>
        </w:tc>
        <w:tc>
          <w:tcPr>
            <w:tcW w:w="1596" w:type="dxa"/>
          </w:tcPr>
          <w:p w14:paraId="4BAC177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4A2619D5" w14:textId="77777777" w:rsidTr="00CD4841">
        <w:trPr>
          <w:trHeight w:val="283"/>
          <w:jc w:val="center"/>
        </w:trPr>
        <w:tc>
          <w:tcPr>
            <w:tcW w:w="1144" w:type="dxa"/>
          </w:tcPr>
          <w:p w14:paraId="473C481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U3</w:t>
            </w:r>
          </w:p>
        </w:tc>
        <w:tc>
          <w:tcPr>
            <w:tcW w:w="5332" w:type="dxa"/>
          </w:tcPr>
          <w:p w14:paraId="6EA734E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optymalizować technologie surowców roślinnych względem jakości i dostępności składników czynnych </w:t>
            </w:r>
          </w:p>
        </w:tc>
        <w:tc>
          <w:tcPr>
            <w:tcW w:w="1585" w:type="dxa"/>
          </w:tcPr>
          <w:p w14:paraId="1FA5A73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K2_U04</w:t>
            </w:r>
          </w:p>
        </w:tc>
        <w:tc>
          <w:tcPr>
            <w:tcW w:w="1596" w:type="dxa"/>
          </w:tcPr>
          <w:p w14:paraId="310C911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20C71311" w14:textId="77777777" w:rsidTr="00CD4841">
        <w:trPr>
          <w:trHeight w:val="283"/>
          <w:jc w:val="center"/>
        </w:trPr>
        <w:tc>
          <w:tcPr>
            <w:tcW w:w="9657" w:type="dxa"/>
            <w:gridSpan w:val="4"/>
            <w:shd w:val="clear" w:color="auto" w:fill="F2F2F2"/>
          </w:tcPr>
          <w:p w14:paraId="32B9E65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38070BE" w14:textId="77777777" w:rsidTr="00CD4841">
        <w:trPr>
          <w:trHeight w:val="283"/>
          <w:jc w:val="center"/>
        </w:trPr>
        <w:tc>
          <w:tcPr>
            <w:tcW w:w="1144" w:type="dxa"/>
          </w:tcPr>
          <w:p w14:paraId="10333D22"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32" w:type="dxa"/>
          </w:tcPr>
          <w:p w14:paraId="18BCFF8B"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operatywny uwzględnia możliwość zasięgnięcia opinii ekspertów w przypadku trudności z samodzielnym rozwiązaniem problemu</w:t>
            </w:r>
          </w:p>
        </w:tc>
        <w:tc>
          <w:tcPr>
            <w:tcW w:w="1585" w:type="dxa"/>
          </w:tcPr>
          <w:p w14:paraId="25A4483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K2_K01</w:t>
            </w:r>
          </w:p>
        </w:tc>
        <w:tc>
          <w:tcPr>
            <w:tcW w:w="1596" w:type="dxa"/>
          </w:tcPr>
          <w:p w14:paraId="2A7271B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3F5264BC" w14:textId="77777777" w:rsidTr="00CD4841">
        <w:trPr>
          <w:trHeight w:val="283"/>
          <w:jc w:val="center"/>
        </w:trPr>
        <w:tc>
          <w:tcPr>
            <w:tcW w:w="1144" w:type="dxa"/>
          </w:tcPr>
          <w:p w14:paraId="7171C98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32" w:type="dxa"/>
          </w:tcPr>
          <w:p w14:paraId="354DACE4"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kompetencje do współpracy w zespole wielodyscyplinarnym, w celu przekazywania informacji i zapewnienia opieki konsumentowi ekologicznej żywności czy użytkownikowi ekologicznych kosmetyków</w:t>
            </w:r>
          </w:p>
        </w:tc>
        <w:tc>
          <w:tcPr>
            <w:tcW w:w="1585" w:type="dxa"/>
          </w:tcPr>
          <w:p w14:paraId="7FEE871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K2_K03</w:t>
            </w:r>
          </w:p>
        </w:tc>
        <w:tc>
          <w:tcPr>
            <w:tcW w:w="1596" w:type="dxa"/>
          </w:tcPr>
          <w:p w14:paraId="7CC226A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P6S_KR</w:t>
            </w:r>
          </w:p>
        </w:tc>
      </w:tr>
    </w:tbl>
    <w:p w14:paraId="56EF4874"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3818B29" w14:textId="77777777" w:rsidTr="00CD4841">
        <w:trPr>
          <w:jc w:val="center"/>
        </w:trPr>
        <w:tc>
          <w:tcPr>
            <w:tcW w:w="9638" w:type="dxa"/>
          </w:tcPr>
          <w:p w14:paraId="34BB60E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pokaz, dyskusja, prelekcja.</w:t>
            </w:r>
          </w:p>
        </w:tc>
      </w:tr>
    </w:tbl>
    <w:p w14:paraId="6BC4666E"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7A86D91" w14:textId="77777777" w:rsidTr="00CD4841">
        <w:trPr>
          <w:jc w:val="center"/>
        </w:trPr>
        <w:tc>
          <w:tcPr>
            <w:tcW w:w="9638" w:type="dxa"/>
          </w:tcPr>
          <w:p w14:paraId="689A6F30"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kolokwium pisemne, przygotowanie 1 projektu.</w:t>
            </w:r>
          </w:p>
        </w:tc>
      </w:tr>
    </w:tbl>
    <w:p w14:paraId="63800115"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B4A0CD6" w14:textId="77777777" w:rsidTr="00CD4841">
        <w:trPr>
          <w:jc w:val="center"/>
        </w:trPr>
        <w:tc>
          <w:tcPr>
            <w:tcW w:w="2214" w:type="dxa"/>
            <w:shd w:val="clear" w:color="auto" w:fill="F2F2F2"/>
          </w:tcPr>
          <w:p w14:paraId="40B65F5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F73745A" w14:textId="77777777" w:rsidR="00791765" w:rsidRPr="00791765" w:rsidRDefault="00791765" w:rsidP="00791765">
            <w:pPr>
              <w:autoSpaceDE w:val="0"/>
              <w:autoSpaceDN w:val="0"/>
              <w:spacing w:after="0" w:line="240" w:lineRule="atLeast"/>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Uwarunkowania środowiskowe i ekonomiczne produkcji ekologicznych produktów spożywczych i surowców kosmetycznych. Rynek ekologicznych surowców spożywczych i ich przetworów oraz polityka cenowa. Certyfikacja, identyfikacja oraz kontrola jakości ekologicznej surowców i produktów spożywczych oraz surowców kosmetycznych.</w:t>
            </w:r>
          </w:p>
          <w:p w14:paraId="7B4376E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Identyfikacja gatunków i odmian roślin zielarskich zalecanych do uprawy ekologicznej i ich wykorzystanie dla produkcji żywności i surowców kosmetycznych. Pozyskiwanie roślinnych metabolitów wtórnych z produkcji ekologicznej i ich wpływ na jakość paszy i stan zwierząt. Pozyskiwanie roślinnych metabolitów wtórnych z produkcji ekologicznej i ich funkcje w diecie  człowieka oraz w kosmetykach. </w:t>
            </w:r>
          </w:p>
          <w:p w14:paraId="6636B1A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Kryteria produkcji, </w:t>
            </w:r>
            <w:r w:rsidRPr="00791765">
              <w:rPr>
                <w:rFonts w:ascii="Times New Roman" w:eastAsia="Times New Roman" w:hAnsi="Times New Roman" w:cs="Times New Roman"/>
                <w:color w:val="000000"/>
                <w:shd w:val="clear" w:color="auto" w:fill="FFFFFF"/>
                <w:lang w:eastAsia="pl-PL"/>
              </w:rPr>
              <w:t xml:space="preserve">kontroli i akredytacji </w:t>
            </w:r>
            <w:r w:rsidRPr="00791765">
              <w:rPr>
                <w:rFonts w:ascii="Times New Roman" w:eastAsia="Times New Roman" w:hAnsi="Times New Roman" w:cs="Times New Roman"/>
                <w:lang w:eastAsia="pl-PL"/>
              </w:rPr>
              <w:t>żywności ekologicznej i wyrobów kosmetycznych z surowców ekologicznych. Metody pozyskiwania surowców ekologicznych roślinnych i zwierzęcych do produkcji żywności i wyrobów kosmetycznych</w:t>
            </w:r>
            <w:r w:rsidRPr="00791765">
              <w:rPr>
                <w:rFonts w:ascii="Times New Roman" w:eastAsia="Times New Roman" w:hAnsi="Times New Roman" w:cs="Times New Roman"/>
                <w:sz w:val="24"/>
                <w:szCs w:val="24"/>
                <w:lang w:eastAsia="pl-PL"/>
              </w:rPr>
              <w:t>.</w:t>
            </w:r>
          </w:p>
        </w:tc>
      </w:tr>
      <w:tr w:rsidR="00791765" w:rsidRPr="00791765" w14:paraId="0E5B16BD" w14:textId="77777777" w:rsidTr="00CD4841">
        <w:trPr>
          <w:jc w:val="center"/>
        </w:trPr>
        <w:tc>
          <w:tcPr>
            <w:tcW w:w="2214" w:type="dxa"/>
            <w:shd w:val="clear" w:color="auto" w:fill="F2F2F2"/>
          </w:tcPr>
          <w:p w14:paraId="42DB5E4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74BCE99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5783F6F3"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CA59B25"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0149347" w14:textId="77777777" w:rsidTr="00CD4841">
        <w:trPr>
          <w:jc w:val="center"/>
        </w:trPr>
        <w:tc>
          <w:tcPr>
            <w:tcW w:w="1347" w:type="dxa"/>
            <w:vMerge w:val="restart"/>
            <w:shd w:val="clear" w:color="auto" w:fill="F2F2F2"/>
            <w:vAlign w:val="center"/>
          </w:tcPr>
          <w:p w14:paraId="783DD6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75E84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4ABC16C" w14:textId="77777777" w:rsidTr="00CD4841">
        <w:trPr>
          <w:jc w:val="center"/>
        </w:trPr>
        <w:tc>
          <w:tcPr>
            <w:tcW w:w="1347" w:type="dxa"/>
            <w:vMerge/>
            <w:shd w:val="clear" w:color="auto" w:fill="F2F2F2"/>
            <w:vAlign w:val="center"/>
          </w:tcPr>
          <w:p w14:paraId="3062C7B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8945E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EF80D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D3A7CF6" w14:textId="030456BD"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27616F">
              <w:rPr>
                <w:rFonts w:ascii="Times New Roman" w:eastAsia="Times New Roman" w:hAnsi="Times New Roman" w:cs="Times New Roman"/>
                <w:color w:val="000000"/>
                <w:lang w:eastAsia="pl-PL"/>
              </w:rPr>
              <w:t xml:space="preserve"> pisemne</w:t>
            </w:r>
          </w:p>
        </w:tc>
        <w:tc>
          <w:tcPr>
            <w:tcW w:w="1342" w:type="dxa"/>
            <w:shd w:val="clear" w:color="auto" w:fill="F2F2F2"/>
            <w:vAlign w:val="center"/>
          </w:tcPr>
          <w:p w14:paraId="67D8B0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7EFCB9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0785D9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06AAC848" w14:textId="77777777" w:rsidTr="00CD4841">
        <w:trPr>
          <w:trHeight w:val="283"/>
          <w:jc w:val="center"/>
        </w:trPr>
        <w:tc>
          <w:tcPr>
            <w:tcW w:w="1347" w:type="dxa"/>
          </w:tcPr>
          <w:p w14:paraId="2C283C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1E9F322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C5452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9E6DE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8E6E5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D0AC7C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1A01DF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5B4FE9D" w14:textId="77777777" w:rsidTr="00CD4841">
        <w:trPr>
          <w:trHeight w:val="283"/>
          <w:jc w:val="center"/>
        </w:trPr>
        <w:tc>
          <w:tcPr>
            <w:tcW w:w="1347" w:type="dxa"/>
          </w:tcPr>
          <w:p w14:paraId="60D218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76F240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6B1D4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F3FD3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E90F02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95A75E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E6A791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438E2C8" w14:textId="77777777" w:rsidTr="00CD4841">
        <w:trPr>
          <w:trHeight w:val="283"/>
          <w:jc w:val="center"/>
        </w:trPr>
        <w:tc>
          <w:tcPr>
            <w:tcW w:w="1347" w:type="dxa"/>
          </w:tcPr>
          <w:p w14:paraId="1B98A5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4A2432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9B5FC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593BB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0F8E932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6BAFCF8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2B8524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AAF95A2" w14:textId="77777777" w:rsidTr="00CD4841">
        <w:trPr>
          <w:trHeight w:val="283"/>
          <w:jc w:val="center"/>
        </w:trPr>
        <w:tc>
          <w:tcPr>
            <w:tcW w:w="1347" w:type="dxa"/>
          </w:tcPr>
          <w:p w14:paraId="1560D1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3E55A43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68A80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A7D994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7F6E75F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4BB1370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899431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F86F4D5" w14:textId="77777777" w:rsidTr="00CD4841">
        <w:trPr>
          <w:trHeight w:val="283"/>
          <w:jc w:val="center"/>
        </w:trPr>
        <w:tc>
          <w:tcPr>
            <w:tcW w:w="1347" w:type="dxa"/>
          </w:tcPr>
          <w:p w14:paraId="1D0C3E3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79BCBAE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85BC6E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3E962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3B80541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4527261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9EC0BA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5476A2A" w14:textId="77777777" w:rsidTr="00CD4841">
        <w:trPr>
          <w:trHeight w:val="283"/>
          <w:jc w:val="center"/>
        </w:trPr>
        <w:tc>
          <w:tcPr>
            <w:tcW w:w="1347" w:type="dxa"/>
          </w:tcPr>
          <w:p w14:paraId="376B64F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2E0C82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0F2EE1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2A42E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F8AC9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A5C985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D4CC5A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5A28DBC" w14:textId="77777777" w:rsidTr="00CD4841">
        <w:trPr>
          <w:trHeight w:val="283"/>
          <w:jc w:val="center"/>
        </w:trPr>
        <w:tc>
          <w:tcPr>
            <w:tcW w:w="1347" w:type="dxa"/>
          </w:tcPr>
          <w:p w14:paraId="5FC0A69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7CC31C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42F4F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600D5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917A5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B2C029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26C090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38243073"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lastRenderedPageBreak/>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8E4C359" w14:textId="77777777" w:rsidTr="00CD4841">
        <w:trPr>
          <w:jc w:val="center"/>
        </w:trPr>
        <w:tc>
          <w:tcPr>
            <w:tcW w:w="1789" w:type="dxa"/>
            <w:shd w:val="clear" w:color="auto" w:fill="F2F2F2"/>
          </w:tcPr>
          <w:p w14:paraId="5F638CB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091AE3CA"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sz w:val="20"/>
                <w:szCs w:val="20"/>
                <w:lang w:eastAsia="pl-PL"/>
              </w:rPr>
            </w:pPr>
            <w:proofErr w:type="spellStart"/>
            <w:r w:rsidRPr="00791765">
              <w:rPr>
                <w:rFonts w:ascii="Times New Roman" w:eastAsia="Times New Roman" w:hAnsi="Times New Roman" w:cs="Times New Roman"/>
                <w:sz w:val="20"/>
                <w:szCs w:val="20"/>
                <w:lang w:eastAsia="pl-PL"/>
              </w:rPr>
              <w:t>Kohlmunzer</w:t>
            </w:r>
            <w:proofErr w:type="spellEnd"/>
            <w:r w:rsidRPr="00791765">
              <w:rPr>
                <w:rFonts w:ascii="Times New Roman" w:eastAsia="Times New Roman" w:hAnsi="Times New Roman" w:cs="Times New Roman"/>
                <w:sz w:val="20"/>
                <w:szCs w:val="20"/>
                <w:lang w:eastAsia="pl-PL"/>
              </w:rPr>
              <w:t xml:space="preserve"> S. 2007. Farmakognozja. Wydawnictwo Lekarskie PZWL.</w:t>
            </w:r>
          </w:p>
          <w:p w14:paraId="67A1678A"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 xml:space="preserve">Kołodziej B. (red.), 2010. Poradnik dla plantatorów - Uprawa ziół, </w:t>
            </w:r>
            <w:proofErr w:type="spellStart"/>
            <w:r w:rsidRPr="00791765">
              <w:rPr>
                <w:rFonts w:ascii="Times New Roman" w:eastAsia="Times New Roman" w:hAnsi="Times New Roman" w:cs="Times New Roman"/>
                <w:sz w:val="20"/>
                <w:szCs w:val="20"/>
                <w:lang w:eastAsia="pl-PL"/>
              </w:rPr>
              <w:t>PWRiL</w:t>
            </w:r>
            <w:proofErr w:type="spellEnd"/>
            <w:r w:rsidRPr="00791765">
              <w:rPr>
                <w:rFonts w:ascii="Times New Roman" w:eastAsia="Times New Roman" w:hAnsi="Times New Roman" w:cs="Times New Roman"/>
                <w:sz w:val="20"/>
                <w:szCs w:val="20"/>
                <w:lang w:eastAsia="pl-PL"/>
              </w:rPr>
              <w:t>, Poznań.</w:t>
            </w:r>
          </w:p>
          <w:p w14:paraId="360E0AF3" w14:textId="77777777" w:rsidR="00791765" w:rsidRPr="00791765" w:rsidRDefault="00791765" w:rsidP="00791765">
            <w:pPr>
              <w:autoSpaceDE w:val="0"/>
              <w:autoSpaceDN w:val="0"/>
              <w:spacing w:before="60" w:after="0" w:line="240" w:lineRule="auto"/>
              <w:ind w:left="230" w:hanging="230"/>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Rumińska A., Ożarowski A. (red.) 1990. Leksykon roślin leczniczych, PWR i L, Warszawa.</w:t>
            </w:r>
          </w:p>
          <w:p w14:paraId="53C6E2BE" w14:textId="77777777" w:rsidR="00791765" w:rsidRPr="00791765" w:rsidRDefault="00240DAA" w:rsidP="00791765">
            <w:pPr>
              <w:autoSpaceDE w:val="0"/>
              <w:autoSpaceDN w:val="0"/>
              <w:spacing w:after="0" w:line="240" w:lineRule="auto"/>
              <w:rPr>
                <w:rFonts w:ascii="Times New Roman" w:eastAsia="Times New Roman" w:hAnsi="Times New Roman" w:cs="Times New Roman"/>
                <w:lang w:eastAsia="pl-PL"/>
              </w:rPr>
            </w:pPr>
            <w:hyperlink r:id="rId30" w:tgtFrame="_self" w:history="1">
              <w:r w:rsidR="00791765" w:rsidRPr="00791765">
                <w:rPr>
                  <w:rFonts w:ascii="Times New Roman" w:eastAsia="Times New Roman" w:hAnsi="Times New Roman" w:cs="Times New Roman"/>
                  <w:lang w:eastAsia="pl-PL"/>
                </w:rPr>
                <w:t>Ustawa z dnia 5 grudnia 2014 r. o zmianie ustawy o rolnictwie ekologicznym</w:t>
              </w:r>
            </w:hyperlink>
            <w:r w:rsidR="00791765" w:rsidRPr="00791765">
              <w:rPr>
                <w:rFonts w:ascii="Times New Roman" w:eastAsia="Times New Roman" w:hAnsi="Times New Roman" w:cs="Times New Roman"/>
                <w:lang w:eastAsia="pl-PL"/>
              </w:rPr>
              <w:t> (Dz.U. z 2015 r., poz. 55);</w:t>
            </w:r>
          </w:p>
          <w:p w14:paraId="0FF58465" w14:textId="77777777" w:rsidR="00791765" w:rsidRPr="00791765" w:rsidRDefault="00240DAA"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31" w:tgtFrame="_self" w:history="1">
              <w:r w:rsidR="00791765" w:rsidRPr="00791765">
                <w:rPr>
                  <w:rFonts w:ascii="Times New Roman" w:eastAsia="Times New Roman" w:hAnsi="Times New Roman" w:cs="Times New Roman"/>
                  <w:lang w:eastAsia="pl-PL"/>
                </w:rPr>
                <w:t>Rozporządzenie Rady nr 834/2007</w:t>
              </w:r>
            </w:hyperlink>
            <w:r w:rsidR="00791765" w:rsidRPr="00791765">
              <w:rPr>
                <w:rFonts w:ascii="Times New Roman" w:eastAsia="Times New Roman" w:hAnsi="Times New Roman" w:cs="Times New Roman"/>
                <w:lang w:eastAsia="pl-PL"/>
              </w:rPr>
              <w:t> (tekst pierwotny) z dnia 28 czerwca 2007 r. w sprawie produkcji ekologicznej i znakowania produktów ekologicznych (</w:t>
            </w:r>
            <w:proofErr w:type="spellStart"/>
            <w:r w:rsidR="00791765" w:rsidRPr="00791765">
              <w:rPr>
                <w:rFonts w:ascii="Times New Roman" w:eastAsia="Times New Roman" w:hAnsi="Times New Roman" w:cs="Times New Roman"/>
                <w:lang w:eastAsia="pl-PL"/>
              </w:rPr>
              <w:t>Dz.Urz</w:t>
            </w:r>
            <w:proofErr w:type="spellEnd"/>
            <w:r w:rsidR="00791765" w:rsidRPr="00791765">
              <w:rPr>
                <w:rFonts w:ascii="Times New Roman" w:eastAsia="Times New Roman" w:hAnsi="Times New Roman" w:cs="Times New Roman"/>
                <w:lang w:eastAsia="pl-PL"/>
              </w:rPr>
              <w:t>. L 189 z 20.07.2007 r., s.1;</w:t>
            </w:r>
          </w:p>
        </w:tc>
      </w:tr>
      <w:tr w:rsidR="00791765" w:rsidRPr="00791765" w14:paraId="09058FEF" w14:textId="77777777" w:rsidTr="00CD4841">
        <w:trPr>
          <w:jc w:val="center"/>
        </w:trPr>
        <w:tc>
          <w:tcPr>
            <w:tcW w:w="1789" w:type="dxa"/>
            <w:shd w:val="clear" w:color="auto" w:fill="F2F2F2"/>
          </w:tcPr>
          <w:p w14:paraId="5B27110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4C66397"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sz w:val="20"/>
                <w:szCs w:val="20"/>
                <w:lang w:val="en-US" w:eastAsia="pl-PL"/>
              </w:rPr>
            </w:pPr>
            <w:proofErr w:type="spellStart"/>
            <w:r w:rsidRPr="00791765">
              <w:rPr>
                <w:rFonts w:ascii="Times New Roman" w:eastAsia="Times New Roman" w:hAnsi="Times New Roman" w:cs="Times New Roman"/>
                <w:sz w:val="20"/>
                <w:szCs w:val="20"/>
                <w:lang w:val="en-US" w:eastAsia="pl-PL"/>
              </w:rPr>
              <w:t>Czasopisma</w:t>
            </w:r>
            <w:proofErr w:type="spellEnd"/>
            <w:r w:rsidRPr="00791765">
              <w:rPr>
                <w:rFonts w:ascii="Times New Roman" w:eastAsia="Times New Roman" w:hAnsi="Times New Roman" w:cs="Times New Roman"/>
                <w:sz w:val="20"/>
                <w:szCs w:val="20"/>
                <w:lang w:val="en-US" w:eastAsia="pl-PL"/>
              </w:rPr>
              <w:t xml:space="preserve"> – </w:t>
            </w:r>
            <w:proofErr w:type="spellStart"/>
            <w:r w:rsidRPr="00791765">
              <w:rPr>
                <w:rFonts w:ascii="Times New Roman" w:eastAsia="Times New Roman" w:hAnsi="Times New Roman" w:cs="Times New Roman"/>
                <w:sz w:val="20"/>
                <w:szCs w:val="20"/>
                <w:lang w:val="en-US" w:eastAsia="pl-PL"/>
              </w:rPr>
              <w:t>Herba</w:t>
            </w:r>
            <w:proofErr w:type="spellEnd"/>
            <w:r w:rsidRPr="00791765">
              <w:rPr>
                <w:rFonts w:ascii="Times New Roman" w:eastAsia="Times New Roman" w:hAnsi="Times New Roman" w:cs="Times New Roman"/>
                <w:sz w:val="20"/>
                <w:szCs w:val="20"/>
                <w:lang w:val="en-US" w:eastAsia="pl-PL"/>
              </w:rPr>
              <w:t xml:space="preserve"> Polonica (</w:t>
            </w:r>
            <w:proofErr w:type="spellStart"/>
            <w:r w:rsidRPr="00791765">
              <w:rPr>
                <w:rFonts w:ascii="Times New Roman" w:eastAsia="Times New Roman" w:hAnsi="Times New Roman" w:cs="Times New Roman"/>
                <w:sz w:val="20"/>
                <w:szCs w:val="20"/>
                <w:lang w:val="en-US" w:eastAsia="pl-PL"/>
              </w:rPr>
              <w:t>kwartalnik</w:t>
            </w:r>
            <w:proofErr w:type="spellEnd"/>
            <w:r w:rsidRPr="00791765">
              <w:rPr>
                <w:rFonts w:ascii="Times New Roman" w:eastAsia="Times New Roman" w:hAnsi="Times New Roman" w:cs="Times New Roman"/>
                <w:sz w:val="20"/>
                <w:szCs w:val="20"/>
                <w:lang w:val="en-US" w:eastAsia="pl-PL"/>
              </w:rPr>
              <w:t xml:space="preserve">) - Institute of Natural </w:t>
            </w:r>
            <w:proofErr w:type="spellStart"/>
            <w:r w:rsidRPr="00791765">
              <w:rPr>
                <w:rFonts w:ascii="Times New Roman" w:eastAsia="Times New Roman" w:hAnsi="Times New Roman" w:cs="Times New Roman"/>
                <w:sz w:val="20"/>
                <w:szCs w:val="20"/>
                <w:lang w:val="en-US" w:eastAsia="pl-PL"/>
              </w:rPr>
              <w:t>Fibres</w:t>
            </w:r>
            <w:proofErr w:type="spellEnd"/>
            <w:r w:rsidRPr="00791765">
              <w:rPr>
                <w:rFonts w:ascii="Times New Roman" w:eastAsia="Times New Roman" w:hAnsi="Times New Roman" w:cs="Times New Roman"/>
                <w:sz w:val="20"/>
                <w:szCs w:val="20"/>
                <w:lang w:val="en-US" w:eastAsia="pl-PL"/>
              </w:rPr>
              <w:t xml:space="preserve"> and Medicinal Plants </w:t>
            </w:r>
          </w:p>
          <w:p w14:paraId="49E743FD"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sz w:val="20"/>
                <w:szCs w:val="20"/>
                <w:lang w:val="en-US" w:eastAsia="pl-PL"/>
              </w:rPr>
              <w:t xml:space="preserve">                            </w:t>
            </w:r>
            <w:r w:rsidRPr="00791765">
              <w:rPr>
                <w:rFonts w:ascii="Times New Roman" w:eastAsia="Times New Roman" w:hAnsi="Times New Roman" w:cs="Times New Roman"/>
                <w:sz w:val="20"/>
                <w:szCs w:val="20"/>
                <w:lang w:eastAsia="pl-PL"/>
              </w:rPr>
              <w:t xml:space="preserve">Postępy Fitoterapii (kwartalnik) - </w:t>
            </w:r>
            <w:r w:rsidRPr="00791765">
              <w:rPr>
                <w:rFonts w:ascii="Times New Roman" w:eastAsia="Times New Roman" w:hAnsi="Times New Roman" w:cs="Times New Roman"/>
                <w:color w:val="000000"/>
                <w:sz w:val="20"/>
                <w:szCs w:val="20"/>
                <w:lang w:eastAsia="pl-PL"/>
              </w:rPr>
              <w:t>Wydawnictwo Medyczne Borgis</w:t>
            </w:r>
            <w:r w:rsidRPr="00791765">
              <w:rPr>
                <w:rFonts w:ascii="Times New Roman" w:eastAsia="Times New Roman" w:hAnsi="Times New Roman" w:cs="Times New Roman"/>
                <w:lang w:eastAsia="pl-PL"/>
              </w:rPr>
              <w:t>,</w:t>
            </w:r>
          </w:p>
          <w:p w14:paraId="48281A3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sz w:val="20"/>
                <w:szCs w:val="20"/>
                <w:lang w:eastAsia="pl-PL"/>
              </w:rPr>
              <w:t xml:space="preserve">  Leki ziołowe Panacea (kwartalnik) - Wydawca </w:t>
            </w:r>
            <w:proofErr w:type="spellStart"/>
            <w:r w:rsidRPr="00791765">
              <w:rPr>
                <w:rFonts w:ascii="Times New Roman" w:eastAsia="Times New Roman" w:hAnsi="Times New Roman" w:cs="Times New Roman"/>
                <w:sz w:val="20"/>
                <w:szCs w:val="20"/>
                <w:lang w:eastAsia="pl-PL"/>
              </w:rPr>
              <w:t>Labofarm</w:t>
            </w:r>
            <w:proofErr w:type="spellEnd"/>
            <w:r w:rsidRPr="00791765">
              <w:rPr>
                <w:rFonts w:ascii="Times New Roman" w:eastAsia="Times New Roman" w:hAnsi="Times New Roman" w:cs="Times New Roman"/>
                <w:sz w:val="20"/>
                <w:szCs w:val="20"/>
                <w:lang w:eastAsia="pl-PL"/>
              </w:rPr>
              <w:t xml:space="preserve"> </w:t>
            </w:r>
          </w:p>
          <w:p w14:paraId="4582EA5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https://www.doz.pl/ziola - encyklopedia ziół</w:t>
            </w:r>
          </w:p>
          <w:p w14:paraId="4A64686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lang w:eastAsia="pl-PL"/>
              </w:rPr>
              <w:t>http://www.zdrowekosmetyki.com.pl/files/Certyfikaty-OznaczeniaProduktow.pdf</w:t>
            </w:r>
          </w:p>
        </w:tc>
      </w:tr>
    </w:tbl>
    <w:p w14:paraId="356F81DE"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080B4E98" w14:textId="77777777" w:rsidTr="00CD4841">
        <w:trPr>
          <w:trHeight w:val="769"/>
          <w:jc w:val="center"/>
        </w:trPr>
        <w:tc>
          <w:tcPr>
            <w:tcW w:w="7246" w:type="dxa"/>
            <w:gridSpan w:val="2"/>
            <w:shd w:val="clear" w:color="auto" w:fill="F2F2F2"/>
            <w:vAlign w:val="center"/>
          </w:tcPr>
          <w:p w14:paraId="11D5E46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5A863E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80DE4B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507F7E0" w14:textId="77777777" w:rsidTr="00CD4841">
        <w:tblPrEx>
          <w:tblLook w:val="0000" w:firstRow="0" w:lastRow="0" w:firstColumn="0" w:lastColumn="0" w:noHBand="0" w:noVBand="0"/>
        </w:tblPrEx>
        <w:trPr>
          <w:trHeight w:val="340"/>
          <w:jc w:val="center"/>
        </w:trPr>
        <w:tc>
          <w:tcPr>
            <w:tcW w:w="7177" w:type="dxa"/>
          </w:tcPr>
          <w:p w14:paraId="34D2CD1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1613148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0D99564A" w14:textId="77777777" w:rsidTr="00CD4841">
        <w:tblPrEx>
          <w:tblLook w:val="0000" w:firstRow="0" w:lastRow="0" w:firstColumn="0" w:lastColumn="0" w:noHBand="0" w:noVBand="0"/>
        </w:tblPrEx>
        <w:trPr>
          <w:trHeight w:val="271"/>
          <w:jc w:val="center"/>
        </w:trPr>
        <w:tc>
          <w:tcPr>
            <w:tcW w:w="7177" w:type="dxa"/>
          </w:tcPr>
          <w:p w14:paraId="4DBD555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737FEC4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6DB9F1DA" w14:textId="77777777" w:rsidTr="00CD4841">
        <w:tblPrEx>
          <w:tblLook w:val="0000" w:firstRow="0" w:lastRow="0" w:firstColumn="0" w:lastColumn="0" w:noHBand="0" w:noVBand="0"/>
        </w:tblPrEx>
        <w:trPr>
          <w:trHeight w:val="177"/>
          <w:jc w:val="center"/>
        </w:trPr>
        <w:tc>
          <w:tcPr>
            <w:tcW w:w="7177" w:type="dxa"/>
          </w:tcPr>
          <w:p w14:paraId="4E90025D"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05B78D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496A59A9" w14:textId="77777777" w:rsidTr="00CD4841">
        <w:tblPrEx>
          <w:tblLook w:val="0000" w:firstRow="0" w:lastRow="0" w:firstColumn="0" w:lastColumn="0" w:noHBand="0" w:noVBand="0"/>
        </w:tblPrEx>
        <w:trPr>
          <w:trHeight w:val="137"/>
          <w:jc w:val="center"/>
        </w:trPr>
        <w:tc>
          <w:tcPr>
            <w:tcW w:w="7177" w:type="dxa"/>
          </w:tcPr>
          <w:p w14:paraId="1180352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7E84D84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292EAA3E" w14:textId="77777777" w:rsidTr="00CD4841">
        <w:tblPrEx>
          <w:tblLook w:val="0000" w:firstRow="0" w:lastRow="0" w:firstColumn="0" w:lastColumn="0" w:noHBand="0" w:noVBand="0"/>
        </w:tblPrEx>
        <w:trPr>
          <w:trHeight w:val="340"/>
          <w:jc w:val="center"/>
        </w:trPr>
        <w:tc>
          <w:tcPr>
            <w:tcW w:w="7177" w:type="dxa"/>
          </w:tcPr>
          <w:p w14:paraId="0FFE8D07"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374F6D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0DEC3928" w14:textId="77777777" w:rsidTr="00CD4841">
        <w:tblPrEx>
          <w:tblLook w:val="0000" w:firstRow="0" w:lastRow="0" w:firstColumn="0" w:lastColumn="0" w:noHBand="0" w:noVBand="0"/>
        </w:tblPrEx>
        <w:trPr>
          <w:trHeight w:val="340"/>
          <w:jc w:val="center"/>
        </w:trPr>
        <w:tc>
          <w:tcPr>
            <w:tcW w:w="7177" w:type="dxa"/>
            <w:shd w:val="clear" w:color="auto" w:fill="FFFFFF"/>
          </w:tcPr>
          <w:p w14:paraId="7E45C3F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57BEA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7D66DF3F"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A597638"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5190F2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w:t>
            </w:r>
          </w:p>
        </w:tc>
      </w:tr>
    </w:tbl>
    <w:p w14:paraId="6E8F67CC"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0F51AAE8" w14:textId="77777777" w:rsidR="008A3C0F"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p>
    <w:p w14:paraId="31E8B42A" w14:textId="77777777" w:rsidR="008A3C0F" w:rsidRDefault="008A3C0F" w:rsidP="00791765">
      <w:pPr>
        <w:spacing w:after="0" w:line="240" w:lineRule="auto"/>
        <w:rPr>
          <w:rFonts w:ascii="Times New Roman" w:eastAsia="Times New Roman" w:hAnsi="Times New Roman" w:cs="Times New Roman"/>
          <w:color w:val="000000"/>
          <w:sz w:val="20"/>
          <w:szCs w:val="20"/>
          <w:lang w:eastAsia="pl-PL"/>
        </w:rPr>
      </w:pPr>
    </w:p>
    <w:p w14:paraId="0CE38662" w14:textId="77777777" w:rsidR="008A3C0F" w:rsidRDefault="008A3C0F" w:rsidP="00791765">
      <w:pPr>
        <w:spacing w:after="0" w:line="240" w:lineRule="auto"/>
        <w:rPr>
          <w:rFonts w:ascii="Times New Roman" w:eastAsia="Times New Roman" w:hAnsi="Times New Roman" w:cs="Times New Roman"/>
          <w:color w:val="000000"/>
          <w:sz w:val="20"/>
          <w:szCs w:val="20"/>
          <w:lang w:eastAsia="pl-PL"/>
        </w:rPr>
      </w:pPr>
    </w:p>
    <w:p w14:paraId="1974A4DA" w14:textId="77777777" w:rsidR="008A3C0F" w:rsidRDefault="008A3C0F" w:rsidP="00791765">
      <w:pPr>
        <w:spacing w:after="0" w:line="240" w:lineRule="auto"/>
        <w:rPr>
          <w:rFonts w:ascii="Times New Roman" w:eastAsia="Times New Roman" w:hAnsi="Times New Roman" w:cs="Times New Roman"/>
          <w:color w:val="000000"/>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3C0F" w:rsidRPr="006B26C0" w14:paraId="09ED4DD3" w14:textId="77777777" w:rsidTr="00C02FE5">
        <w:trPr>
          <w:trHeight w:val="454"/>
          <w:jc w:val="center"/>
        </w:trPr>
        <w:tc>
          <w:tcPr>
            <w:tcW w:w="2410" w:type="dxa"/>
            <w:vAlign w:val="center"/>
          </w:tcPr>
          <w:p w14:paraId="3568C51B" w14:textId="77777777" w:rsidR="008A3C0F" w:rsidRPr="006B26C0" w:rsidRDefault="008A3C0F" w:rsidP="00C02FE5">
            <w:pPr>
              <w:spacing w:after="0" w:line="276" w:lineRule="auto"/>
              <w:outlineLvl w:val="0"/>
              <w:rPr>
                <w:rFonts w:ascii="Times New Roman" w:eastAsia="Times New Roman" w:hAnsi="Times New Roman" w:cs="Times New Roman"/>
                <w:b/>
                <w:bCs/>
                <w:sz w:val="20"/>
                <w:szCs w:val="20"/>
                <w:lang w:eastAsia="pl-PL"/>
              </w:rPr>
            </w:pPr>
            <w:r w:rsidRPr="006B26C0">
              <w:rPr>
                <w:rFonts w:ascii="Times New Roman" w:eastAsia="Times New Roman" w:hAnsi="Times New Roman" w:cs="Times New Roman"/>
                <w:b/>
                <w:bCs/>
                <w:sz w:val="20"/>
                <w:szCs w:val="20"/>
                <w:lang w:eastAsia="pl-PL"/>
              </w:rPr>
              <w:t>Kod przedmiotu:</w:t>
            </w:r>
          </w:p>
        </w:tc>
        <w:tc>
          <w:tcPr>
            <w:tcW w:w="1958" w:type="dxa"/>
            <w:vAlign w:val="center"/>
          </w:tcPr>
          <w:p w14:paraId="0F5E6B30" w14:textId="77777777" w:rsidR="008A3C0F" w:rsidRPr="006B26C0" w:rsidRDefault="008A3C0F" w:rsidP="00C02FE5">
            <w:pPr>
              <w:spacing w:after="0" w:line="276" w:lineRule="auto"/>
              <w:jc w:val="center"/>
              <w:outlineLvl w:val="0"/>
              <w:rPr>
                <w:rFonts w:ascii="Times New Roman" w:eastAsia="Times New Roman" w:hAnsi="Times New Roman" w:cs="Times New Roman"/>
                <w:bCs/>
                <w:sz w:val="20"/>
                <w:szCs w:val="20"/>
                <w:lang w:eastAsia="pl-PL"/>
              </w:rPr>
            </w:pPr>
            <w:r w:rsidRPr="006B26C0">
              <w:rPr>
                <w:rFonts w:ascii="Times New Roman" w:eastAsia="Times New Roman" w:hAnsi="Times New Roman" w:cs="Times New Roman"/>
                <w:bCs/>
                <w:sz w:val="20"/>
                <w:szCs w:val="20"/>
                <w:lang w:eastAsia="pl-PL"/>
              </w:rPr>
              <w:t>……………….</w:t>
            </w:r>
          </w:p>
        </w:tc>
        <w:tc>
          <w:tcPr>
            <w:tcW w:w="3464" w:type="dxa"/>
            <w:vAlign w:val="center"/>
          </w:tcPr>
          <w:p w14:paraId="3442C3C4" w14:textId="77777777" w:rsidR="008A3C0F" w:rsidRPr="006B26C0" w:rsidRDefault="008A3C0F" w:rsidP="00C02FE5">
            <w:pPr>
              <w:spacing w:after="0" w:line="276" w:lineRule="auto"/>
              <w:jc w:val="right"/>
              <w:outlineLvl w:val="0"/>
              <w:rPr>
                <w:rFonts w:ascii="Times New Roman" w:eastAsia="Times New Roman" w:hAnsi="Times New Roman" w:cs="Times New Roman"/>
                <w:b/>
                <w:bCs/>
                <w:sz w:val="20"/>
                <w:szCs w:val="20"/>
                <w:lang w:eastAsia="pl-PL"/>
              </w:rPr>
            </w:pPr>
            <w:r w:rsidRPr="006B26C0">
              <w:rPr>
                <w:rFonts w:ascii="Times New Roman" w:eastAsia="Times New Roman" w:hAnsi="Times New Roman" w:cs="Times New Roman"/>
                <w:b/>
                <w:bCs/>
                <w:sz w:val="20"/>
                <w:szCs w:val="20"/>
                <w:lang w:eastAsia="pl-PL"/>
              </w:rPr>
              <w:t>Pozycja planu:</w:t>
            </w:r>
          </w:p>
        </w:tc>
        <w:tc>
          <w:tcPr>
            <w:tcW w:w="1807" w:type="dxa"/>
            <w:vAlign w:val="center"/>
          </w:tcPr>
          <w:p w14:paraId="005CF9F1" w14:textId="77777777" w:rsidR="008A3C0F" w:rsidRPr="006B26C0" w:rsidRDefault="008A3C0F" w:rsidP="00C02FE5">
            <w:pPr>
              <w:spacing w:after="0" w:line="276" w:lineRule="auto"/>
              <w:jc w:val="center"/>
              <w:outlineLvl w:val="0"/>
              <w:rPr>
                <w:rFonts w:ascii="Times New Roman" w:eastAsia="Times New Roman" w:hAnsi="Times New Roman" w:cs="Times New Roman"/>
                <w:b/>
                <w:sz w:val="20"/>
                <w:szCs w:val="20"/>
                <w:lang w:eastAsia="pl-PL"/>
              </w:rPr>
            </w:pPr>
            <w:r w:rsidRPr="006B26C0">
              <w:rPr>
                <w:rFonts w:ascii="Times New Roman" w:eastAsia="Times New Roman" w:hAnsi="Times New Roman" w:cs="Times New Roman"/>
                <w:b/>
                <w:sz w:val="20"/>
                <w:szCs w:val="20"/>
                <w:lang w:eastAsia="pl-PL"/>
              </w:rPr>
              <w:t>D.2.13</w:t>
            </w:r>
          </w:p>
        </w:tc>
      </w:tr>
    </w:tbl>
    <w:p w14:paraId="6FCF3EC4" w14:textId="77777777" w:rsidR="008A3C0F" w:rsidRPr="006B26C0" w:rsidRDefault="008A3C0F" w:rsidP="008A3C0F">
      <w:pPr>
        <w:numPr>
          <w:ilvl w:val="0"/>
          <w:numId w:val="3"/>
        </w:numPr>
        <w:tabs>
          <w:tab w:val="clear" w:pos="502"/>
          <w:tab w:val="left" w:pos="284"/>
          <w:tab w:val="num" w:pos="1440"/>
        </w:tabs>
        <w:spacing w:before="120" w:after="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INFORMACJE O PRZEDMIOCIE</w:t>
      </w:r>
    </w:p>
    <w:p w14:paraId="7CA7C65F" w14:textId="77777777" w:rsidR="008A3C0F" w:rsidRPr="006B26C0" w:rsidRDefault="008A3C0F" w:rsidP="008A3C0F">
      <w:pPr>
        <w:numPr>
          <w:ilvl w:val="1"/>
          <w:numId w:val="3"/>
        </w:numPr>
        <w:tabs>
          <w:tab w:val="num" w:pos="567"/>
          <w:tab w:val="num" w:pos="720"/>
        </w:tabs>
        <w:spacing w:before="120" w:after="120" w:line="240" w:lineRule="auto"/>
        <w:ind w:left="567" w:hanging="283"/>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3C0F" w:rsidRPr="006B26C0" w14:paraId="04819AB8" w14:textId="77777777" w:rsidTr="00C02FE5">
        <w:trPr>
          <w:trHeight w:val="340"/>
          <w:jc w:val="center"/>
        </w:trPr>
        <w:tc>
          <w:tcPr>
            <w:tcW w:w="3775" w:type="dxa"/>
            <w:shd w:val="clear" w:color="auto" w:fill="F2F2F2"/>
            <w:vAlign w:val="center"/>
          </w:tcPr>
          <w:p w14:paraId="4B72320E"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lang w:eastAsia="pl-PL"/>
              </w:rPr>
              <w:t xml:space="preserve">Nazwa przedmiotu </w:t>
            </w:r>
          </w:p>
        </w:tc>
        <w:tc>
          <w:tcPr>
            <w:tcW w:w="5864" w:type="dxa"/>
            <w:vAlign w:val="center"/>
          </w:tcPr>
          <w:p w14:paraId="76F7338D"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b/>
                <w:bCs/>
                <w:iCs/>
                <w:color w:val="000000"/>
                <w:sz w:val="24"/>
                <w:szCs w:val="24"/>
                <w:lang w:eastAsia="pl-PL"/>
              </w:rPr>
            </w:pPr>
            <w:r w:rsidRPr="006B26C0">
              <w:rPr>
                <w:rFonts w:ascii="Times New Roman" w:eastAsia="Times New Roman" w:hAnsi="Times New Roman" w:cs="Times New Roman"/>
                <w:b/>
                <w:bCs/>
                <w:iCs/>
                <w:color w:val="000000"/>
                <w:sz w:val="24"/>
                <w:szCs w:val="24"/>
                <w:lang w:eastAsia="pl-PL"/>
              </w:rPr>
              <w:t>Zasady komponowania herbatek ziołowych</w:t>
            </w:r>
          </w:p>
        </w:tc>
      </w:tr>
      <w:tr w:rsidR="008A3C0F" w:rsidRPr="006B26C0" w14:paraId="4A9458C6" w14:textId="77777777" w:rsidTr="00C02FE5">
        <w:trPr>
          <w:trHeight w:val="340"/>
          <w:jc w:val="center"/>
        </w:trPr>
        <w:tc>
          <w:tcPr>
            <w:tcW w:w="3775" w:type="dxa"/>
            <w:shd w:val="clear" w:color="auto" w:fill="F2F2F2"/>
            <w:vAlign w:val="center"/>
          </w:tcPr>
          <w:p w14:paraId="7B1926EF"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Kierunek studiów</w:t>
            </w:r>
          </w:p>
        </w:tc>
        <w:tc>
          <w:tcPr>
            <w:tcW w:w="5864" w:type="dxa"/>
            <w:vAlign w:val="center"/>
          </w:tcPr>
          <w:p w14:paraId="0EF79178"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Zielarstwo i fitoterapia</w:t>
            </w:r>
          </w:p>
        </w:tc>
      </w:tr>
      <w:tr w:rsidR="008A3C0F" w:rsidRPr="006B26C0" w14:paraId="5CB94F07" w14:textId="77777777" w:rsidTr="00C02FE5">
        <w:trPr>
          <w:trHeight w:val="340"/>
          <w:jc w:val="center"/>
        </w:trPr>
        <w:tc>
          <w:tcPr>
            <w:tcW w:w="3775" w:type="dxa"/>
            <w:shd w:val="clear" w:color="auto" w:fill="F2F2F2"/>
            <w:vAlign w:val="center"/>
          </w:tcPr>
          <w:p w14:paraId="381E75E7"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Poziom studiów</w:t>
            </w:r>
          </w:p>
        </w:tc>
        <w:tc>
          <w:tcPr>
            <w:tcW w:w="5864" w:type="dxa"/>
            <w:vAlign w:val="center"/>
          </w:tcPr>
          <w:p w14:paraId="039DEDD2"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I (inż.)</w:t>
            </w:r>
          </w:p>
        </w:tc>
      </w:tr>
      <w:tr w:rsidR="008A3C0F" w:rsidRPr="006B26C0" w14:paraId="04E79F36" w14:textId="77777777" w:rsidTr="00C02FE5">
        <w:trPr>
          <w:trHeight w:val="340"/>
          <w:jc w:val="center"/>
        </w:trPr>
        <w:tc>
          <w:tcPr>
            <w:tcW w:w="3775" w:type="dxa"/>
            <w:shd w:val="clear" w:color="auto" w:fill="F2F2F2"/>
            <w:vAlign w:val="center"/>
          </w:tcPr>
          <w:p w14:paraId="4C19B328"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Profil </w:t>
            </w:r>
          </w:p>
        </w:tc>
        <w:tc>
          <w:tcPr>
            <w:tcW w:w="5864" w:type="dxa"/>
            <w:vAlign w:val="center"/>
          </w:tcPr>
          <w:p w14:paraId="10FAE9CA"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roofErr w:type="spellStart"/>
            <w:r w:rsidRPr="006B26C0">
              <w:rPr>
                <w:rFonts w:ascii="Times New Roman" w:eastAsia="Times New Roman" w:hAnsi="Times New Roman" w:cs="Times New Roman"/>
                <w:iCs/>
                <w:color w:val="000000"/>
                <w:lang w:eastAsia="pl-PL"/>
              </w:rPr>
              <w:t>ogólnoakademicki</w:t>
            </w:r>
            <w:proofErr w:type="spellEnd"/>
            <w:r w:rsidRPr="006B26C0">
              <w:rPr>
                <w:rFonts w:ascii="Times New Roman" w:eastAsia="Times New Roman" w:hAnsi="Times New Roman" w:cs="Times New Roman"/>
                <w:iCs/>
                <w:color w:val="000000"/>
                <w:lang w:eastAsia="pl-PL"/>
              </w:rPr>
              <w:t xml:space="preserve"> </w:t>
            </w:r>
          </w:p>
        </w:tc>
      </w:tr>
      <w:tr w:rsidR="008A3C0F" w:rsidRPr="006B26C0" w14:paraId="09B8D48D" w14:textId="77777777" w:rsidTr="00C02FE5">
        <w:trPr>
          <w:trHeight w:val="340"/>
          <w:jc w:val="center"/>
        </w:trPr>
        <w:tc>
          <w:tcPr>
            <w:tcW w:w="3775" w:type="dxa"/>
            <w:shd w:val="clear" w:color="auto" w:fill="F2F2F2"/>
            <w:vAlign w:val="center"/>
          </w:tcPr>
          <w:p w14:paraId="44D39044"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Forma studiów</w:t>
            </w:r>
          </w:p>
        </w:tc>
        <w:tc>
          <w:tcPr>
            <w:tcW w:w="5864" w:type="dxa"/>
            <w:vAlign w:val="center"/>
          </w:tcPr>
          <w:p w14:paraId="03525CA5"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stacjonarne </w:t>
            </w:r>
          </w:p>
        </w:tc>
      </w:tr>
      <w:tr w:rsidR="008A3C0F" w:rsidRPr="006B26C0" w14:paraId="54E7D1D5" w14:textId="77777777" w:rsidTr="00C02FE5">
        <w:trPr>
          <w:trHeight w:val="340"/>
          <w:jc w:val="center"/>
        </w:trPr>
        <w:tc>
          <w:tcPr>
            <w:tcW w:w="3775" w:type="dxa"/>
            <w:shd w:val="clear" w:color="auto" w:fill="F2F2F2"/>
            <w:vAlign w:val="center"/>
          </w:tcPr>
          <w:p w14:paraId="12BED7F4"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Specjalność</w:t>
            </w:r>
          </w:p>
        </w:tc>
        <w:tc>
          <w:tcPr>
            <w:tcW w:w="5864" w:type="dxa"/>
            <w:vAlign w:val="center"/>
          </w:tcPr>
          <w:p w14:paraId="3E6F74FD"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Zastosowanie roślin leczniczych</w:t>
            </w:r>
          </w:p>
        </w:tc>
      </w:tr>
      <w:tr w:rsidR="008A3C0F" w:rsidRPr="006B26C0" w14:paraId="617453FC" w14:textId="77777777" w:rsidTr="00C02FE5">
        <w:trPr>
          <w:trHeight w:val="340"/>
          <w:jc w:val="center"/>
        </w:trPr>
        <w:tc>
          <w:tcPr>
            <w:tcW w:w="3775" w:type="dxa"/>
            <w:shd w:val="clear" w:color="auto" w:fill="F2F2F2"/>
            <w:vAlign w:val="center"/>
          </w:tcPr>
          <w:p w14:paraId="5C69B849"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Jednostka prowadząca kierunek studiów</w:t>
            </w:r>
          </w:p>
        </w:tc>
        <w:tc>
          <w:tcPr>
            <w:tcW w:w="5864" w:type="dxa"/>
            <w:vAlign w:val="center"/>
          </w:tcPr>
          <w:p w14:paraId="5ECFB58A"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Wydział Rolnictwa i Biotechnologii</w:t>
            </w:r>
          </w:p>
        </w:tc>
      </w:tr>
      <w:tr w:rsidR="008A3C0F" w:rsidRPr="006B26C0" w14:paraId="4C823E45" w14:textId="77777777" w:rsidTr="00C02FE5">
        <w:trPr>
          <w:trHeight w:val="340"/>
          <w:jc w:val="center"/>
        </w:trPr>
        <w:tc>
          <w:tcPr>
            <w:tcW w:w="3775" w:type="dxa"/>
            <w:shd w:val="clear" w:color="auto" w:fill="F2F2F2"/>
            <w:vAlign w:val="center"/>
          </w:tcPr>
          <w:p w14:paraId="46C6D71E"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5377B4E"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Katarzyna Sadowska dr inż.</w:t>
            </w:r>
          </w:p>
        </w:tc>
      </w:tr>
      <w:tr w:rsidR="008A3C0F" w:rsidRPr="006B26C0" w14:paraId="2DBFCF45" w14:textId="77777777" w:rsidTr="00C02FE5">
        <w:trPr>
          <w:trHeight w:val="340"/>
          <w:jc w:val="center"/>
        </w:trPr>
        <w:tc>
          <w:tcPr>
            <w:tcW w:w="3775" w:type="dxa"/>
            <w:shd w:val="clear" w:color="auto" w:fill="F2F2F2"/>
            <w:vAlign w:val="center"/>
          </w:tcPr>
          <w:p w14:paraId="3B9BBC3A"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6090CAC5"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bCs/>
                <w:iCs/>
                <w:color w:val="000000"/>
                <w:lang w:eastAsia="pl-PL"/>
              </w:rPr>
              <w:t>Towaroznawstwo zielarskie, Farmakognozja</w:t>
            </w:r>
          </w:p>
        </w:tc>
      </w:tr>
      <w:tr w:rsidR="008A3C0F" w:rsidRPr="006B26C0" w14:paraId="34E33825" w14:textId="77777777" w:rsidTr="00C02FE5">
        <w:trPr>
          <w:trHeight w:val="340"/>
          <w:jc w:val="center"/>
        </w:trPr>
        <w:tc>
          <w:tcPr>
            <w:tcW w:w="3775" w:type="dxa"/>
            <w:shd w:val="clear" w:color="auto" w:fill="F2F2F2"/>
            <w:vAlign w:val="center"/>
          </w:tcPr>
          <w:p w14:paraId="327F4C87"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Wymagania wstępne</w:t>
            </w:r>
          </w:p>
        </w:tc>
        <w:tc>
          <w:tcPr>
            <w:tcW w:w="5864" w:type="dxa"/>
            <w:vAlign w:val="center"/>
          </w:tcPr>
          <w:p w14:paraId="58A7B54D" w14:textId="77777777" w:rsidR="008A3C0F" w:rsidRPr="006B26C0" w:rsidRDefault="008A3C0F" w:rsidP="00C02FE5">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6B26C0">
              <w:rPr>
                <w:rFonts w:ascii="Times New Roman" w:eastAsia="Times New Roman" w:hAnsi="Times New Roman" w:cs="Times New Roman"/>
                <w:bCs/>
                <w:iCs/>
                <w:color w:val="000000"/>
                <w:lang w:eastAsia="pl-PL"/>
              </w:rPr>
              <w:t>Znajomość roślinnych substancji czynnych i surowców zielarskich</w:t>
            </w:r>
          </w:p>
        </w:tc>
      </w:tr>
    </w:tbl>
    <w:p w14:paraId="0BEDAFDF" w14:textId="77777777" w:rsidR="008A3C0F" w:rsidRPr="006B26C0" w:rsidRDefault="008A3C0F" w:rsidP="008A3C0F">
      <w:pPr>
        <w:numPr>
          <w:ilvl w:val="1"/>
          <w:numId w:val="3"/>
        </w:numPr>
        <w:tabs>
          <w:tab w:val="num" w:pos="567"/>
          <w:tab w:val="num" w:pos="720"/>
        </w:tabs>
        <w:spacing w:before="120" w:after="120" w:line="240" w:lineRule="auto"/>
        <w:ind w:left="567" w:hanging="283"/>
        <w:rPr>
          <w:rFonts w:ascii="Times New Roman" w:eastAsia="Times New Roman" w:hAnsi="Times New Roman" w:cs="Times New Roman"/>
          <w:b/>
          <w:bCs/>
          <w:iCs/>
          <w:lang w:eastAsia="pl-PL"/>
        </w:rPr>
      </w:pPr>
      <w:r w:rsidRPr="006B26C0">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3C0F" w:rsidRPr="006B26C0" w14:paraId="3A4AD7F0" w14:textId="77777777" w:rsidTr="00C02FE5">
        <w:trPr>
          <w:trHeight w:val="371"/>
          <w:jc w:val="center"/>
        </w:trPr>
        <w:tc>
          <w:tcPr>
            <w:tcW w:w="888" w:type="dxa"/>
            <w:vMerge w:val="restart"/>
            <w:shd w:val="clear" w:color="auto" w:fill="F2F2F2"/>
            <w:vAlign w:val="center"/>
          </w:tcPr>
          <w:p w14:paraId="3880BBFA"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b/>
                <w:bCs/>
                <w:i/>
                <w:iCs/>
                <w:lang w:eastAsia="pl-PL"/>
              </w:rPr>
              <w:t> </w:t>
            </w:r>
            <w:r w:rsidRPr="006B26C0">
              <w:rPr>
                <w:rFonts w:ascii="Times New Roman" w:eastAsia="Times New Roman" w:hAnsi="Times New Roman" w:cs="Times New Roman"/>
                <w:iCs/>
                <w:lang w:eastAsia="pl-PL"/>
              </w:rPr>
              <w:t>Semestr</w:t>
            </w:r>
          </w:p>
        </w:tc>
        <w:tc>
          <w:tcPr>
            <w:tcW w:w="980" w:type="dxa"/>
            <w:tcBorders>
              <w:bottom w:val="nil"/>
            </w:tcBorders>
            <w:shd w:val="clear" w:color="auto" w:fill="F2F2F2"/>
            <w:vAlign w:val="center"/>
          </w:tcPr>
          <w:p w14:paraId="3DB847FA"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Wykłady</w:t>
            </w:r>
          </w:p>
        </w:tc>
        <w:tc>
          <w:tcPr>
            <w:tcW w:w="1316" w:type="dxa"/>
            <w:tcBorders>
              <w:bottom w:val="nil"/>
            </w:tcBorders>
            <w:shd w:val="clear" w:color="auto" w:fill="F2F2F2"/>
            <w:vAlign w:val="center"/>
          </w:tcPr>
          <w:p w14:paraId="61AE19B6"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Ćwiczenia audytoryjne</w:t>
            </w:r>
          </w:p>
        </w:tc>
        <w:tc>
          <w:tcPr>
            <w:tcW w:w="1462" w:type="dxa"/>
            <w:tcBorders>
              <w:bottom w:val="nil"/>
            </w:tcBorders>
            <w:shd w:val="clear" w:color="auto" w:fill="F2F2F2"/>
            <w:vAlign w:val="center"/>
          </w:tcPr>
          <w:p w14:paraId="6F1D376D"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Ćwiczenia laboratoryjne</w:t>
            </w:r>
          </w:p>
        </w:tc>
        <w:tc>
          <w:tcPr>
            <w:tcW w:w="1259" w:type="dxa"/>
            <w:tcBorders>
              <w:bottom w:val="nil"/>
            </w:tcBorders>
            <w:shd w:val="clear" w:color="auto" w:fill="F2F2F2"/>
            <w:vAlign w:val="center"/>
          </w:tcPr>
          <w:p w14:paraId="4EE44868"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Ćwiczenia projektowe</w:t>
            </w:r>
          </w:p>
        </w:tc>
        <w:tc>
          <w:tcPr>
            <w:tcW w:w="1111" w:type="dxa"/>
            <w:tcBorders>
              <w:bottom w:val="nil"/>
            </w:tcBorders>
            <w:shd w:val="clear" w:color="auto" w:fill="F2F2F2"/>
            <w:vAlign w:val="center"/>
          </w:tcPr>
          <w:p w14:paraId="26BAA8B5"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Seminaria</w:t>
            </w:r>
          </w:p>
        </w:tc>
        <w:tc>
          <w:tcPr>
            <w:tcW w:w="1086" w:type="dxa"/>
            <w:tcBorders>
              <w:bottom w:val="nil"/>
            </w:tcBorders>
            <w:shd w:val="clear" w:color="auto" w:fill="F2F2F2"/>
            <w:vAlign w:val="center"/>
          </w:tcPr>
          <w:p w14:paraId="61E6E2F2"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 xml:space="preserve">Zajęcia   terenowe </w:t>
            </w:r>
          </w:p>
        </w:tc>
        <w:tc>
          <w:tcPr>
            <w:tcW w:w="1005" w:type="dxa"/>
            <w:tcBorders>
              <w:bottom w:val="nil"/>
            </w:tcBorders>
            <w:shd w:val="clear" w:color="auto" w:fill="F2F2F2"/>
          </w:tcPr>
          <w:p w14:paraId="719D4AC8"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 xml:space="preserve">Liczba punktów </w:t>
            </w:r>
          </w:p>
        </w:tc>
      </w:tr>
      <w:tr w:rsidR="008A3C0F" w:rsidRPr="006B26C0" w14:paraId="28988B81" w14:textId="77777777" w:rsidTr="00C02FE5">
        <w:trPr>
          <w:jc w:val="center"/>
        </w:trPr>
        <w:tc>
          <w:tcPr>
            <w:tcW w:w="888" w:type="dxa"/>
            <w:vMerge/>
            <w:shd w:val="clear" w:color="auto" w:fill="F2F2F2"/>
            <w:vAlign w:val="center"/>
          </w:tcPr>
          <w:p w14:paraId="644AE0A3"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p>
        </w:tc>
        <w:tc>
          <w:tcPr>
            <w:tcW w:w="980" w:type="dxa"/>
            <w:tcBorders>
              <w:top w:val="nil"/>
            </w:tcBorders>
            <w:shd w:val="clear" w:color="auto" w:fill="F2F2F2"/>
            <w:vAlign w:val="center"/>
          </w:tcPr>
          <w:p w14:paraId="2798ADE0"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(W)</w:t>
            </w:r>
          </w:p>
        </w:tc>
        <w:tc>
          <w:tcPr>
            <w:tcW w:w="1316" w:type="dxa"/>
            <w:tcBorders>
              <w:top w:val="nil"/>
            </w:tcBorders>
            <w:shd w:val="clear" w:color="auto" w:fill="F2F2F2"/>
            <w:vAlign w:val="center"/>
          </w:tcPr>
          <w:p w14:paraId="275329FE"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t>
            </w:r>
          </w:p>
        </w:tc>
        <w:tc>
          <w:tcPr>
            <w:tcW w:w="1462" w:type="dxa"/>
            <w:tcBorders>
              <w:top w:val="nil"/>
            </w:tcBorders>
            <w:shd w:val="clear" w:color="auto" w:fill="F2F2F2"/>
            <w:vAlign w:val="center"/>
          </w:tcPr>
          <w:p w14:paraId="3C7EB0EB"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(L)</w:t>
            </w:r>
          </w:p>
        </w:tc>
        <w:tc>
          <w:tcPr>
            <w:tcW w:w="1259" w:type="dxa"/>
            <w:tcBorders>
              <w:top w:val="nil"/>
            </w:tcBorders>
            <w:shd w:val="clear" w:color="auto" w:fill="F2F2F2"/>
            <w:vAlign w:val="center"/>
          </w:tcPr>
          <w:p w14:paraId="6355F153"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(P)</w:t>
            </w:r>
          </w:p>
        </w:tc>
        <w:tc>
          <w:tcPr>
            <w:tcW w:w="1111" w:type="dxa"/>
            <w:tcBorders>
              <w:top w:val="nil"/>
            </w:tcBorders>
            <w:shd w:val="clear" w:color="auto" w:fill="F2F2F2"/>
            <w:vAlign w:val="center"/>
          </w:tcPr>
          <w:p w14:paraId="7317E1B4"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(S)</w:t>
            </w:r>
          </w:p>
        </w:tc>
        <w:tc>
          <w:tcPr>
            <w:tcW w:w="1086" w:type="dxa"/>
            <w:tcBorders>
              <w:top w:val="nil"/>
            </w:tcBorders>
            <w:shd w:val="clear" w:color="auto" w:fill="F2F2F2"/>
            <w:vAlign w:val="center"/>
          </w:tcPr>
          <w:p w14:paraId="763AAD73"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(T)</w:t>
            </w:r>
          </w:p>
        </w:tc>
        <w:tc>
          <w:tcPr>
            <w:tcW w:w="1005" w:type="dxa"/>
            <w:tcBorders>
              <w:top w:val="nil"/>
            </w:tcBorders>
            <w:shd w:val="clear" w:color="auto" w:fill="F2F2F2"/>
          </w:tcPr>
          <w:p w14:paraId="441D06BE" w14:textId="77777777" w:rsidR="008A3C0F" w:rsidRPr="006B26C0" w:rsidRDefault="008A3C0F" w:rsidP="00C02FE5">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ECTS*</w:t>
            </w:r>
          </w:p>
        </w:tc>
      </w:tr>
      <w:tr w:rsidR="008A3C0F" w:rsidRPr="006B26C0" w14:paraId="18BDE728" w14:textId="77777777" w:rsidTr="00C02FE5">
        <w:trPr>
          <w:trHeight w:val="340"/>
          <w:jc w:val="center"/>
        </w:trPr>
        <w:tc>
          <w:tcPr>
            <w:tcW w:w="888" w:type="dxa"/>
          </w:tcPr>
          <w:p w14:paraId="7F2C9D97"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VI</w:t>
            </w:r>
          </w:p>
        </w:tc>
        <w:tc>
          <w:tcPr>
            <w:tcW w:w="980" w:type="dxa"/>
          </w:tcPr>
          <w:p w14:paraId="6DA69FDD"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30</w:t>
            </w:r>
          </w:p>
        </w:tc>
        <w:tc>
          <w:tcPr>
            <w:tcW w:w="1316" w:type="dxa"/>
          </w:tcPr>
          <w:p w14:paraId="2C4FE4C9"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462" w:type="dxa"/>
          </w:tcPr>
          <w:p w14:paraId="1008C478"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259" w:type="dxa"/>
          </w:tcPr>
          <w:p w14:paraId="3B65F414"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111" w:type="dxa"/>
          </w:tcPr>
          <w:p w14:paraId="51517DDA"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086" w:type="dxa"/>
          </w:tcPr>
          <w:p w14:paraId="3E560530"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005" w:type="dxa"/>
          </w:tcPr>
          <w:p w14:paraId="0511D8FC" w14:textId="77777777" w:rsidR="008A3C0F" w:rsidRPr="006B26C0" w:rsidRDefault="008A3C0F" w:rsidP="00C02FE5">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3</w:t>
            </w:r>
          </w:p>
        </w:tc>
      </w:tr>
    </w:tbl>
    <w:p w14:paraId="4859B86E"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3C0F" w:rsidRPr="006B26C0" w14:paraId="632F6FB0" w14:textId="77777777" w:rsidTr="00C02FE5">
        <w:trPr>
          <w:jc w:val="center"/>
        </w:trPr>
        <w:tc>
          <w:tcPr>
            <w:tcW w:w="1090" w:type="dxa"/>
            <w:shd w:val="clear" w:color="auto" w:fill="F2F2F2"/>
            <w:vAlign w:val="center"/>
          </w:tcPr>
          <w:p w14:paraId="35053811"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Lp.</w:t>
            </w:r>
          </w:p>
        </w:tc>
        <w:tc>
          <w:tcPr>
            <w:tcW w:w="5386" w:type="dxa"/>
            <w:shd w:val="clear" w:color="auto" w:fill="F2F2F2"/>
            <w:vAlign w:val="center"/>
          </w:tcPr>
          <w:p w14:paraId="2444B16E"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A5786D9"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ADD3463"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Odniesienie do </w:t>
            </w:r>
            <w:r w:rsidRPr="006B26C0">
              <w:rPr>
                <w:rFonts w:ascii="Times New Roman" w:eastAsia="Times New Roman" w:hAnsi="Times New Roman" w:cs="Times New Roman"/>
                <w:strike/>
                <w:color w:val="000000"/>
                <w:lang w:eastAsia="pl-PL"/>
              </w:rPr>
              <w:br/>
            </w:r>
            <w:r w:rsidRPr="006B26C0">
              <w:rPr>
                <w:rFonts w:ascii="Times New Roman" w:eastAsia="Times New Roman" w:hAnsi="Times New Roman" w:cs="Times New Roman"/>
                <w:color w:val="000000"/>
                <w:lang w:eastAsia="pl-PL"/>
              </w:rPr>
              <w:t xml:space="preserve">charakterystyk II stopnia </w:t>
            </w:r>
            <w:r w:rsidRPr="006B26C0">
              <w:rPr>
                <w:rFonts w:ascii="Times New Roman" w:eastAsia="Times New Roman" w:hAnsi="Times New Roman" w:cs="Times New Roman"/>
                <w:color w:val="000000"/>
                <w:lang w:eastAsia="pl-PL"/>
              </w:rPr>
              <w:br/>
              <w:t xml:space="preserve">(kod składnika opisu) </w:t>
            </w:r>
          </w:p>
        </w:tc>
      </w:tr>
      <w:tr w:rsidR="008A3C0F" w:rsidRPr="006B26C0" w14:paraId="026D5052" w14:textId="77777777" w:rsidTr="00C02FE5">
        <w:trPr>
          <w:jc w:val="center"/>
        </w:trPr>
        <w:tc>
          <w:tcPr>
            <w:tcW w:w="9657" w:type="dxa"/>
            <w:gridSpan w:val="4"/>
            <w:shd w:val="clear" w:color="auto" w:fill="F2F2F2"/>
            <w:vAlign w:val="center"/>
          </w:tcPr>
          <w:p w14:paraId="2DDC95D8"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WIEDZA</w:t>
            </w:r>
          </w:p>
        </w:tc>
      </w:tr>
      <w:tr w:rsidR="008A3C0F" w:rsidRPr="006B26C0" w14:paraId="7B6426AB" w14:textId="77777777" w:rsidTr="00C02FE5">
        <w:trPr>
          <w:trHeight w:val="283"/>
          <w:jc w:val="center"/>
        </w:trPr>
        <w:tc>
          <w:tcPr>
            <w:tcW w:w="1090" w:type="dxa"/>
          </w:tcPr>
          <w:p w14:paraId="36AF0CE4"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W1</w:t>
            </w:r>
          </w:p>
        </w:tc>
        <w:tc>
          <w:tcPr>
            <w:tcW w:w="5386" w:type="dxa"/>
          </w:tcPr>
          <w:p w14:paraId="748E5C05"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Zna zasady układania funkcjonalnych mieszanek ziołowych.</w:t>
            </w:r>
          </w:p>
        </w:tc>
        <w:tc>
          <w:tcPr>
            <w:tcW w:w="1585" w:type="dxa"/>
          </w:tcPr>
          <w:p w14:paraId="146D30D1"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K2_W01</w:t>
            </w:r>
          </w:p>
        </w:tc>
        <w:tc>
          <w:tcPr>
            <w:tcW w:w="1596" w:type="dxa"/>
          </w:tcPr>
          <w:p w14:paraId="3BF68549" w14:textId="77777777" w:rsidR="008A3C0F" w:rsidRPr="006B26C0" w:rsidRDefault="008A3C0F" w:rsidP="00C02FE5">
            <w:pPr>
              <w:spacing w:after="0" w:line="240" w:lineRule="auto"/>
              <w:jc w:val="both"/>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 P6S_WG</w:t>
            </w:r>
          </w:p>
        </w:tc>
      </w:tr>
      <w:tr w:rsidR="008A3C0F" w:rsidRPr="006B26C0" w14:paraId="4946A040" w14:textId="77777777" w:rsidTr="00C02FE5">
        <w:trPr>
          <w:trHeight w:val="283"/>
          <w:jc w:val="center"/>
        </w:trPr>
        <w:tc>
          <w:tcPr>
            <w:tcW w:w="1090" w:type="dxa"/>
          </w:tcPr>
          <w:p w14:paraId="4C2C7691"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W2</w:t>
            </w:r>
          </w:p>
        </w:tc>
        <w:tc>
          <w:tcPr>
            <w:tcW w:w="5386" w:type="dxa"/>
          </w:tcPr>
          <w:p w14:paraId="60CD69AC"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 xml:space="preserve">Posiada wiedzę z zakresu jakości i właściwości organoleptycznych surowców zielarskich stosowanych do komponowania herbatek ziołowych. </w:t>
            </w:r>
          </w:p>
        </w:tc>
        <w:tc>
          <w:tcPr>
            <w:tcW w:w="1585" w:type="dxa"/>
          </w:tcPr>
          <w:p w14:paraId="435BD2E3"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K2_W04</w:t>
            </w:r>
          </w:p>
        </w:tc>
        <w:tc>
          <w:tcPr>
            <w:tcW w:w="1596" w:type="dxa"/>
          </w:tcPr>
          <w:p w14:paraId="34B61B6B"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P6S_WG</w:t>
            </w:r>
          </w:p>
        </w:tc>
      </w:tr>
      <w:tr w:rsidR="008A3C0F" w:rsidRPr="006B26C0" w14:paraId="563D123F" w14:textId="77777777" w:rsidTr="00C02FE5">
        <w:trPr>
          <w:trHeight w:val="283"/>
          <w:jc w:val="center"/>
        </w:trPr>
        <w:tc>
          <w:tcPr>
            <w:tcW w:w="9657" w:type="dxa"/>
            <w:gridSpan w:val="4"/>
            <w:shd w:val="clear" w:color="auto" w:fill="F2F2F2"/>
          </w:tcPr>
          <w:p w14:paraId="357EA2EC"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UMIEJĘTNOŚCI</w:t>
            </w:r>
          </w:p>
        </w:tc>
      </w:tr>
      <w:tr w:rsidR="008A3C0F" w:rsidRPr="006B26C0" w14:paraId="4409FB4A" w14:textId="77777777" w:rsidTr="00C02FE5">
        <w:trPr>
          <w:trHeight w:val="283"/>
          <w:jc w:val="center"/>
        </w:trPr>
        <w:tc>
          <w:tcPr>
            <w:tcW w:w="1090" w:type="dxa"/>
          </w:tcPr>
          <w:p w14:paraId="7FF1E4E8"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U1</w:t>
            </w:r>
          </w:p>
        </w:tc>
        <w:tc>
          <w:tcPr>
            <w:tcW w:w="5386" w:type="dxa"/>
          </w:tcPr>
          <w:p w14:paraId="7DE7994E"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Potrafi samodzielnie zaprojektować skład złożonej herbatki ziołowej</w:t>
            </w:r>
          </w:p>
        </w:tc>
        <w:tc>
          <w:tcPr>
            <w:tcW w:w="1585" w:type="dxa"/>
          </w:tcPr>
          <w:p w14:paraId="38F13D72"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K2_U01</w:t>
            </w:r>
          </w:p>
          <w:p w14:paraId="19CF1ED9"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K2_U04</w:t>
            </w:r>
          </w:p>
        </w:tc>
        <w:tc>
          <w:tcPr>
            <w:tcW w:w="1596" w:type="dxa"/>
          </w:tcPr>
          <w:p w14:paraId="39DF3BE8"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P6S_UW</w:t>
            </w:r>
          </w:p>
        </w:tc>
      </w:tr>
      <w:tr w:rsidR="008A3C0F" w:rsidRPr="006B26C0" w14:paraId="0D134B3D" w14:textId="77777777" w:rsidTr="00C02FE5">
        <w:trPr>
          <w:trHeight w:val="283"/>
          <w:jc w:val="center"/>
        </w:trPr>
        <w:tc>
          <w:tcPr>
            <w:tcW w:w="9657" w:type="dxa"/>
            <w:gridSpan w:val="4"/>
            <w:shd w:val="clear" w:color="auto" w:fill="F2F2F2"/>
          </w:tcPr>
          <w:p w14:paraId="4DFA0EB6"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KOMPETENCJE SPOŁECZNE</w:t>
            </w:r>
          </w:p>
        </w:tc>
      </w:tr>
      <w:tr w:rsidR="008A3C0F" w:rsidRPr="006B26C0" w14:paraId="46BD0E40" w14:textId="77777777" w:rsidTr="00C02FE5">
        <w:trPr>
          <w:trHeight w:val="283"/>
          <w:jc w:val="center"/>
        </w:trPr>
        <w:tc>
          <w:tcPr>
            <w:tcW w:w="1090" w:type="dxa"/>
          </w:tcPr>
          <w:p w14:paraId="383A24F3"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K1</w:t>
            </w:r>
          </w:p>
        </w:tc>
        <w:tc>
          <w:tcPr>
            <w:tcW w:w="5386" w:type="dxa"/>
          </w:tcPr>
          <w:p w14:paraId="29A84430"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 xml:space="preserve">Potrafi doradzić odpowiednią herbatkę ziołową. </w:t>
            </w:r>
          </w:p>
        </w:tc>
        <w:tc>
          <w:tcPr>
            <w:tcW w:w="1585" w:type="dxa"/>
          </w:tcPr>
          <w:p w14:paraId="374CAAF9"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K2_K02</w:t>
            </w:r>
          </w:p>
        </w:tc>
        <w:tc>
          <w:tcPr>
            <w:tcW w:w="1596" w:type="dxa"/>
          </w:tcPr>
          <w:p w14:paraId="1347DB84"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P6S_KR</w:t>
            </w:r>
          </w:p>
        </w:tc>
      </w:tr>
      <w:tr w:rsidR="008A3C0F" w:rsidRPr="006B26C0" w14:paraId="1F2AB912" w14:textId="77777777" w:rsidTr="00C02FE5">
        <w:trPr>
          <w:trHeight w:val="283"/>
          <w:jc w:val="center"/>
        </w:trPr>
        <w:tc>
          <w:tcPr>
            <w:tcW w:w="1090" w:type="dxa"/>
          </w:tcPr>
          <w:p w14:paraId="5DD88909"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w:t>
            </w:r>
          </w:p>
        </w:tc>
        <w:tc>
          <w:tcPr>
            <w:tcW w:w="5386" w:type="dxa"/>
          </w:tcPr>
          <w:p w14:paraId="570E0BAA"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Wykazuje chęć ciągłego doszkalania się w zakresie surowców zielarskich.</w:t>
            </w:r>
          </w:p>
        </w:tc>
        <w:tc>
          <w:tcPr>
            <w:tcW w:w="1585" w:type="dxa"/>
          </w:tcPr>
          <w:p w14:paraId="50E25A17"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K2_K03</w:t>
            </w:r>
          </w:p>
        </w:tc>
        <w:tc>
          <w:tcPr>
            <w:tcW w:w="1596" w:type="dxa"/>
          </w:tcPr>
          <w:p w14:paraId="16A6FC53"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P6S_KR</w:t>
            </w:r>
          </w:p>
        </w:tc>
      </w:tr>
    </w:tbl>
    <w:p w14:paraId="450AB4DD"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3C0F" w:rsidRPr="006B26C0" w14:paraId="387AEB4B" w14:textId="77777777" w:rsidTr="00C02FE5">
        <w:trPr>
          <w:jc w:val="center"/>
        </w:trPr>
        <w:tc>
          <w:tcPr>
            <w:tcW w:w="9638" w:type="dxa"/>
          </w:tcPr>
          <w:p w14:paraId="46C96D82" w14:textId="77777777" w:rsidR="008A3C0F" w:rsidRPr="006B26C0" w:rsidRDefault="008A3C0F" w:rsidP="00C02FE5">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wykład multimedialny, interaktywny, metoda przypadków.</w:t>
            </w:r>
          </w:p>
        </w:tc>
      </w:tr>
    </w:tbl>
    <w:p w14:paraId="5EA178A2"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6B26C0">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3C0F" w:rsidRPr="006B26C0" w14:paraId="048C926F" w14:textId="77777777" w:rsidTr="00C02FE5">
        <w:trPr>
          <w:jc w:val="center"/>
        </w:trPr>
        <w:tc>
          <w:tcPr>
            <w:tcW w:w="9638" w:type="dxa"/>
          </w:tcPr>
          <w:p w14:paraId="739DB744" w14:textId="77777777" w:rsidR="008A3C0F" w:rsidRPr="006B26C0" w:rsidRDefault="008A3C0F" w:rsidP="00C02FE5">
            <w:pPr>
              <w:spacing w:after="0" w:line="240" w:lineRule="auto"/>
              <w:ind w:left="34"/>
              <w:jc w:val="both"/>
              <w:rPr>
                <w:rFonts w:ascii="Times New Roman" w:eastAsia="Times New Roman" w:hAnsi="Times New Roman" w:cs="Times New Roman"/>
                <w:b/>
                <w:lang w:eastAsia="pl-PL"/>
              </w:rPr>
            </w:pPr>
            <w:r w:rsidRPr="006B26C0">
              <w:rPr>
                <w:rFonts w:ascii="Times New Roman" w:eastAsia="Times New Roman" w:hAnsi="Times New Roman" w:cs="Times New Roman"/>
                <w:lang w:eastAsia="pl-PL"/>
              </w:rPr>
              <w:t>zaliczenie pisemne lub ustne, kolokwium zaliczeniowe</w:t>
            </w:r>
          </w:p>
        </w:tc>
      </w:tr>
    </w:tbl>
    <w:p w14:paraId="1FDA6100"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color w:val="000000"/>
          <w:lang w:eastAsia="pl-PL"/>
        </w:rPr>
      </w:pPr>
      <w:r w:rsidRPr="006B26C0">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3C0F" w:rsidRPr="006B26C0" w14:paraId="21C2D991" w14:textId="77777777" w:rsidTr="00C02FE5">
        <w:trPr>
          <w:jc w:val="center"/>
        </w:trPr>
        <w:tc>
          <w:tcPr>
            <w:tcW w:w="2214" w:type="dxa"/>
            <w:shd w:val="clear" w:color="auto" w:fill="F2F2F2"/>
          </w:tcPr>
          <w:p w14:paraId="17C80B14"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Wpisać treści osobno dla każdej z form zajęć wskazanych w punkcie 1.B</w:t>
            </w:r>
          </w:p>
        </w:tc>
        <w:tc>
          <w:tcPr>
            <w:tcW w:w="7424" w:type="dxa"/>
          </w:tcPr>
          <w:p w14:paraId="705DBC14"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Wykłady</w:t>
            </w:r>
          </w:p>
          <w:p w14:paraId="570545D9" w14:textId="77777777" w:rsidR="008A3C0F" w:rsidRPr="006B26C0" w:rsidRDefault="008A3C0F" w:rsidP="008A3C0F">
            <w:pPr>
              <w:numPr>
                <w:ilvl w:val="0"/>
                <w:numId w:val="3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Podział surowców zielarskich i ich przydatność do sporządzania naparów.</w:t>
            </w:r>
          </w:p>
          <w:p w14:paraId="005575F8" w14:textId="77777777" w:rsidR="008A3C0F" w:rsidRPr="006B26C0" w:rsidRDefault="008A3C0F" w:rsidP="008A3C0F">
            <w:pPr>
              <w:numPr>
                <w:ilvl w:val="0"/>
                <w:numId w:val="3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Podział herbatek ziołowych ze względu na rolę w żywieniu człowieka.</w:t>
            </w:r>
          </w:p>
          <w:p w14:paraId="699B604A" w14:textId="77777777" w:rsidR="008A3C0F" w:rsidRPr="006B26C0" w:rsidRDefault="008A3C0F" w:rsidP="008A3C0F">
            <w:pPr>
              <w:numPr>
                <w:ilvl w:val="0"/>
                <w:numId w:val="3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Podział surowców zielarskich pod względem cech organoleptycznych i ocena ich przydatności do komponowania mieszanek ziołowych.</w:t>
            </w:r>
          </w:p>
          <w:p w14:paraId="08C9F5BE" w14:textId="77777777" w:rsidR="008A3C0F" w:rsidRPr="006B26C0" w:rsidRDefault="008A3C0F" w:rsidP="008A3C0F">
            <w:pPr>
              <w:numPr>
                <w:ilvl w:val="0"/>
                <w:numId w:val="3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Zasady komponowania herbatek ziołowych wspomagających:</w:t>
            </w:r>
          </w:p>
          <w:p w14:paraId="46E52961"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trawienie</w:t>
            </w:r>
          </w:p>
          <w:p w14:paraId="60714048"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apetyt</w:t>
            </w:r>
          </w:p>
          <w:p w14:paraId="73BC0662"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sen i uspokajających</w:t>
            </w:r>
          </w:p>
          <w:p w14:paraId="0F4DE3F4"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metabolizm</w:t>
            </w:r>
          </w:p>
          <w:p w14:paraId="3A2EAEFB"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dla diabetyków</w:t>
            </w:r>
          </w:p>
          <w:p w14:paraId="2BFB9486"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dla dzieci</w:t>
            </w:r>
          </w:p>
          <w:p w14:paraId="6D7D9B23"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moczopędnych</w:t>
            </w:r>
          </w:p>
          <w:p w14:paraId="06B59257"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lastRenderedPageBreak/>
              <w:t>- witaminowych</w:t>
            </w:r>
          </w:p>
          <w:p w14:paraId="7EBBDA8F"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5. Herbatki owocowe i owocowo -ziołowe – zasady komponowania i funkcjonalność.</w:t>
            </w:r>
          </w:p>
          <w:p w14:paraId="07BCA0AE"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6. Ocena jakości herbat sypkich i </w:t>
            </w:r>
            <w:proofErr w:type="spellStart"/>
            <w:r w:rsidRPr="006B26C0">
              <w:rPr>
                <w:rFonts w:ascii="Times New Roman" w:eastAsia="Times New Roman" w:hAnsi="Times New Roman" w:cs="Times New Roman"/>
                <w:iCs/>
                <w:color w:val="000000"/>
                <w:lang w:eastAsia="pl-PL"/>
              </w:rPr>
              <w:t>fix</w:t>
            </w:r>
            <w:proofErr w:type="spellEnd"/>
            <w:r w:rsidRPr="006B26C0">
              <w:rPr>
                <w:rFonts w:ascii="Times New Roman" w:eastAsia="Times New Roman" w:hAnsi="Times New Roman" w:cs="Times New Roman"/>
                <w:iCs/>
                <w:color w:val="000000"/>
                <w:lang w:eastAsia="pl-PL"/>
              </w:rPr>
              <w:t>. Zasady oznakowania etykiety produktu spożywczego- herbatki ziołowej</w:t>
            </w:r>
          </w:p>
          <w:p w14:paraId="6A6CE915"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7. Degustacja i ocena organoleptyczna przykładowych mieszanek. </w:t>
            </w:r>
          </w:p>
          <w:p w14:paraId="6F36BB78"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p>
        </w:tc>
      </w:tr>
    </w:tbl>
    <w:p w14:paraId="4B21439A"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6B26C0">
        <w:rPr>
          <w:rFonts w:ascii="Times New Roman" w:eastAsia="Times New Roman" w:hAnsi="Times New Roman" w:cs="Times New Roman"/>
          <w:b/>
          <w:color w:val="000000"/>
          <w:lang w:eastAsia="pl-PL"/>
        </w:rPr>
        <w:lastRenderedPageBreak/>
        <w:t>METODY (SPOSOBY) WERYFIKACJI I OCENY EFEKTÓW UCZENIA SIĘ OSIĄGNIĘTYCH PRZEZ STUDENTA</w:t>
      </w:r>
    </w:p>
    <w:p w14:paraId="562B4010" w14:textId="77777777" w:rsidR="008A3C0F" w:rsidRPr="006B26C0" w:rsidRDefault="008A3C0F" w:rsidP="008A3C0F">
      <w:pPr>
        <w:spacing w:before="120" w:after="120" w:line="240" w:lineRule="auto"/>
        <w:jc w:val="both"/>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3C0F" w:rsidRPr="006B26C0" w14:paraId="20A5DEC1" w14:textId="77777777" w:rsidTr="00C02FE5">
        <w:trPr>
          <w:jc w:val="center"/>
        </w:trPr>
        <w:tc>
          <w:tcPr>
            <w:tcW w:w="1347" w:type="dxa"/>
            <w:vMerge w:val="restart"/>
            <w:shd w:val="clear" w:color="auto" w:fill="F2F2F2"/>
            <w:vAlign w:val="center"/>
          </w:tcPr>
          <w:p w14:paraId="54458CD7"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B38E495"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Forma oceny (podano przykładowe)</w:t>
            </w:r>
          </w:p>
        </w:tc>
      </w:tr>
      <w:tr w:rsidR="008A3C0F" w:rsidRPr="006B26C0" w14:paraId="04C55C91" w14:textId="77777777" w:rsidTr="00C02FE5">
        <w:trPr>
          <w:jc w:val="center"/>
        </w:trPr>
        <w:tc>
          <w:tcPr>
            <w:tcW w:w="1347" w:type="dxa"/>
            <w:vMerge/>
            <w:shd w:val="clear" w:color="auto" w:fill="F2F2F2"/>
            <w:vAlign w:val="center"/>
          </w:tcPr>
          <w:p w14:paraId="165F558D" w14:textId="77777777" w:rsidR="008A3C0F" w:rsidRPr="006B26C0" w:rsidRDefault="008A3C0F" w:rsidP="00C02FE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261C7FB"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C41C624"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25B4ABD"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Kolokwium</w:t>
            </w:r>
          </w:p>
        </w:tc>
        <w:tc>
          <w:tcPr>
            <w:tcW w:w="1342" w:type="dxa"/>
            <w:shd w:val="clear" w:color="auto" w:fill="F2F2F2"/>
            <w:vAlign w:val="center"/>
          </w:tcPr>
          <w:p w14:paraId="634F1192"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Projekt</w:t>
            </w:r>
          </w:p>
        </w:tc>
        <w:tc>
          <w:tcPr>
            <w:tcW w:w="1463" w:type="dxa"/>
            <w:shd w:val="clear" w:color="auto" w:fill="F2F2F2"/>
            <w:vAlign w:val="center"/>
          </w:tcPr>
          <w:p w14:paraId="6B61F0DE"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Sprawozdanie</w:t>
            </w:r>
          </w:p>
        </w:tc>
        <w:tc>
          <w:tcPr>
            <w:tcW w:w="1373" w:type="dxa"/>
            <w:shd w:val="clear" w:color="auto" w:fill="F2F2F2"/>
            <w:vAlign w:val="center"/>
          </w:tcPr>
          <w:p w14:paraId="276264E5"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Aktywność na wykładzie </w:t>
            </w:r>
          </w:p>
        </w:tc>
      </w:tr>
      <w:tr w:rsidR="008A3C0F" w:rsidRPr="006B26C0" w14:paraId="6C497D74" w14:textId="77777777" w:rsidTr="00C02FE5">
        <w:trPr>
          <w:trHeight w:val="283"/>
          <w:jc w:val="center"/>
        </w:trPr>
        <w:tc>
          <w:tcPr>
            <w:tcW w:w="1347" w:type="dxa"/>
          </w:tcPr>
          <w:p w14:paraId="227CE312"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W1</w:t>
            </w:r>
          </w:p>
        </w:tc>
        <w:tc>
          <w:tcPr>
            <w:tcW w:w="1360" w:type="dxa"/>
          </w:tcPr>
          <w:p w14:paraId="2C1FEC74"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5FBED97B"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37AA3E7E"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192C3673"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5031A8FA"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1C2C5870"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r>
      <w:tr w:rsidR="008A3C0F" w:rsidRPr="006B26C0" w14:paraId="4B44C0D1" w14:textId="77777777" w:rsidTr="00C02FE5">
        <w:trPr>
          <w:trHeight w:val="283"/>
          <w:jc w:val="center"/>
        </w:trPr>
        <w:tc>
          <w:tcPr>
            <w:tcW w:w="1347" w:type="dxa"/>
          </w:tcPr>
          <w:p w14:paraId="5A5EB0E4"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W2</w:t>
            </w:r>
          </w:p>
        </w:tc>
        <w:tc>
          <w:tcPr>
            <w:tcW w:w="1360" w:type="dxa"/>
          </w:tcPr>
          <w:p w14:paraId="7DB50E70"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25F7E94F"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32BE30AD"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455E206F"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470F1605"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28CC9389"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r>
      <w:tr w:rsidR="008A3C0F" w:rsidRPr="006B26C0" w14:paraId="0A0F3390" w14:textId="77777777" w:rsidTr="00C02FE5">
        <w:trPr>
          <w:trHeight w:val="283"/>
          <w:jc w:val="center"/>
        </w:trPr>
        <w:tc>
          <w:tcPr>
            <w:tcW w:w="1347" w:type="dxa"/>
          </w:tcPr>
          <w:p w14:paraId="27A5E7CC"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U1</w:t>
            </w:r>
          </w:p>
        </w:tc>
        <w:tc>
          <w:tcPr>
            <w:tcW w:w="1360" w:type="dxa"/>
          </w:tcPr>
          <w:p w14:paraId="22BA36BB"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5CD2718F"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105B5BAF"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1BD90F29"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71274F6A"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0C1E8634"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r>
      <w:tr w:rsidR="008A3C0F" w:rsidRPr="006B26C0" w14:paraId="5D18DBC9" w14:textId="77777777" w:rsidTr="00C02FE5">
        <w:trPr>
          <w:trHeight w:val="283"/>
          <w:jc w:val="center"/>
        </w:trPr>
        <w:tc>
          <w:tcPr>
            <w:tcW w:w="1347" w:type="dxa"/>
          </w:tcPr>
          <w:p w14:paraId="0439D769"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K1</w:t>
            </w:r>
          </w:p>
        </w:tc>
        <w:tc>
          <w:tcPr>
            <w:tcW w:w="1360" w:type="dxa"/>
          </w:tcPr>
          <w:p w14:paraId="3A097E2F"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193A9CE8"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78A21CDC"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7E3A270B"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17F8CC68"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3EC66B8D"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r>
      <w:tr w:rsidR="008A3C0F" w:rsidRPr="006B26C0" w14:paraId="62920DD6" w14:textId="77777777" w:rsidTr="00C02FE5">
        <w:trPr>
          <w:trHeight w:val="283"/>
          <w:jc w:val="center"/>
        </w:trPr>
        <w:tc>
          <w:tcPr>
            <w:tcW w:w="1347" w:type="dxa"/>
          </w:tcPr>
          <w:p w14:paraId="1DB48683"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K2</w:t>
            </w:r>
          </w:p>
        </w:tc>
        <w:tc>
          <w:tcPr>
            <w:tcW w:w="1360" w:type="dxa"/>
          </w:tcPr>
          <w:p w14:paraId="319916EC"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59113293"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03CE1F40"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159198AB"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0D9A975D"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7EAD89F2"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r>
    </w:tbl>
    <w:p w14:paraId="1829AD93"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iCs/>
          <w:color w:val="000000"/>
          <w:lang w:eastAsia="pl-PL"/>
        </w:rPr>
      </w:pPr>
      <w:r w:rsidRPr="006B26C0">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3C0F" w:rsidRPr="006B26C0" w14:paraId="72FC1BB7" w14:textId="77777777" w:rsidTr="00C02FE5">
        <w:trPr>
          <w:jc w:val="center"/>
        </w:trPr>
        <w:tc>
          <w:tcPr>
            <w:tcW w:w="1789" w:type="dxa"/>
            <w:shd w:val="clear" w:color="auto" w:fill="F2F2F2"/>
          </w:tcPr>
          <w:p w14:paraId="11F4AA49"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Literatura podstawowa</w:t>
            </w:r>
          </w:p>
        </w:tc>
        <w:tc>
          <w:tcPr>
            <w:tcW w:w="7849" w:type="dxa"/>
          </w:tcPr>
          <w:p w14:paraId="723569BD"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6B26C0">
              <w:rPr>
                <w:rFonts w:ascii="Times New Roman" w:eastAsia="Times New Roman" w:hAnsi="Times New Roman" w:cs="Times New Roman"/>
                <w:color w:val="000000"/>
                <w:sz w:val="24"/>
                <w:szCs w:val="24"/>
                <w:lang w:eastAsia="pl-PL"/>
              </w:rPr>
              <w:t xml:space="preserve">1.Lamer-Zarawska I., Kowal-Gierczak B., </w:t>
            </w:r>
            <w:proofErr w:type="spellStart"/>
            <w:r w:rsidRPr="006B26C0">
              <w:rPr>
                <w:rFonts w:ascii="Times New Roman" w:eastAsia="Times New Roman" w:hAnsi="Times New Roman" w:cs="Times New Roman"/>
                <w:color w:val="000000"/>
                <w:sz w:val="24"/>
                <w:szCs w:val="24"/>
                <w:lang w:eastAsia="pl-PL"/>
              </w:rPr>
              <w:t>Niedworok</w:t>
            </w:r>
            <w:proofErr w:type="spellEnd"/>
            <w:r w:rsidRPr="006B26C0">
              <w:rPr>
                <w:rFonts w:ascii="Times New Roman" w:eastAsia="Times New Roman" w:hAnsi="Times New Roman" w:cs="Times New Roman"/>
                <w:color w:val="000000"/>
                <w:sz w:val="24"/>
                <w:szCs w:val="24"/>
                <w:lang w:eastAsia="pl-PL"/>
              </w:rPr>
              <w:t xml:space="preserve"> J.,  Fitoterapia i leki roślinne. PZWL  Warszawa 2014 </w:t>
            </w:r>
          </w:p>
          <w:p w14:paraId="062672D9"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6B26C0">
              <w:rPr>
                <w:rFonts w:ascii="Times New Roman" w:eastAsia="Times New Roman" w:hAnsi="Times New Roman" w:cs="Times New Roman"/>
                <w:color w:val="000000"/>
                <w:sz w:val="24"/>
                <w:szCs w:val="24"/>
                <w:lang w:eastAsia="pl-PL"/>
              </w:rPr>
              <w:t xml:space="preserve">2.Matławska I., </w:t>
            </w:r>
            <w:r w:rsidRPr="006B26C0">
              <w:rPr>
                <w:rFonts w:ascii="Times New Roman" w:eastAsia="Times New Roman" w:hAnsi="Times New Roman" w:cs="Times New Roman"/>
                <w:i/>
                <w:color w:val="000000"/>
                <w:sz w:val="24"/>
                <w:szCs w:val="24"/>
                <w:lang w:eastAsia="pl-PL"/>
              </w:rPr>
              <w:t>Farmakognozja</w:t>
            </w:r>
            <w:r w:rsidRPr="006B26C0">
              <w:rPr>
                <w:rFonts w:ascii="Times New Roman" w:eastAsia="Times New Roman" w:hAnsi="Times New Roman" w:cs="Times New Roman"/>
                <w:color w:val="000000"/>
                <w:sz w:val="24"/>
                <w:szCs w:val="24"/>
                <w:lang w:eastAsia="pl-PL"/>
              </w:rPr>
              <w:t xml:space="preserve">, wydawnictwo UM Poznań 2005 </w:t>
            </w:r>
          </w:p>
          <w:p w14:paraId="0C1093A0"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6B26C0">
              <w:rPr>
                <w:rFonts w:ascii="Times New Roman" w:eastAsia="Times New Roman" w:hAnsi="Times New Roman" w:cs="Times New Roman"/>
                <w:color w:val="000000"/>
                <w:sz w:val="24"/>
                <w:szCs w:val="24"/>
                <w:lang w:eastAsia="pl-PL"/>
              </w:rPr>
              <w:t xml:space="preserve">3.Pisulewska E., Andrzejewska J., Fiołek M., Halarewicz A., </w:t>
            </w:r>
            <w:proofErr w:type="spellStart"/>
            <w:r w:rsidRPr="006B26C0">
              <w:rPr>
                <w:rFonts w:ascii="Times New Roman" w:eastAsia="Times New Roman" w:hAnsi="Times New Roman" w:cs="Times New Roman"/>
                <w:color w:val="000000"/>
                <w:sz w:val="24"/>
                <w:szCs w:val="24"/>
                <w:lang w:eastAsia="pl-PL"/>
              </w:rPr>
              <w:t>Mederska</w:t>
            </w:r>
            <w:proofErr w:type="spellEnd"/>
            <w:r w:rsidRPr="006B26C0">
              <w:rPr>
                <w:rFonts w:ascii="Times New Roman" w:eastAsia="Times New Roman" w:hAnsi="Times New Roman" w:cs="Times New Roman"/>
                <w:color w:val="000000"/>
                <w:sz w:val="24"/>
                <w:szCs w:val="24"/>
                <w:lang w:eastAsia="pl-PL"/>
              </w:rPr>
              <w:t xml:space="preserve"> M.; </w:t>
            </w:r>
            <w:r w:rsidRPr="006B26C0">
              <w:rPr>
                <w:rFonts w:ascii="Times New Roman" w:eastAsia="Times New Roman" w:hAnsi="Times New Roman" w:cs="Times New Roman"/>
                <w:i/>
                <w:color w:val="000000"/>
                <w:sz w:val="24"/>
                <w:szCs w:val="24"/>
                <w:lang w:eastAsia="pl-PL"/>
              </w:rPr>
              <w:t>500 przypraw i ziół leczniczych</w:t>
            </w:r>
            <w:r w:rsidRPr="006B26C0">
              <w:rPr>
                <w:rFonts w:ascii="Times New Roman" w:eastAsia="Times New Roman" w:hAnsi="Times New Roman" w:cs="Times New Roman"/>
                <w:color w:val="000000"/>
                <w:sz w:val="24"/>
                <w:szCs w:val="24"/>
                <w:lang w:eastAsia="pl-PL"/>
              </w:rPr>
              <w:t>, wydawnictwo SBM 2015 r.</w:t>
            </w:r>
          </w:p>
        </w:tc>
      </w:tr>
      <w:tr w:rsidR="008A3C0F" w:rsidRPr="006B26C0" w14:paraId="717495BD" w14:textId="77777777" w:rsidTr="00C02FE5">
        <w:trPr>
          <w:jc w:val="center"/>
        </w:trPr>
        <w:tc>
          <w:tcPr>
            <w:tcW w:w="1789" w:type="dxa"/>
            <w:shd w:val="clear" w:color="auto" w:fill="F2F2F2"/>
          </w:tcPr>
          <w:p w14:paraId="4CC03D55"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Literatura uzupełniająca</w:t>
            </w:r>
          </w:p>
        </w:tc>
        <w:tc>
          <w:tcPr>
            <w:tcW w:w="7849" w:type="dxa"/>
          </w:tcPr>
          <w:p w14:paraId="05FDB77B" w14:textId="77777777" w:rsidR="008A3C0F" w:rsidRPr="006B26C0" w:rsidRDefault="008A3C0F"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20A16C5F" w14:textId="77777777" w:rsidR="008A3C0F" w:rsidRPr="006B26C0" w:rsidRDefault="008A3C0F" w:rsidP="008A3C0F">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A3C0F" w:rsidRPr="006B26C0" w14:paraId="485FC02B" w14:textId="77777777" w:rsidTr="00C02FE5">
        <w:trPr>
          <w:trHeight w:val="769"/>
          <w:jc w:val="center"/>
        </w:trPr>
        <w:tc>
          <w:tcPr>
            <w:tcW w:w="7246" w:type="dxa"/>
            <w:gridSpan w:val="2"/>
            <w:shd w:val="clear" w:color="auto" w:fill="F2F2F2"/>
            <w:vAlign w:val="center"/>
          </w:tcPr>
          <w:p w14:paraId="6BC743F6"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Aktywność studenta</w:t>
            </w:r>
          </w:p>
        </w:tc>
        <w:tc>
          <w:tcPr>
            <w:tcW w:w="2393" w:type="dxa"/>
            <w:shd w:val="clear" w:color="auto" w:fill="F2F2F2"/>
            <w:vAlign w:val="center"/>
          </w:tcPr>
          <w:p w14:paraId="56873132"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Obciążenie studenta – Liczba godzin</w:t>
            </w:r>
          </w:p>
          <w:p w14:paraId="1B773CAF"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(podano przykładowe)</w:t>
            </w:r>
          </w:p>
        </w:tc>
      </w:tr>
      <w:tr w:rsidR="008A3C0F" w:rsidRPr="006B26C0" w14:paraId="0FBE895E" w14:textId="77777777" w:rsidTr="00C02FE5">
        <w:trPr>
          <w:trHeight w:val="340"/>
          <w:jc w:val="center"/>
        </w:trPr>
        <w:tc>
          <w:tcPr>
            <w:tcW w:w="2978" w:type="dxa"/>
            <w:vMerge w:val="restart"/>
          </w:tcPr>
          <w:p w14:paraId="1C5C0D1C" w14:textId="77777777" w:rsidR="008A3C0F" w:rsidRPr="006B26C0" w:rsidRDefault="008A3C0F" w:rsidP="00C02FE5">
            <w:pPr>
              <w:spacing w:after="0" w:line="240" w:lineRule="auto"/>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 xml:space="preserve">Zajęcia prowadzone </w:t>
            </w:r>
            <w:r w:rsidRPr="006B26C0">
              <w:rPr>
                <w:rFonts w:ascii="Times New Roman" w:eastAsia="Times New Roman" w:hAnsi="Times New Roman" w:cs="Times New Roman"/>
                <w:lang w:eastAsia="pl-PL"/>
              </w:rPr>
              <w:br/>
              <w:t xml:space="preserve">z bezpośrednim udziałem NA </w:t>
            </w:r>
            <w:r w:rsidRPr="006B26C0">
              <w:rPr>
                <w:rFonts w:ascii="Times New Roman" w:eastAsia="Times New Roman" w:hAnsi="Times New Roman" w:cs="Times New Roman"/>
                <w:lang w:eastAsia="pl-PL"/>
              </w:rPr>
              <w:br/>
              <w:t xml:space="preserve">lub innych osób prowadzących zajęcia </w:t>
            </w:r>
          </w:p>
        </w:tc>
        <w:tc>
          <w:tcPr>
            <w:tcW w:w="4268" w:type="dxa"/>
          </w:tcPr>
          <w:p w14:paraId="126FBCB2" w14:textId="77777777" w:rsidR="008A3C0F" w:rsidRPr="006B26C0" w:rsidRDefault="008A3C0F" w:rsidP="00C02FE5">
            <w:pPr>
              <w:spacing w:after="0" w:line="240" w:lineRule="auto"/>
              <w:ind w:left="88"/>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Udział w zajęciach dydaktycznych, wskazanych w pkt. 1B</w:t>
            </w:r>
          </w:p>
        </w:tc>
        <w:tc>
          <w:tcPr>
            <w:tcW w:w="2393" w:type="dxa"/>
          </w:tcPr>
          <w:p w14:paraId="63A6C41D" w14:textId="77777777" w:rsidR="008A3C0F" w:rsidRPr="006B26C0" w:rsidRDefault="008A3C0F" w:rsidP="00C02FE5">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30</w:t>
            </w:r>
          </w:p>
        </w:tc>
      </w:tr>
      <w:tr w:rsidR="008A3C0F" w:rsidRPr="006B26C0" w14:paraId="295F6465" w14:textId="77777777" w:rsidTr="00C02FE5">
        <w:trPr>
          <w:trHeight w:val="271"/>
          <w:jc w:val="center"/>
        </w:trPr>
        <w:tc>
          <w:tcPr>
            <w:tcW w:w="2978" w:type="dxa"/>
            <w:vMerge/>
          </w:tcPr>
          <w:p w14:paraId="1BA8A627" w14:textId="77777777" w:rsidR="008A3C0F" w:rsidRPr="006B26C0" w:rsidRDefault="008A3C0F" w:rsidP="00C02FE5">
            <w:pPr>
              <w:spacing w:after="0" w:line="240" w:lineRule="auto"/>
              <w:rPr>
                <w:rFonts w:ascii="Times New Roman" w:eastAsia="Times New Roman" w:hAnsi="Times New Roman" w:cs="Times New Roman"/>
                <w:color w:val="000000"/>
                <w:lang w:eastAsia="pl-PL"/>
              </w:rPr>
            </w:pPr>
          </w:p>
        </w:tc>
        <w:tc>
          <w:tcPr>
            <w:tcW w:w="4268" w:type="dxa"/>
          </w:tcPr>
          <w:p w14:paraId="2FFAF931" w14:textId="77777777" w:rsidR="008A3C0F" w:rsidRPr="006B26C0" w:rsidRDefault="008A3C0F" w:rsidP="00C02FE5">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Konsultacje </w:t>
            </w:r>
          </w:p>
        </w:tc>
        <w:tc>
          <w:tcPr>
            <w:tcW w:w="2393" w:type="dxa"/>
          </w:tcPr>
          <w:p w14:paraId="4A368A2B"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4</w:t>
            </w:r>
          </w:p>
        </w:tc>
      </w:tr>
      <w:tr w:rsidR="008A3C0F" w:rsidRPr="006B26C0" w14:paraId="62F55391" w14:textId="77777777" w:rsidTr="00C02FE5">
        <w:trPr>
          <w:trHeight w:val="177"/>
          <w:jc w:val="center"/>
        </w:trPr>
        <w:tc>
          <w:tcPr>
            <w:tcW w:w="2978" w:type="dxa"/>
            <w:vMerge w:val="restart"/>
          </w:tcPr>
          <w:p w14:paraId="4B9B4930" w14:textId="77777777" w:rsidR="008A3C0F" w:rsidRPr="006B26C0" w:rsidRDefault="008A3C0F" w:rsidP="00C02FE5">
            <w:pPr>
              <w:spacing w:after="0" w:line="240" w:lineRule="auto"/>
              <w:rPr>
                <w:rFonts w:ascii="Times New Roman" w:eastAsia="Times New Roman" w:hAnsi="Times New Roman" w:cs="Times New Roman"/>
                <w:color w:val="000000"/>
                <w:lang w:eastAsia="pl-PL"/>
              </w:rPr>
            </w:pPr>
          </w:p>
          <w:p w14:paraId="1F538FC1" w14:textId="77777777" w:rsidR="008A3C0F" w:rsidRPr="006B26C0" w:rsidRDefault="008A3C0F" w:rsidP="00C02FE5">
            <w:pPr>
              <w:spacing w:after="0" w:line="240" w:lineRule="auto"/>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Praca własna studenta </w:t>
            </w:r>
          </w:p>
        </w:tc>
        <w:tc>
          <w:tcPr>
            <w:tcW w:w="4268" w:type="dxa"/>
          </w:tcPr>
          <w:p w14:paraId="63BEA65E" w14:textId="77777777" w:rsidR="008A3C0F" w:rsidRPr="006B26C0" w:rsidRDefault="008A3C0F" w:rsidP="00C02FE5">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Przygotowanie do zajęć</w:t>
            </w:r>
          </w:p>
        </w:tc>
        <w:tc>
          <w:tcPr>
            <w:tcW w:w="2393" w:type="dxa"/>
          </w:tcPr>
          <w:p w14:paraId="24015A63"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10</w:t>
            </w:r>
          </w:p>
        </w:tc>
      </w:tr>
      <w:tr w:rsidR="008A3C0F" w:rsidRPr="006B26C0" w14:paraId="2A6611A4" w14:textId="77777777" w:rsidTr="00C02FE5">
        <w:trPr>
          <w:trHeight w:val="137"/>
          <w:jc w:val="center"/>
        </w:trPr>
        <w:tc>
          <w:tcPr>
            <w:tcW w:w="2978" w:type="dxa"/>
            <w:vMerge/>
          </w:tcPr>
          <w:p w14:paraId="7893C614" w14:textId="77777777" w:rsidR="008A3C0F" w:rsidRPr="006B26C0" w:rsidRDefault="008A3C0F" w:rsidP="00C02FE5">
            <w:pPr>
              <w:spacing w:after="0" w:line="240" w:lineRule="auto"/>
              <w:rPr>
                <w:rFonts w:ascii="Times New Roman" w:eastAsia="Times New Roman" w:hAnsi="Times New Roman" w:cs="Times New Roman"/>
                <w:color w:val="000000"/>
                <w:lang w:eastAsia="pl-PL"/>
              </w:rPr>
            </w:pPr>
          </w:p>
        </w:tc>
        <w:tc>
          <w:tcPr>
            <w:tcW w:w="4268" w:type="dxa"/>
          </w:tcPr>
          <w:p w14:paraId="5822D664" w14:textId="77777777" w:rsidR="008A3C0F" w:rsidRPr="006B26C0" w:rsidRDefault="008A3C0F" w:rsidP="00C02FE5">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Studiowanie literatury</w:t>
            </w:r>
          </w:p>
        </w:tc>
        <w:tc>
          <w:tcPr>
            <w:tcW w:w="2393" w:type="dxa"/>
          </w:tcPr>
          <w:p w14:paraId="4B878E2C"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10</w:t>
            </w:r>
          </w:p>
        </w:tc>
      </w:tr>
      <w:tr w:rsidR="008A3C0F" w:rsidRPr="006B26C0" w14:paraId="7C4E6416" w14:textId="77777777" w:rsidTr="00C02FE5">
        <w:trPr>
          <w:trHeight w:val="340"/>
          <w:jc w:val="center"/>
        </w:trPr>
        <w:tc>
          <w:tcPr>
            <w:tcW w:w="2978" w:type="dxa"/>
            <w:vMerge/>
          </w:tcPr>
          <w:p w14:paraId="28BF8A62" w14:textId="77777777" w:rsidR="008A3C0F" w:rsidRPr="006B26C0" w:rsidRDefault="008A3C0F" w:rsidP="00C02FE5">
            <w:pPr>
              <w:spacing w:after="0" w:line="240" w:lineRule="auto"/>
              <w:rPr>
                <w:rFonts w:ascii="Times New Roman" w:eastAsia="Times New Roman" w:hAnsi="Times New Roman" w:cs="Times New Roman"/>
                <w:color w:val="000000"/>
                <w:lang w:eastAsia="pl-PL"/>
              </w:rPr>
            </w:pPr>
          </w:p>
        </w:tc>
        <w:tc>
          <w:tcPr>
            <w:tcW w:w="4268" w:type="dxa"/>
          </w:tcPr>
          <w:p w14:paraId="572CA838" w14:textId="77777777" w:rsidR="008A3C0F" w:rsidRPr="006B26C0" w:rsidRDefault="008A3C0F" w:rsidP="00C02FE5">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Inne (przygotowanie do egzaminu, zaliczeń, </w:t>
            </w:r>
          </w:p>
          <w:p w14:paraId="673E4548" w14:textId="77777777" w:rsidR="008A3C0F" w:rsidRPr="006B26C0" w:rsidRDefault="008A3C0F" w:rsidP="00C02FE5">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przygotowanie projektu itd.)</w:t>
            </w:r>
          </w:p>
        </w:tc>
        <w:tc>
          <w:tcPr>
            <w:tcW w:w="2393" w:type="dxa"/>
          </w:tcPr>
          <w:p w14:paraId="5AF4CC4C"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10</w:t>
            </w:r>
          </w:p>
        </w:tc>
      </w:tr>
      <w:tr w:rsidR="008A3C0F" w:rsidRPr="006B26C0" w14:paraId="6BB44FA3" w14:textId="77777777" w:rsidTr="00C02FE5">
        <w:trPr>
          <w:trHeight w:val="340"/>
          <w:jc w:val="center"/>
        </w:trPr>
        <w:tc>
          <w:tcPr>
            <w:tcW w:w="7246" w:type="dxa"/>
            <w:gridSpan w:val="2"/>
            <w:shd w:val="clear" w:color="auto" w:fill="F2F2F2"/>
          </w:tcPr>
          <w:p w14:paraId="66629015" w14:textId="77777777" w:rsidR="008A3C0F" w:rsidRPr="006B26C0" w:rsidRDefault="008A3C0F" w:rsidP="00C02FE5">
            <w:pPr>
              <w:spacing w:after="0" w:line="240" w:lineRule="auto"/>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Łączny nakład pracy studenta</w:t>
            </w:r>
          </w:p>
        </w:tc>
        <w:tc>
          <w:tcPr>
            <w:tcW w:w="2393" w:type="dxa"/>
            <w:shd w:val="clear" w:color="auto" w:fill="F2F2F2"/>
          </w:tcPr>
          <w:p w14:paraId="6E3E6BA3"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64</w:t>
            </w:r>
          </w:p>
        </w:tc>
      </w:tr>
      <w:tr w:rsidR="008A3C0F" w:rsidRPr="006B26C0" w14:paraId="36F87E23" w14:textId="77777777" w:rsidTr="00C02FE5">
        <w:trPr>
          <w:trHeight w:val="397"/>
          <w:jc w:val="center"/>
        </w:trPr>
        <w:tc>
          <w:tcPr>
            <w:tcW w:w="7246" w:type="dxa"/>
            <w:gridSpan w:val="2"/>
            <w:shd w:val="clear" w:color="auto" w:fill="F2F2F2"/>
            <w:vAlign w:val="center"/>
          </w:tcPr>
          <w:p w14:paraId="7F601121" w14:textId="77777777" w:rsidR="008A3C0F" w:rsidRPr="006B26C0" w:rsidRDefault="008A3C0F" w:rsidP="00C02FE5">
            <w:pPr>
              <w:spacing w:after="0" w:line="240" w:lineRule="auto"/>
              <w:jc w:val="right"/>
              <w:rPr>
                <w:rFonts w:ascii="Times New Roman" w:eastAsia="Times New Roman" w:hAnsi="Times New Roman" w:cs="Times New Roman"/>
                <w:b/>
                <w:color w:val="000000"/>
                <w:lang w:eastAsia="pl-PL"/>
              </w:rPr>
            </w:pPr>
            <w:r w:rsidRPr="006B26C0">
              <w:rPr>
                <w:rFonts w:ascii="Times New Roman" w:eastAsia="Times New Roman" w:hAnsi="Times New Roman" w:cs="Times New Roman"/>
                <w:color w:val="000000"/>
                <w:lang w:eastAsia="pl-PL"/>
              </w:rPr>
              <w:t xml:space="preserve"> </w:t>
            </w:r>
            <w:r w:rsidRPr="006B26C0">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237E1501" w14:textId="77777777" w:rsidR="008A3C0F" w:rsidRPr="006B26C0" w:rsidRDefault="008A3C0F" w:rsidP="00C02FE5">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3</w:t>
            </w:r>
          </w:p>
        </w:tc>
      </w:tr>
    </w:tbl>
    <w:p w14:paraId="760BD616" w14:textId="77777777" w:rsidR="008A3C0F" w:rsidRPr="006B26C0" w:rsidRDefault="008A3C0F" w:rsidP="008A3C0F">
      <w:pPr>
        <w:spacing w:after="0" w:line="240" w:lineRule="auto"/>
        <w:rPr>
          <w:rFonts w:ascii="Times New Roman" w:eastAsia="Times New Roman" w:hAnsi="Times New Roman" w:cs="Times New Roman"/>
          <w:b/>
          <w:sz w:val="20"/>
          <w:szCs w:val="20"/>
          <w:lang w:eastAsia="pl-PL"/>
        </w:rPr>
      </w:pPr>
    </w:p>
    <w:p w14:paraId="3F20EDDF" w14:textId="77777777" w:rsidR="008A3C0F" w:rsidRPr="006B26C0" w:rsidRDefault="008A3C0F" w:rsidP="008A3C0F">
      <w:pPr>
        <w:spacing w:after="0" w:line="240" w:lineRule="auto"/>
        <w:rPr>
          <w:rFonts w:ascii="Times New Roman" w:eastAsia="Times New Roman" w:hAnsi="Times New Roman" w:cs="Times New Roman"/>
          <w:color w:val="000000"/>
          <w:sz w:val="20"/>
          <w:szCs w:val="20"/>
          <w:lang w:eastAsia="pl-PL"/>
        </w:rPr>
      </w:pPr>
      <w:r w:rsidRPr="006B26C0">
        <w:rPr>
          <w:rFonts w:ascii="Times New Roman" w:eastAsia="Times New Roman" w:hAnsi="Times New Roman" w:cs="Times New Roman"/>
          <w:color w:val="000000"/>
          <w:sz w:val="24"/>
          <w:szCs w:val="24"/>
          <w:vertAlign w:val="superscript"/>
          <w:lang w:eastAsia="pl-PL"/>
        </w:rPr>
        <w:footnoteRef/>
      </w:r>
      <w:r w:rsidRPr="006B26C0">
        <w:rPr>
          <w:rFonts w:ascii="Times New Roman" w:eastAsia="Times New Roman" w:hAnsi="Times New Roman" w:cs="Times New Roman"/>
          <w:color w:val="000000"/>
          <w:sz w:val="24"/>
          <w:szCs w:val="24"/>
          <w:lang w:eastAsia="pl-PL"/>
        </w:rPr>
        <w:t xml:space="preserve"> </w:t>
      </w:r>
      <w:r w:rsidRPr="006B26C0">
        <w:rPr>
          <w:rFonts w:ascii="Times New Roman" w:eastAsia="Times New Roman" w:hAnsi="Times New Roman" w:cs="Times New Roman"/>
          <w:color w:val="000000"/>
          <w:sz w:val="20"/>
          <w:szCs w:val="20"/>
          <w:lang w:eastAsia="pl-PL"/>
        </w:rPr>
        <w:t>ostateczna liczba punktów ECTS</w:t>
      </w:r>
      <w:r w:rsidRPr="006B26C0">
        <w:rPr>
          <w:rFonts w:ascii="Times New Roman" w:eastAsia="Times New Roman" w:hAnsi="Times New Roman" w:cs="Times New Roman"/>
          <w:color w:val="000000"/>
          <w:sz w:val="20"/>
          <w:szCs w:val="20"/>
          <w:lang w:eastAsia="pl-PL"/>
        </w:rPr>
        <w:br/>
      </w:r>
    </w:p>
    <w:p w14:paraId="6D5262CB" w14:textId="77777777" w:rsidR="008A3C0F" w:rsidRDefault="008A3C0F" w:rsidP="008A3C0F">
      <w:pPr>
        <w:spacing w:after="0" w:line="240" w:lineRule="auto"/>
        <w:rPr>
          <w:rFonts w:ascii="Times New Roman" w:eastAsia="Times New Roman" w:hAnsi="Times New Roman" w:cs="Times New Roman"/>
          <w:sz w:val="20"/>
          <w:szCs w:val="20"/>
          <w:lang w:eastAsia="pl-PL"/>
        </w:rPr>
      </w:pPr>
    </w:p>
    <w:p w14:paraId="783BB7CE"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1F10A873" w14:textId="77777777" w:rsidTr="00CD4841">
        <w:trPr>
          <w:trHeight w:val="454"/>
          <w:jc w:val="center"/>
        </w:trPr>
        <w:tc>
          <w:tcPr>
            <w:tcW w:w="2410" w:type="dxa"/>
            <w:vAlign w:val="center"/>
          </w:tcPr>
          <w:p w14:paraId="2607608F"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0410183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87D5CF4"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C63E337"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D.2.13.</w:t>
            </w:r>
          </w:p>
        </w:tc>
      </w:tr>
    </w:tbl>
    <w:p w14:paraId="5D1AF3CE"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E08103B"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C8F7EA9" w14:textId="77777777" w:rsidTr="00CD4841">
        <w:trPr>
          <w:trHeight w:val="340"/>
          <w:jc w:val="center"/>
        </w:trPr>
        <w:tc>
          <w:tcPr>
            <w:tcW w:w="3775" w:type="dxa"/>
            <w:shd w:val="clear" w:color="auto" w:fill="F2F2F2"/>
            <w:vAlign w:val="center"/>
          </w:tcPr>
          <w:p w14:paraId="4663A4F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7BB6E9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b/>
                <w:color w:val="000000"/>
                <w:sz w:val="24"/>
                <w:szCs w:val="24"/>
                <w:lang w:eastAsia="pl-PL"/>
              </w:rPr>
              <w:t>Enzymologia/ przedmiot do wyboru</w:t>
            </w:r>
          </w:p>
        </w:tc>
      </w:tr>
      <w:tr w:rsidR="00791765" w:rsidRPr="00791765" w14:paraId="3F52FD4C" w14:textId="77777777" w:rsidTr="00CD4841">
        <w:trPr>
          <w:trHeight w:val="340"/>
          <w:jc w:val="center"/>
        </w:trPr>
        <w:tc>
          <w:tcPr>
            <w:tcW w:w="3775" w:type="dxa"/>
            <w:shd w:val="clear" w:color="auto" w:fill="F2F2F2"/>
            <w:vAlign w:val="center"/>
          </w:tcPr>
          <w:p w14:paraId="57FAFC8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2B6868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42407352" w14:textId="77777777" w:rsidTr="00CD4841">
        <w:trPr>
          <w:trHeight w:val="340"/>
          <w:jc w:val="center"/>
        </w:trPr>
        <w:tc>
          <w:tcPr>
            <w:tcW w:w="3775" w:type="dxa"/>
            <w:shd w:val="clear" w:color="auto" w:fill="F2F2F2"/>
            <w:vAlign w:val="center"/>
          </w:tcPr>
          <w:p w14:paraId="6DCC1EC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AC6A8A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C035903" w14:textId="77777777" w:rsidTr="00CD4841">
        <w:trPr>
          <w:trHeight w:val="340"/>
          <w:jc w:val="center"/>
        </w:trPr>
        <w:tc>
          <w:tcPr>
            <w:tcW w:w="3775" w:type="dxa"/>
            <w:shd w:val="clear" w:color="auto" w:fill="F2F2F2"/>
            <w:vAlign w:val="center"/>
          </w:tcPr>
          <w:p w14:paraId="3D94DF2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34227F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1DA4B3D" w14:textId="77777777" w:rsidTr="00CD4841">
        <w:trPr>
          <w:trHeight w:val="340"/>
          <w:jc w:val="center"/>
        </w:trPr>
        <w:tc>
          <w:tcPr>
            <w:tcW w:w="3775" w:type="dxa"/>
            <w:shd w:val="clear" w:color="auto" w:fill="F2F2F2"/>
            <w:vAlign w:val="center"/>
          </w:tcPr>
          <w:p w14:paraId="577AA9B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17CDEBC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56BEABFA" w14:textId="77777777" w:rsidTr="00CD4841">
        <w:trPr>
          <w:trHeight w:val="340"/>
          <w:jc w:val="center"/>
        </w:trPr>
        <w:tc>
          <w:tcPr>
            <w:tcW w:w="3775" w:type="dxa"/>
            <w:shd w:val="clear" w:color="auto" w:fill="F2F2F2"/>
            <w:vAlign w:val="center"/>
          </w:tcPr>
          <w:p w14:paraId="3E85543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1BFD129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39567314" w14:textId="77777777" w:rsidTr="00CD4841">
        <w:trPr>
          <w:trHeight w:val="340"/>
          <w:jc w:val="center"/>
        </w:trPr>
        <w:tc>
          <w:tcPr>
            <w:tcW w:w="3775" w:type="dxa"/>
            <w:shd w:val="clear" w:color="auto" w:fill="F2F2F2"/>
            <w:vAlign w:val="center"/>
          </w:tcPr>
          <w:p w14:paraId="6BD88B7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D6AE81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Wydział Rolnictwa i Biotechnologii, Zakład Biochemii</w:t>
            </w:r>
          </w:p>
        </w:tc>
      </w:tr>
      <w:tr w:rsidR="00791765" w:rsidRPr="00791765" w14:paraId="525F20D8" w14:textId="77777777" w:rsidTr="00CD4841">
        <w:trPr>
          <w:trHeight w:val="340"/>
          <w:jc w:val="center"/>
        </w:trPr>
        <w:tc>
          <w:tcPr>
            <w:tcW w:w="3775" w:type="dxa"/>
            <w:shd w:val="clear" w:color="auto" w:fill="F2F2F2"/>
            <w:vAlign w:val="center"/>
          </w:tcPr>
          <w:p w14:paraId="44898D1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BF5DE54" w14:textId="39173BDC"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dr hab. inż.</w:t>
            </w:r>
            <w:r w:rsidR="0027616F">
              <w:rPr>
                <w:rFonts w:ascii="Times New Roman" w:eastAsia="Times New Roman" w:hAnsi="Times New Roman" w:cs="Times New Roman"/>
                <w:color w:val="000000"/>
                <w:szCs w:val="24"/>
                <w:lang w:eastAsia="pl-PL"/>
              </w:rPr>
              <w:t xml:space="preserve"> A. Siwik-Ziomek</w:t>
            </w:r>
            <w:r w:rsidRPr="00791765">
              <w:rPr>
                <w:rFonts w:ascii="Times New Roman" w:eastAsia="Times New Roman" w:hAnsi="Times New Roman" w:cs="Times New Roman"/>
                <w:color w:val="000000"/>
                <w:szCs w:val="24"/>
                <w:lang w:eastAsia="pl-PL"/>
              </w:rPr>
              <w:t xml:space="preserve">, prof. </w:t>
            </w:r>
            <w:r w:rsidR="0027616F">
              <w:rPr>
                <w:rFonts w:ascii="Times New Roman" w:eastAsia="Times New Roman" w:hAnsi="Times New Roman" w:cs="Times New Roman"/>
                <w:color w:val="000000"/>
                <w:szCs w:val="24"/>
                <w:lang w:eastAsia="pl-PL"/>
              </w:rPr>
              <w:t>uczelni</w:t>
            </w:r>
          </w:p>
        </w:tc>
      </w:tr>
      <w:tr w:rsidR="00791765" w:rsidRPr="00791765" w14:paraId="288309A8" w14:textId="77777777" w:rsidTr="00CD4841">
        <w:trPr>
          <w:trHeight w:val="340"/>
          <w:jc w:val="center"/>
        </w:trPr>
        <w:tc>
          <w:tcPr>
            <w:tcW w:w="3775" w:type="dxa"/>
            <w:shd w:val="clear" w:color="auto" w:fill="F2F2F2"/>
            <w:vAlign w:val="center"/>
          </w:tcPr>
          <w:p w14:paraId="267BE0B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796811E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szCs w:val="24"/>
                <w:lang w:eastAsia="pl-PL"/>
              </w:rPr>
              <w:t>biofizyka, chemia nieorganiczna</w:t>
            </w: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szCs w:val="24"/>
                <w:lang w:eastAsia="pl-PL"/>
              </w:rPr>
              <w:t xml:space="preserve">chemia organiczna, </w:t>
            </w:r>
            <w:r w:rsidRPr="00791765">
              <w:rPr>
                <w:rFonts w:ascii="Times New Roman" w:eastAsia="Times New Roman" w:hAnsi="Times New Roman" w:cs="Times New Roman"/>
                <w:color w:val="000000"/>
                <w:szCs w:val="24"/>
                <w:lang w:eastAsia="pl-PL"/>
              </w:rPr>
              <w:t>biochemia, fizjologia roślin</w:t>
            </w:r>
          </w:p>
        </w:tc>
      </w:tr>
      <w:tr w:rsidR="00791765" w:rsidRPr="00791765" w14:paraId="2092E98E" w14:textId="77777777" w:rsidTr="00CD4841">
        <w:trPr>
          <w:trHeight w:val="340"/>
          <w:jc w:val="center"/>
        </w:trPr>
        <w:tc>
          <w:tcPr>
            <w:tcW w:w="3775" w:type="dxa"/>
            <w:shd w:val="clear" w:color="auto" w:fill="F2F2F2"/>
            <w:vAlign w:val="center"/>
          </w:tcPr>
          <w:p w14:paraId="461643E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F38C96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dobra znajomość biofizyki, chemii i biochemii, znajomość budowy białek i ich roli w komórce roślinnej</w:t>
            </w:r>
          </w:p>
        </w:tc>
      </w:tr>
    </w:tbl>
    <w:p w14:paraId="3F16B976"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63F3C1CD" w14:textId="77777777" w:rsidTr="00CD4841">
        <w:trPr>
          <w:trHeight w:val="371"/>
          <w:jc w:val="center"/>
        </w:trPr>
        <w:tc>
          <w:tcPr>
            <w:tcW w:w="956" w:type="dxa"/>
            <w:vMerge w:val="restart"/>
            <w:shd w:val="clear" w:color="auto" w:fill="F2F2F2"/>
            <w:vAlign w:val="center"/>
          </w:tcPr>
          <w:p w14:paraId="65D5CBA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5F2425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9E910A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D309DD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D247D1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BE01E2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FF23BA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AE73BF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59892781" w14:textId="77777777" w:rsidTr="00CD4841">
        <w:trPr>
          <w:jc w:val="center"/>
        </w:trPr>
        <w:tc>
          <w:tcPr>
            <w:tcW w:w="956" w:type="dxa"/>
            <w:vMerge/>
            <w:shd w:val="clear" w:color="auto" w:fill="F2F2F2"/>
            <w:vAlign w:val="center"/>
          </w:tcPr>
          <w:p w14:paraId="195EBE3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2B467F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E0692E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D3F808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832097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2A1047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63485C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77FDAA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0EE083E1" w14:textId="77777777" w:rsidTr="00CD4841">
        <w:trPr>
          <w:trHeight w:val="340"/>
          <w:jc w:val="center"/>
        </w:trPr>
        <w:tc>
          <w:tcPr>
            <w:tcW w:w="956" w:type="dxa"/>
          </w:tcPr>
          <w:p w14:paraId="7DBD617E"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VI</w:t>
            </w:r>
          </w:p>
        </w:tc>
        <w:tc>
          <w:tcPr>
            <w:tcW w:w="1035" w:type="dxa"/>
          </w:tcPr>
          <w:p w14:paraId="6552129C"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30</w:t>
            </w:r>
          </w:p>
        </w:tc>
        <w:tc>
          <w:tcPr>
            <w:tcW w:w="1390" w:type="dxa"/>
          </w:tcPr>
          <w:p w14:paraId="18A0E3FC"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545" w:type="dxa"/>
          </w:tcPr>
          <w:p w14:paraId="6F56F0F1"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330" w:type="dxa"/>
          </w:tcPr>
          <w:p w14:paraId="756648CE"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74" w:type="dxa"/>
          </w:tcPr>
          <w:p w14:paraId="7003FF65"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47" w:type="dxa"/>
          </w:tcPr>
          <w:p w14:paraId="6469A992"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062" w:type="dxa"/>
          </w:tcPr>
          <w:p w14:paraId="449B24D3"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w:t>
            </w:r>
          </w:p>
        </w:tc>
      </w:tr>
    </w:tbl>
    <w:p w14:paraId="562FFE51"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D0ACECA" w14:textId="77777777" w:rsidTr="00CD4841">
        <w:trPr>
          <w:jc w:val="center"/>
        </w:trPr>
        <w:tc>
          <w:tcPr>
            <w:tcW w:w="1090" w:type="dxa"/>
            <w:shd w:val="clear" w:color="auto" w:fill="F2F2F2"/>
            <w:vAlign w:val="center"/>
          </w:tcPr>
          <w:p w14:paraId="0A3C506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6E462B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2ACF42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01E7F6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7E0434D" w14:textId="77777777" w:rsidTr="00CD4841">
        <w:trPr>
          <w:jc w:val="center"/>
        </w:trPr>
        <w:tc>
          <w:tcPr>
            <w:tcW w:w="9657" w:type="dxa"/>
            <w:gridSpan w:val="4"/>
            <w:shd w:val="clear" w:color="auto" w:fill="F2F2F2"/>
            <w:vAlign w:val="center"/>
          </w:tcPr>
          <w:p w14:paraId="12ABE7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46ADCBD" w14:textId="77777777" w:rsidTr="00CD4841">
        <w:trPr>
          <w:trHeight w:val="283"/>
          <w:jc w:val="center"/>
        </w:trPr>
        <w:tc>
          <w:tcPr>
            <w:tcW w:w="1090" w:type="dxa"/>
          </w:tcPr>
          <w:p w14:paraId="2182CAB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31A6F3D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Ma podstawową wiedzę dotyczącą charakterystyki oraz klasyfikacji enzymów biorących udział w przemianach metabolicznych w roślinach oraz  uwarunkowań kinetycznych przebiegu reakcji metabolicznych zachodzących przy udziale enzymów.</w:t>
            </w:r>
          </w:p>
        </w:tc>
        <w:tc>
          <w:tcPr>
            <w:tcW w:w="1585" w:type="dxa"/>
          </w:tcPr>
          <w:p w14:paraId="6CE47B0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  K2_W04</w:t>
            </w:r>
          </w:p>
        </w:tc>
        <w:tc>
          <w:tcPr>
            <w:tcW w:w="1596" w:type="dxa"/>
          </w:tcPr>
          <w:p w14:paraId="144FCCA7" w14:textId="77777777" w:rsidR="00791765" w:rsidRPr="00791765" w:rsidRDefault="00791765" w:rsidP="00791765">
            <w:pPr>
              <w:spacing w:after="0" w:line="240" w:lineRule="auto"/>
              <w:jc w:val="both"/>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P6S_WG </w:t>
            </w:r>
          </w:p>
        </w:tc>
      </w:tr>
      <w:tr w:rsidR="00791765" w:rsidRPr="00791765" w14:paraId="4ED46106" w14:textId="77777777" w:rsidTr="00CD4841">
        <w:trPr>
          <w:trHeight w:val="283"/>
          <w:jc w:val="center"/>
        </w:trPr>
        <w:tc>
          <w:tcPr>
            <w:tcW w:w="1090" w:type="dxa"/>
          </w:tcPr>
          <w:p w14:paraId="22A30FB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649F674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Posiada podstawową wiedzę na temat właściwości i zastosowania enzymów roślinnych w farmacji, żywieniu, dietetyce i kosmetyce.</w:t>
            </w:r>
          </w:p>
        </w:tc>
        <w:tc>
          <w:tcPr>
            <w:tcW w:w="1585" w:type="dxa"/>
          </w:tcPr>
          <w:p w14:paraId="524AE42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  K2_W01</w:t>
            </w:r>
          </w:p>
        </w:tc>
        <w:tc>
          <w:tcPr>
            <w:tcW w:w="1596" w:type="dxa"/>
          </w:tcPr>
          <w:p w14:paraId="1E200E6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P6S_WG </w:t>
            </w:r>
          </w:p>
        </w:tc>
      </w:tr>
      <w:tr w:rsidR="00791765" w:rsidRPr="00791765" w14:paraId="7858D7B3" w14:textId="77777777" w:rsidTr="00CD4841">
        <w:trPr>
          <w:trHeight w:val="283"/>
          <w:jc w:val="center"/>
        </w:trPr>
        <w:tc>
          <w:tcPr>
            <w:tcW w:w="1090" w:type="dxa"/>
            <w:vAlign w:val="center"/>
          </w:tcPr>
          <w:p w14:paraId="449B0F7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0BAC9AA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77B6A7E6"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35542694"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791765" w14:paraId="5EA047A9" w14:textId="77777777" w:rsidTr="00CD4841">
        <w:trPr>
          <w:trHeight w:val="283"/>
          <w:jc w:val="center"/>
        </w:trPr>
        <w:tc>
          <w:tcPr>
            <w:tcW w:w="9657" w:type="dxa"/>
            <w:gridSpan w:val="4"/>
            <w:shd w:val="clear" w:color="auto" w:fill="F2F2F2"/>
          </w:tcPr>
          <w:p w14:paraId="0357E95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0A27F7C9" w14:textId="77777777" w:rsidTr="00CD4841">
        <w:trPr>
          <w:trHeight w:val="283"/>
          <w:jc w:val="center"/>
        </w:trPr>
        <w:tc>
          <w:tcPr>
            <w:tcW w:w="1090" w:type="dxa"/>
          </w:tcPr>
          <w:p w14:paraId="45EA050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3DD0715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Potrafi samodzielnie zdobywać wiedzę i rozwijać umiejętności dotyczące poznania mechanizmów reakcji enzymatycznych i zastosowania enzymów.</w:t>
            </w:r>
          </w:p>
        </w:tc>
        <w:tc>
          <w:tcPr>
            <w:tcW w:w="1585" w:type="dxa"/>
          </w:tcPr>
          <w:p w14:paraId="00997B4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K2_U04</w:t>
            </w:r>
          </w:p>
        </w:tc>
        <w:tc>
          <w:tcPr>
            <w:tcW w:w="1596" w:type="dxa"/>
          </w:tcPr>
          <w:p w14:paraId="1B1B877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P6S_UW </w:t>
            </w:r>
          </w:p>
        </w:tc>
      </w:tr>
      <w:tr w:rsidR="00791765" w:rsidRPr="00791765" w14:paraId="2673AD77" w14:textId="77777777" w:rsidTr="00CD4841">
        <w:trPr>
          <w:trHeight w:val="283"/>
          <w:jc w:val="center"/>
        </w:trPr>
        <w:tc>
          <w:tcPr>
            <w:tcW w:w="1090" w:type="dxa"/>
          </w:tcPr>
          <w:p w14:paraId="3A59910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5386" w:type="dxa"/>
          </w:tcPr>
          <w:p w14:paraId="191E9CA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Analizuje i rozwiązuje samodzielnie problemy z zakresu enzymologii. </w:t>
            </w:r>
          </w:p>
        </w:tc>
        <w:tc>
          <w:tcPr>
            <w:tcW w:w="1585" w:type="dxa"/>
          </w:tcPr>
          <w:p w14:paraId="466D0E5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K2_U04</w:t>
            </w:r>
          </w:p>
        </w:tc>
        <w:tc>
          <w:tcPr>
            <w:tcW w:w="1596" w:type="dxa"/>
          </w:tcPr>
          <w:p w14:paraId="60CCA8C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P6S_UW </w:t>
            </w:r>
          </w:p>
        </w:tc>
      </w:tr>
      <w:tr w:rsidR="00791765" w:rsidRPr="00791765" w14:paraId="54516DCF" w14:textId="77777777" w:rsidTr="00CD4841">
        <w:trPr>
          <w:trHeight w:val="283"/>
          <w:jc w:val="center"/>
        </w:trPr>
        <w:tc>
          <w:tcPr>
            <w:tcW w:w="1090" w:type="dxa"/>
          </w:tcPr>
          <w:p w14:paraId="3ED27989"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5386" w:type="dxa"/>
          </w:tcPr>
          <w:p w14:paraId="2B8D454D"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85" w:type="dxa"/>
          </w:tcPr>
          <w:p w14:paraId="65A86E37"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96" w:type="dxa"/>
          </w:tcPr>
          <w:p w14:paraId="09992C9E"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2091540A" w14:textId="77777777" w:rsidTr="00CD4841">
        <w:trPr>
          <w:trHeight w:val="283"/>
          <w:jc w:val="center"/>
        </w:trPr>
        <w:tc>
          <w:tcPr>
            <w:tcW w:w="9657" w:type="dxa"/>
            <w:gridSpan w:val="4"/>
            <w:shd w:val="clear" w:color="auto" w:fill="F2F2F2"/>
          </w:tcPr>
          <w:p w14:paraId="52EE71D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778F0CB2" w14:textId="77777777" w:rsidTr="00CD4841">
        <w:trPr>
          <w:trHeight w:val="283"/>
          <w:jc w:val="center"/>
        </w:trPr>
        <w:tc>
          <w:tcPr>
            <w:tcW w:w="1090" w:type="dxa"/>
          </w:tcPr>
          <w:p w14:paraId="0251D9C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191D62F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Rozumie znaczenie uczenia się oraz podnoszenia kwalifikacji zawodowych i osobistych. Ma świadomość swojej wiedzy i umiejętności.</w:t>
            </w:r>
            <w:r w:rsidRPr="00791765">
              <w:rPr>
                <w:rFonts w:ascii="Times New Roman" w:eastAsia="Times New Roman" w:hAnsi="Times New Roman" w:cs="Times New Roman"/>
                <w:color w:val="FF0000"/>
                <w:szCs w:val="24"/>
                <w:lang w:eastAsia="pl-PL"/>
              </w:rPr>
              <w:t xml:space="preserve"> </w:t>
            </w:r>
          </w:p>
        </w:tc>
        <w:tc>
          <w:tcPr>
            <w:tcW w:w="1585" w:type="dxa"/>
          </w:tcPr>
          <w:p w14:paraId="176A813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K_K01</w:t>
            </w:r>
          </w:p>
        </w:tc>
        <w:tc>
          <w:tcPr>
            <w:tcW w:w="1596" w:type="dxa"/>
          </w:tcPr>
          <w:p w14:paraId="6BECD40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P6S_KK </w:t>
            </w:r>
          </w:p>
        </w:tc>
      </w:tr>
    </w:tbl>
    <w:p w14:paraId="45E7081E"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EAB2624" w14:textId="77777777" w:rsidTr="00CD4841">
        <w:trPr>
          <w:jc w:val="center"/>
        </w:trPr>
        <w:tc>
          <w:tcPr>
            <w:tcW w:w="9638" w:type="dxa"/>
          </w:tcPr>
          <w:p w14:paraId="4B2F3FB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wykład multimedialny</w:t>
            </w:r>
          </w:p>
        </w:tc>
      </w:tr>
    </w:tbl>
    <w:p w14:paraId="36E31FCD"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64B4CB4" w14:textId="77777777" w:rsidTr="00CD4841">
        <w:trPr>
          <w:jc w:val="center"/>
        </w:trPr>
        <w:tc>
          <w:tcPr>
            <w:tcW w:w="9638" w:type="dxa"/>
          </w:tcPr>
          <w:p w14:paraId="4247C487" w14:textId="7370A688" w:rsidR="00791765" w:rsidRPr="00791765" w:rsidRDefault="0027616F"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w:t>
            </w:r>
            <w:r w:rsidR="00791765" w:rsidRPr="00791765">
              <w:rPr>
                <w:rFonts w:ascii="Times New Roman" w:eastAsia="Times New Roman" w:hAnsi="Times New Roman" w:cs="Times New Roman"/>
                <w:b/>
                <w:lang w:eastAsia="pl-PL"/>
              </w:rPr>
              <w:t>olokwium</w:t>
            </w:r>
            <w:r>
              <w:rPr>
                <w:rFonts w:ascii="Times New Roman" w:eastAsia="Times New Roman" w:hAnsi="Times New Roman" w:cs="Times New Roman"/>
                <w:b/>
                <w:lang w:eastAsia="pl-PL"/>
              </w:rPr>
              <w:t xml:space="preserve"> pisemne lub ustne</w:t>
            </w:r>
          </w:p>
        </w:tc>
      </w:tr>
    </w:tbl>
    <w:p w14:paraId="21CA712E"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2929A54" w14:textId="77777777" w:rsidTr="00CD4841">
        <w:trPr>
          <w:jc w:val="center"/>
        </w:trPr>
        <w:tc>
          <w:tcPr>
            <w:tcW w:w="2214" w:type="dxa"/>
            <w:shd w:val="clear" w:color="auto" w:fill="F2F2F2"/>
          </w:tcPr>
          <w:p w14:paraId="6E64B8B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910325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
                <w:color w:val="000000"/>
                <w:szCs w:val="24"/>
                <w:lang w:eastAsia="pl-PL"/>
              </w:rPr>
            </w:pPr>
            <w:r w:rsidRPr="00791765">
              <w:rPr>
                <w:rFonts w:ascii="Times New Roman" w:eastAsia="Times New Roman" w:hAnsi="Times New Roman" w:cs="Times New Roman"/>
                <w:color w:val="000000"/>
                <w:szCs w:val="24"/>
                <w:lang w:eastAsia="pl-PL"/>
              </w:rPr>
              <w:t xml:space="preserve">Enzymy jako biokatalizatory (budowa, zasada działania, energia aktywacji, cechy katalizy enzymatycznej, zymogeny, katalizatory niebiałkowe). Koenzymy, grupy prostetyczne i reakcje przebiegające z ich udziałem. Witaminowe prekursory koenzymów. Mechanizm działania enzymów – teorie, modele, metody pomiaru aktywności enzymatycznej, jednostki aktywności enzymatycznej. Kinetyka reakcji enzymatycznych (szybkość reakcji, szybkość początkowa i maksymalna, wpływ temperatury i </w:t>
            </w:r>
            <w:proofErr w:type="spellStart"/>
            <w:r w:rsidRPr="00791765">
              <w:rPr>
                <w:rFonts w:ascii="Times New Roman" w:eastAsia="Times New Roman" w:hAnsi="Times New Roman" w:cs="Times New Roman"/>
                <w:color w:val="000000"/>
                <w:szCs w:val="24"/>
                <w:lang w:eastAsia="pl-PL"/>
              </w:rPr>
              <w:t>pH</w:t>
            </w:r>
            <w:proofErr w:type="spellEnd"/>
            <w:r w:rsidRPr="00791765">
              <w:rPr>
                <w:rFonts w:ascii="Times New Roman" w:eastAsia="Times New Roman" w:hAnsi="Times New Roman" w:cs="Times New Roman"/>
                <w:color w:val="000000"/>
                <w:szCs w:val="24"/>
                <w:lang w:eastAsia="pl-PL"/>
              </w:rPr>
              <w:t xml:space="preserve"> środowiska, wpływ stężenia enzymu i substratu na reakcję enzymatyczną, teoria </w:t>
            </w:r>
            <w:proofErr w:type="spellStart"/>
            <w:r w:rsidRPr="00791765">
              <w:rPr>
                <w:rFonts w:ascii="Times New Roman" w:eastAsia="Times New Roman" w:hAnsi="Times New Roman" w:cs="Times New Roman"/>
                <w:color w:val="000000"/>
                <w:szCs w:val="24"/>
                <w:lang w:eastAsia="pl-PL"/>
              </w:rPr>
              <w:t>Michaelisa-Menten</w:t>
            </w:r>
            <w:proofErr w:type="spellEnd"/>
            <w:r w:rsidRPr="00791765">
              <w:rPr>
                <w:rFonts w:ascii="Times New Roman" w:eastAsia="Times New Roman" w:hAnsi="Times New Roman" w:cs="Times New Roman"/>
                <w:color w:val="000000"/>
                <w:szCs w:val="24"/>
                <w:lang w:eastAsia="pl-PL"/>
              </w:rPr>
              <w:t xml:space="preserve">, wyznaczanie stałych kinetycznych Km i </w:t>
            </w:r>
            <w:proofErr w:type="spellStart"/>
            <w:r w:rsidRPr="00791765">
              <w:rPr>
                <w:rFonts w:ascii="Times New Roman" w:eastAsia="Times New Roman" w:hAnsi="Times New Roman" w:cs="Times New Roman"/>
                <w:color w:val="000000"/>
                <w:szCs w:val="24"/>
                <w:lang w:eastAsia="pl-PL"/>
              </w:rPr>
              <w:t>Vmax</w:t>
            </w:r>
            <w:proofErr w:type="spellEnd"/>
            <w:r w:rsidRPr="00791765">
              <w:rPr>
                <w:rFonts w:ascii="Times New Roman" w:eastAsia="Times New Roman" w:hAnsi="Times New Roman" w:cs="Times New Roman"/>
                <w:color w:val="000000"/>
                <w:szCs w:val="24"/>
                <w:lang w:eastAsia="pl-PL"/>
              </w:rPr>
              <w:t xml:space="preserve">). Regulacja procesów enzymatycznych (proenzymy, enzymy </w:t>
            </w:r>
            <w:proofErr w:type="spellStart"/>
            <w:r w:rsidRPr="00791765">
              <w:rPr>
                <w:rFonts w:ascii="Times New Roman" w:eastAsia="Times New Roman" w:hAnsi="Times New Roman" w:cs="Times New Roman"/>
                <w:color w:val="000000"/>
                <w:szCs w:val="24"/>
                <w:lang w:eastAsia="pl-PL"/>
              </w:rPr>
              <w:t>allosteryczne</w:t>
            </w:r>
            <w:proofErr w:type="spellEnd"/>
            <w:r w:rsidRPr="00791765">
              <w:rPr>
                <w:rFonts w:ascii="Times New Roman" w:eastAsia="Times New Roman" w:hAnsi="Times New Roman" w:cs="Times New Roman"/>
                <w:color w:val="000000"/>
                <w:szCs w:val="24"/>
                <w:lang w:eastAsia="pl-PL"/>
              </w:rPr>
              <w:t xml:space="preserve"> i ich rola w kontrolowaniu metabolizmu, sprzężenie zwrotne,  kompleksy </w:t>
            </w:r>
            <w:proofErr w:type="spellStart"/>
            <w:r w:rsidRPr="00791765">
              <w:rPr>
                <w:rFonts w:ascii="Times New Roman" w:eastAsia="Times New Roman" w:hAnsi="Times New Roman" w:cs="Times New Roman"/>
                <w:color w:val="000000"/>
                <w:szCs w:val="24"/>
                <w:lang w:eastAsia="pl-PL"/>
              </w:rPr>
              <w:t>wieloenzymowe</w:t>
            </w:r>
            <w:proofErr w:type="spellEnd"/>
            <w:r w:rsidRPr="00791765">
              <w:rPr>
                <w:rFonts w:ascii="Times New Roman" w:eastAsia="Times New Roman" w:hAnsi="Times New Roman" w:cs="Times New Roman"/>
                <w:color w:val="000000"/>
                <w:szCs w:val="24"/>
                <w:lang w:eastAsia="pl-PL"/>
              </w:rPr>
              <w:t xml:space="preserve">, aktywatory, inhibitory, inhibicja współzawodnicząca i niewspółzawodnicząca, kinetyka reakcji wobec inhibitorów). Znaczenie metali w działaniu enzymów (enzymy aktywowane metalami, </w:t>
            </w:r>
            <w:proofErr w:type="spellStart"/>
            <w:r w:rsidRPr="00791765">
              <w:rPr>
                <w:rFonts w:ascii="Times New Roman" w:eastAsia="Times New Roman" w:hAnsi="Times New Roman" w:cs="Times New Roman"/>
                <w:color w:val="000000"/>
                <w:szCs w:val="24"/>
                <w:lang w:eastAsia="pl-PL"/>
              </w:rPr>
              <w:t>metaloenzymy</w:t>
            </w:r>
            <w:proofErr w:type="spellEnd"/>
            <w:r w:rsidRPr="00791765">
              <w:rPr>
                <w:rFonts w:ascii="Times New Roman" w:eastAsia="Times New Roman" w:hAnsi="Times New Roman" w:cs="Times New Roman"/>
                <w:color w:val="000000"/>
                <w:szCs w:val="24"/>
                <w:lang w:eastAsia="pl-PL"/>
              </w:rPr>
              <w:t>). Specyficzność działania enzymów (substratowa, względem katalizowanej reakcji). Izoenzymy.</w:t>
            </w:r>
            <w:r w:rsidRPr="00791765">
              <w:rPr>
                <w:rFonts w:ascii="Times New Roman" w:eastAsia="Times New Roman" w:hAnsi="Times New Roman" w:cs="Times New Roman"/>
                <w:i/>
                <w:color w:val="000000"/>
                <w:szCs w:val="24"/>
                <w:lang w:eastAsia="pl-PL"/>
              </w:rPr>
              <w:t xml:space="preserve"> </w:t>
            </w:r>
            <w:r w:rsidRPr="00791765">
              <w:rPr>
                <w:rFonts w:ascii="Times New Roman" w:eastAsia="Times New Roman" w:hAnsi="Times New Roman" w:cs="Times New Roman"/>
                <w:color w:val="000000"/>
                <w:szCs w:val="24"/>
                <w:lang w:eastAsia="pl-PL"/>
              </w:rPr>
              <w:t>Terminologia i klasyfikacja enzymów (zasady tworzenia nazw systematycznych, czterocyfrowa numeracja). Charakterystyka klas enzymów. Enzymy katalizujące reakcje głównych szlaków i cykli biochemicznych w roślinach (z przykładami reakcji). Metody pozyskiwania i oczyszczania enzymów.</w:t>
            </w:r>
          </w:p>
          <w:p w14:paraId="6D68A51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szCs w:val="24"/>
                <w:lang w:eastAsia="pl-PL"/>
              </w:rPr>
              <w:t xml:space="preserve">Biokatalizatory unieruchomione, ich wady i zalety. Metody immobilizacji enzymów. Produkcja i zastosowanie preparatów enzymatycznych  w przemyśle spożywczym, rolnictwie, medycynie, farmacji, fitoterapii, żywieniu, dietetyce i kosmetyce. </w:t>
            </w:r>
            <w:proofErr w:type="spellStart"/>
            <w:r w:rsidRPr="00791765">
              <w:rPr>
                <w:rFonts w:ascii="Times New Roman" w:eastAsia="Times New Roman" w:hAnsi="Times New Roman" w:cs="Times New Roman"/>
                <w:color w:val="000000"/>
                <w:szCs w:val="24"/>
                <w:lang w:eastAsia="pl-PL"/>
              </w:rPr>
              <w:t>Enzymoterapia</w:t>
            </w:r>
            <w:proofErr w:type="spellEnd"/>
            <w:r w:rsidRPr="00791765">
              <w:rPr>
                <w:rFonts w:ascii="Times New Roman" w:eastAsia="Times New Roman" w:hAnsi="Times New Roman" w:cs="Times New Roman"/>
                <w:color w:val="000000"/>
                <w:szCs w:val="24"/>
                <w:lang w:eastAsia="pl-PL"/>
              </w:rPr>
              <w:t>. Najważniejsze enzymy pochodzenia roślinnego (np., bromelia, papaina) i ich zastosowanie. Wybrane zagadnienia z katalizy niekonwencjonalnej.</w:t>
            </w:r>
          </w:p>
        </w:tc>
      </w:tr>
      <w:tr w:rsidR="00791765" w:rsidRPr="00791765" w14:paraId="2B23BD66" w14:textId="77777777" w:rsidTr="00CD4841">
        <w:trPr>
          <w:jc w:val="center"/>
        </w:trPr>
        <w:tc>
          <w:tcPr>
            <w:tcW w:w="2214" w:type="dxa"/>
            <w:shd w:val="clear" w:color="auto" w:fill="F2F2F2"/>
          </w:tcPr>
          <w:p w14:paraId="2D37783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440C68F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1525BA97"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373DFBC"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536917F" w14:textId="77777777" w:rsidTr="00CD4841">
        <w:trPr>
          <w:jc w:val="center"/>
        </w:trPr>
        <w:tc>
          <w:tcPr>
            <w:tcW w:w="1347" w:type="dxa"/>
            <w:vMerge w:val="restart"/>
            <w:shd w:val="clear" w:color="auto" w:fill="F2F2F2"/>
            <w:vAlign w:val="center"/>
          </w:tcPr>
          <w:p w14:paraId="6F5B27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717C03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C3B0E83" w14:textId="77777777" w:rsidTr="00CD4841">
        <w:trPr>
          <w:jc w:val="center"/>
        </w:trPr>
        <w:tc>
          <w:tcPr>
            <w:tcW w:w="1347" w:type="dxa"/>
            <w:vMerge/>
            <w:shd w:val="clear" w:color="auto" w:fill="F2F2F2"/>
            <w:vAlign w:val="center"/>
          </w:tcPr>
          <w:p w14:paraId="1978647E"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AB407D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79CD92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743B384" w14:textId="29E1252B"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27616F">
              <w:rPr>
                <w:rFonts w:ascii="Times New Roman" w:eastAsia="Times New Roman" w:hAnsi="Times New Roman" w:cs="Times New Roman"/>
                <w:color w:val="000000"/>
                <w:lang w:eastAsia="pl-PL"/>
              </w:rPr>
              <w:t xml:space="preserve"> pisemne lub ustne</w:t>
            </w:r>
          </w:p>
        </w:tc>
        <w:tc>
          <w:tcPr>
            <w:tcW w:w="1342" w:type="dxa"/>
            <w:shd w:val="clear" w:color="auto" w:fill="F2F2F2"/>
            <w:vAlign w:val="center"/>
          </w:tcPr>
          <w:p w14:paraId="0B4A9C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865BA7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1B0871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3449428D" w14:textId="77777777" w:rsidTr="00CD4841">
        <w:trPr>
          <w:trHeight w:val="283"/>
          <w:jc w:val="center"/>
        </w:trPr>
        <w:tc>
          <w:tcPr>
            <w:tcW w:w="1347" w:type="dxa"/>
          </w:tcPr>
          <w:p w14:paraId="30A8A849"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1360" w:type="dxa"/>
          </w:tcPr>
          <w:p w14:paraId="514CCA4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9F8731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B62F6E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EA7618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65433F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75A0A4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18AEA00" w14:textId="77777777" w:rsidTr="00CD4841">
        <w:trPr>
          <w:trHeight w:val="283"/>
          <w:jc w:val="center"/>
        </w:trPr>
        <w:tc>
          <w:tcPr>
            <w:tcW w:w="1347" w:type="dxa"/>
          </w:tcPr>
          <w:p w14:paraId="798ADF41"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1360" w:type="dxa"/>
          </w:tcPr>
          <w:p w14:paraId="5FA3BE1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7C1685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1CC39C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2D16A4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6E6D73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DC613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9BD5B57" w14:textId="77777777" w:rsidTr="00CD4841">
        <w:trPr>
          <w:trHeight w:val="283"/>
          <w:jc w:val="center"/>
        </w:trPr>
        <w:tc>
          <w:tcPr>
            <w:tcW w:w="1347" w:type="dxa"/>
          </w:tcPr>
          <w:p w14:paraId="093FEC7A"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1360" w:type="dxa"/>
          </w:tcPr>
          <w:p w14:paraId="745FBC1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7BEB76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A8F0BE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2CC7EE0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D02CE2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FAC22B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21D4D63A" w14:textId="77777777" w:rsidTr="00CD4841">
        <w:trPr>
          <w:trHeight w:val="283"/>
          <w:jc w:val="center"/>
        </w:trPr>
        <w:tc>
          <w:tcPr>
            <w:tcW w:w="1347" w:type="dxa"/>
          </w:tcPr>
          <w:p w14:paraId="0065F8AB"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1360" w:type="dxa"/>
          </w:tcPr>
          <w:p w14:paraId="6301665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7C0674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B48170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7A8D69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33C3C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8F4C92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2A32228" w14:textId="77777777" w:rsidTr="00CD4841">
        <w:trPr>
          <w:trHeight w:val="283"/>
          <w:jc w:val="center"/>
        </w:trPr>
        <w:tc>
          <w:tcPr>
            <w:tcW w:w="1347" w:type="dxa"/>
          </w:tcPr>
          <w:p w14:paraId="7D2B3460"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1360" w:type="dxa"/>
          </w:tcPr>
          <w:p w14:paraId="7D8547C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D1E7AC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558D8A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C7CF0C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02D3E1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2B486C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77625CA0"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lastRenderedPageBreak/>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51FD68B1" w14:textId="77777777" w:rsidTr="00CD4841">
        <w:trPr>
          <w:jc w:val="center"/>
        </w:trPr>
        <w:tc>
          <w:tcPr>
            <w:tcW w:w="1789" w:type="dxa"/>
            <w:shd w:val="clear" w:color="auto" w:fill="F2F2F2"/>
          </w:tcPr>
          <w:p w14:paraId="13886F5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742366BE" w14:textId="77777777" w:rsidR="00791765" w:rsidRPr="00791765" w:rsidRDefault="00791765" w:rsidP="00E07900">
            <w:pPr>
              <w:numPr>
                <w:ilvl w:val="0"/>
                <w:numId w:val="12"/>
              </w:numPr>
              <w:spacing w:after="0" w:line="240" w:lineRule="auto"/>
              <w:jc w:val="both"/>
              <w:rPr>
                <w:rFonts w:ascii="Times New Roman" w:eastAsia="Times New Roman" w:hAnsi="Times New Roman" w:cs="Times New Roman"/>
                <w:color w:val="000000"/>
                <w:spacing w:val="-20"/>
                <w:szCs w:val="24"/>
                <w:lang w:eastAsia="pl-PL"/>
              </w:rPr>
            </w:pPr>
            <w:r w:rsidRPr="00791765">
              <w:rPr>
                <w:rFonts w:ascii="Times New Roman" w:eastAsia="Times New Roman" w:hAnsi="Times New Roman" w:cs="Times New Roman"/>
                <w:color w:val="000000"/>
                <w:szCs w:val="24"/>
                <w:lang w:eastAsia="pl-PL"/>
              </w:rPr>
              <w:t xml:space="preserve">Berg JM, </w:t>
            </w:r>
            <w:proofErr w:type="spellStart"/>
            <w:r w:rsidRPr="00791765">
              <w:rPr>
                <w:rFonts w:ascii="Times New Roman" w:eastAsia="Times New Roman" w:hAnsi="Times New Roman" w:cs="Times New Roman"/>
                <w:color w:val="000000"/>
                <w:szCs w:val="24"/>
                <w:lang w:eastAsia="pl-PL"/>
              </w:rPr>
              <w:t>Tymoczko</w:t>
            </w:r>
            <w:proofErr w:type="spellEnd"/>
            <w:r w:rsidRPr="00791765">
              <w:rPr>
                <w:rFonts w:ascii="Times New Roman" w:eastAsia="Times New Roman" w:hAnsi="Times New Roman" w:cs="Times New Roman"/>
                <w:color w:val="000000"/>
                <w:szCs w:val="24"/>
                <w:lang w:eastAsia="pl-PL"/>
              </w:rPr>
              <w:t xml:space="preserve"> JL, </w:t>
            </w:r>
            <w:proofErr w:type="spellStart"/>
            <w:r w:rsidRPr="00791765">
              <w:rPr>
                <w:rFonts w:ascii="Times New Roman" w:eastAsia="Times New Roman" w:hAnsi="Times New Roman" w:cs="Times New Roman"/>
                <w:color w:val="000000"/>
                <w:szCs w:val="24"/>
                <w:lang w:eastAsia="pl-PL"/>
              </w:rPr>
              <w:t>Stryer</w:t>
            </w:r>
            <w:proofErr w:type="spellEnd"/>
            <w:r w:rsidRPr="00791765">
              <w:rPr>
                <w:rFonts w:ascii="Times New Roman" w:eastAsia="Times New Roman" w:hAnsi="Times New Roman" w:cs="Times New Roman"/>
                <w:color w:val="000000"/>
                <w:szCs w:val="24"/>
                <w:lang w:eastAsia="pl-PL"/>
              </w:rPr>
              <w:t xml:space="preserve"> L.2012. Biochemia. PWN, Warszawa</w:t>
            </w:r>
          </w:p>
          <w:p w14:paraId="0D296B95" w14:textId="77777777" w:rsidR="00791765" w:rsidRPr="00791765" w:rsidRDefault="00791765" w:rsidP="00E07900">
            <w:pPr>
              <w:numPr>
                <w:ilvl w:val="0"/>
                <w:numId w:val="12"/>
              </w:numPr>
              <w:spacing w:after="0" w:line="240" w:lineRule="auto"/>
              <w:jc w:val="both"/>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Witwicki J, </w:t>
            </w:r>
            <w:proofErr w:type="spellStart"/>
            <w:r w:rsidRPr="00791765">
              <w:rPr>
                <w:rFonts w:ascii="Times New Roman" w:eastAsia="Times New Roman" w:hAnsi="Times New Roman" w:cs="Times New Roman"/>
                <w:color w:val="000000"/>
                <w:szCs w:val="24"/>
                <w:lang w:eastAsia="pl-PL"/>
              </w:rPr>
              <w:t>Ardelt</w:t>
            </w:r>
            <w:proofErr w:type="spellEnd"/>
            <w:r w:rsidRPr="00791765">
              <w:rPr>
                <w:rFonts w:ascii="Times New Roman" w:eastAsia="Times New Roman" w:hAnsi="Times New Roman" w:cs="Times New Roman"/>
                <w:color w:val="000000"/>
                <w:szCs w:val="24"/>
                <w:lang w:eastAsia="pl-PL"/>
              </w:rPr>
              <w:t xml:space="preserve"> W. 1989. Elementy enzymologii. PWN, Warszawa</w:t>
            </w:r>
          </w:p>
          <w:p w14:paraId="0910DD9E" w14:textId="77777777" w:rsidR="00791765" w:rsidRPr="00791765" w:rsidRDefault="00791765" w:rsidP="00E07900">
            <w:pPr>
              <w:numPr>
                <w:ilvl w:val="0"/>
                <w:numId w:val="12"/>
              </w:numPr>
              <w:spacing w:after="0" w:line="240" w:lineRule="auto"/>
              <w:jc w:val="both"/>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Kulka K, </w:t>
            </w:r>
            <w:proofErr w:type="spellStart"/>
            <w:r w:rsidRPr="00791765">
              <w:rPr>
                <w:rFonts w:ascii="Times New Roman" w:eastAsia="Times New Roman" w:hAnsi="Times New Roman" w:cs="Times New Roman"/>
                <w:color w:val="000000"/>
                <w:szCs w:val="24"/>
                <w:lang w:eastAsia="pl-PL"/>
              </w:rPr>
              <w:t>Rejowski</w:t>
            </w:r>
            <w:proofErr w:type="spellEnd"/>
            <w:r w:rsidRPr="00791765">
              <w:rPr>
                <w:rFonts w:ascii="Times New Roman" w:eastAsia="Times New Roman" w:hAnsi="Times New Roman" w:cs="Times New Roman"/>
                <w:color w:val="000000"/>
                <w:szCs w:val="24"/>
                <w:lang w:eastAsia="pl-PL"/>
              </w:rPr>
              <w:t xml:space="preserve"> A 1998. Biochemia. ATR, Olsztyn</w:t>
            </w:r>
          </w:p>
          <w:p w14:paraId="6712A97F" w14:textId="77777777" w:rsidR="00791765" w:rsidRPr="00791765" w:rsidRDefault="00791765" w:rsidP="00E07900">
            <w:pPr>
              <w:numPr>
                <w:ilvl w:val="0"/>
                <w:numId w:val="1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Cs w:val="24"/>
                <w:lang w:eastAsia="pl-PL"/>
              </w:rPr>
              <w:t>Bańkowski E. 2014. Biochemia. MED. FARM. Polska</w:t>
            </w:r>
          </w:p>
        </w:tc>
      </w:tr>
      <w:tr w:rsidR="00791765" w:rsidRPr="00791765" w14:paraId="53C5E9BA" w14:textId="77777777" w:rsidTr="00CD4841">
        <w:trPr>
          <w:jc w:val="center"/>
        </w:trPr>
        <w:tc>
          <w:tcPr>
            <w:tcW w:w="1789" w:type="dxa"/>
            <w:shd w:val="clear" w:color="auto" w:fill="F2F2F2"/>
          </w:tcPr>
          <w:p w14:paraId="01A63C4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6163FBF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szCs w:val="24"/>
                <w:lang w:eastAsia="pl-PL"/>
              </w:rPr>
              <w:t>Filipowicz B, Więckowski W. 1990. Biochemia. Tom 1 i 2. PWN, Warszawa</w:t>
            </w:r>
          </w:p>
        </w:tc>
      </w:tr>
    </w:tbl>
    <w:p w14:paraId="6AA4764F"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6E8E0021" w14:textId="77777777" w:rsidTr="00CD4841">
        <w:trPr>
          <w:trHeight w:val="769"/>
          <w:jc w:val="center"/>
        </w:trPr>
        <w:tc>
          <w:tcPr>
            <w:tcW w:w="7246" w:type="dxa"/>
            <w:gridSpan w:val="2"/>
            <w:shd w:val="clear" w:color="auto" w:fill="F2F2F2"/>
            <w:vAlign w:val="center"/>
          </w:tcPr>
          <w:p w14:paraId="425BAA9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1AB257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DC80C5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099AD5C" w14:textId="77777777" w:rsidTr="00CD4841">
        <w:trPr>
          <w:trHeight w:val="227"/>
          <w:jc w:val="center"/>
        </w:trPr>
        <w:tc>
          <w:tcPr>
            <w:tcW w:w="7177" w:type="dxa"/>
          </w:tcPr>
          <w:p w14:paraId="58A7D75D"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39FE01D9"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30</w:t>
            </w:r>
          </w:p>
        </w:tc>
      </w:tr>
      <w:tr w:rsidR="00791765" w:rsidRPr="00791765" w14:paraId="1CA06F3C" w14:textId="77777777" w:rsidTr="00CD4841">
        <w:trPr>
          <w:trHeight w:val="271"/>
          <w:jc w:val="center"/>
        </w:trPr>
        <w:tc>
          <w:tcPr>
            <w:tcW w:w="7177" w:type="dxa"/>
          </w:tcPr>
          <w:p w14:paraId="029C7FDD"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62" w:type="dxa"/>
            <w:gridSpan w:val="2"/>
          </w:tcPr>
          <w:p w14:paraId="48E1E1C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5</w:t>
            </w:r>
          </w:p>
        </w:tc>
      </w:tr>
      <w:tr w:rsidR="00791765" w:rsidRPr="00791765" w14:paraId="7DA3BAF9" w14:textId="77777777" w:rsidTr="00CD4841">
        <w:trPr>
          <w:trHeight w:val="177"/>
          <w:jc w:val="center"/>
        </w:trPr>
        <w:tc>
          <w:tcPr>
            <w:tcW w:w="7177" w:type="dxa"/>
          </w:tcPr>
          <w:p w14:paraId="51D821A5"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6B8F906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10</w:t>
            </w:r>
          </w:p>
        </w:tc>
      </w:tr>
      <w:tr w:rsidR="00791765" w:rsidRPr="00791765" w14:paraId="3DEF0EE5" w14:textId="77777777" w:rsidTr="00CD4841">
        <w:trPr>
          <w:trHeight w:val="137"/>
          <w:jc w:val="center"/>
        </w:trPr>
        <w:tc>
          <w:tcPr>
            <w:tcW w:w="7177" w:type="dxa"/>
          </w:tcPr>
          <w:p w14:paraId="0D48D088"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3D749E7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10</w:t>
            </w:r>
          </w:p>
        </w:tc>
      </w:tr>
      <w:tr w:rsidR="00791765" w:rsidRPr="00791765" w14:paraId="3E1D7F79" w14:textId="77777777" w:rsidTr="00CD4841">
        <w:trPr>
          <w:trHeight w:val="340"/>
          <w:jc w:val="center"/>
        </w:trPr>
        <w:tc>
          <w:tcPr>
            <w:tcW w:w="7177" w:type="dxa"/>
          </w:tcPr>
          <w:p w14:paraId="171B49BA"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kolokwium.)</w:t>
            </w:r>
          </w:p>
        </w:tc>
        <w:tc>
          <w:tcPr>
            <w:tcW w:w="2462" w:type="dxa"/>
            <w:gridSpan w:val="2"/>
          </w:tcPr>
          <w:p w14:paraId="0CE8129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20</w:t>
            </w:r>
          </w:p>
        </w:tc>
      </w:tr>
      <w:tr w:rsidR="00791765" w:rsidRPr="00791765" w14:paraId="4F1F5A8F" w14:textId="77777777" w:rsidTr="00CD4841">
        <w:trPr>
          <w:trHeight w:val="340"/>
          <w:jc w:val="center"/>
        </w:trPr>
        <w:tc>
          <w:tcPr>
            <w:tcW w:w="7177" w:type="dxa"/>
            <w:shd w:val="clear" w:color="auto" w:fill="FFFFFF"/>
          </w:tcPr>
          <w:p w14:paraId="0CB01848"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AA0350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75</w:t>
            </w:r>
          </w:p>
        </w:tc>
      </w:tr>
      <w:tr w:rsidR="00791765" w:rsidRPr="00791765" w14:paraId="12ED8B02" w14:textId="77777777" w:rsidTr="00CD4841">
        <w:trPr>
          <w:trHeight w:val="397"/>
          <w:jc w:val="center"/>
        </w:trPr>
        <w:tc>
          <w:tcPr>
            <w:tcW w:w="7177" w:type="dxa"/>
            <w:shd w:val="clear" w:color="auto" w:fill="FFFFFF"/>
            <w:vAlign w:val="center"/>
          </w:tcPr>
          <w:p w14:paraId="00E1F3F3" w14:textId="77777777" w:rsidR="00791765" w:rsidRPr="00791765" w:rsidRDefault="00791765" w:rsidP="00791765">
            <w:pPr>
              <w:spacing w:after="0" w:line="240" w:lineRule="auto"/>
              <w:jc w:val="right"/>
              <w:rPr>
                <w:rFonts w:ascii="Times New Roman" w:eastAsia="Times New Roman" w:hAnsi="Times New Roman" w:cs="Times New Roman"/>
                <w:b/>
                <w:color w:val="000000"/>
                <w:szCs w:val="24"/>
                <w:lang w:eastAsia="pl-PL"/>
              </w:rPr>
            </w:pP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7758562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w:t>
            </w:r>
          </w:p>
        </w:tc>
      </w:tr>
    </w:tbl>
    <w:p w14:paraId="3DFA8858"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F4D6FC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68C6475C" w14:textId="7654331A" w:rsid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DB2046" w:rsidRPr="00791765" w14:paraId="2050069D" w14:textId="77777777" w:rsidTr="00C02FE5">
        <w:trPr>
          <w:trHeight w:val="454"/>
          <w:jc w:val="center"/>
        </w:trPr>
        <w:tc>
          <w:tcPr>
            <w:tcW w:w="2410" w:type="dxa"/>
            <w:vAlign w:val="center"/>
          </w:tcPr>
          <w:p w14:paraId="79182D33" w14:textId="77777777" w:rsidR="00DB2046" w:rsidRPr="00791765" w:rsidRDefault="00DB2046" w:rsidP="00C02FE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2F8AF736" w14:textId="77777777" w:rsidR="00DB2046" w:rsidRPr="00791765" w:rsidRDefault="00DB2046" w:rsidP="00C02FE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13AABDC" w14:textId="77777777" w:rsidR="00DB2046" w:rsidRPr="00791765" w:rsidRDefault="00DB2046" w:rsidP="00C02FE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42DFD736" w14:textId="77777777" w:rsidR="00DB2046" w:rsidRPr="00791765" w:rsidRDefault="00DB2046" w:rsidP="00C02FE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D.2.13.</w:t>
            </w:r>
          </w:p>
        </w:tc>
      </w:tr>
    </w:tbl>
    <w:p w14:paraId="391A8BBA" w14:textId="77777777" w:rsidR="00DB2046" w:rsidRPr="00791765" w:rsidRDefault="00DB2046" w:rsidP="00DB2046">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791765">
        <w:rPr>
          <w:rFonts w:ascii="Times New Roman" w:eastAsia="Times New Roman" w:hAnsi="Times New Roman" w:cs="Times New Roman"/>
          <w:b/>
          <w:lang w:eastAsia="pl-PL"/>
        </w:rPr>
        <w:t>INFORMACJE O PRZEDMIOCIE</w:t>
      </w:r>
    </w:p>
    <w:p w14:paraId="4A6F3E7A" w14:textId="77777777" w:rsidR="00DB2046" w:rsidRPr="00791765" w:rsidRDefault="00DB2046" w:rsidP="00DB2046">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DB2046" w:rsidRPr="00791765" w14:paraId="241BBE14" w14:textId="77777777" w:rsidTr="00C02FE5">
        <w:trPr>
          <w:trHeight w:val="340"/>
          <w:jc w:val="center"/>
        </w:trPr>
        <w:tc>
          <w:tcPr>
            <w:tcW w:w="3775" w:type="dxa"/>
            <w:shd w:val="clear" w:color="auto" w:fill="F2F2F2"/>
            <w:vAlign w:val="center"/>
          </w:tcPr>
          <w:p w14:paraId="28BCBB58"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6B6BDD75"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b/>
                <w:bCs/>
                <w:color w:val="000000"/>
                <w:sz w:val="24"/>
                <w:szCs w:val="24"/>
                <w:lang w:eastAsia="pl-PL"/>
              </w:rPr>
              <w:t xml:space="preserve">Metody molekularne w analizach roślin leczniczych </w:t>
            </w:r>
            <w:r w:rsidRPr="00791765">
              <w:rPr>
                <w:rFonts w:ascii="Times New Roman" w:eastAsia="Times New Roman" w:hAnsi="Times New Roman" w:cs="Times New Roman"/>
                <w:b/>
                <w:bCs/>
                <w:color w:val="000000"/>
                <w:sz w:val="24"/>
                <w:szCs w:val="24"/>
                <w:lang w:eastAsia="pl-PL"/>
              </w:rPr>
              <w:t>Przedmiot do wyboru</w:t>
            </w:r>
          </w:p>
        </w:tc>
      </w:tr>
      <w:tr w:rsidR="00DB2046" w:rsidRPr="00791765" w14:paraId="28E910E7" w14:textId="77777777" w:rsidTr="00C02FE5">
        <w:trPr>
          <w:trHeight w:val="340"/>
          <w:jc w:val="center"/>
        </w:trPr>
        <w:tc>
          <w:tcPr>
            <w:tcW w:w="3775" w:type="dxa"/>
            <w:shd w:val="clear" w:color="auto" w:fill="F2F2F2"/>
            <w:vAlign w:val="center"/>
          </w:tcPr>
          <w:p w14:paraId="5757C062"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C7C5581"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DB2046" w:rsidRPr="00791765" w14:paraId="4D202D5C" w14:textId="77777777" w:rsidTr="00C02FE5">
        <w:trPr>
          <w:trHeight w:val="340"/>
          <w:jc w:val="center"/>
        </w:trPr>
        <w:tc>
          <w:tcPr>
            <w:tcW w:w="3775" w:type="dxa"/>
            <w:shd w:val="clear" w:color="auto" w:fill="F2F2F2"/>
            <w:vAlign w:val="center"/>
          </w:tcPr>
          <w:p w14:paraId="103A3BFF"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251C6374" w14:textId="77777777" w:rsidR="00DB2046" w:rsidRPr="00791765" w:rsidRDefault="00DB2046" w:rsidP="00C02FE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DB2046" w:rsidRPr="00791765" w14:paraId="5127D34B" w14:textId="77777777" w:rsidTr="00C02FE5">
        <w:trPr>
          <w:trHeight w:val="340"/>
          <w:jc w:val="center"/>
        </w:trPr>
        <w:tc>
          <w:tcPr>
            <w:tcW w:w="3775" w:type="dxa"/>
            <w:shd w:val="clear" w:color="auto" w:fill="F2F2F2"/>
            <w:vAlign w:val="center"/>
          </w:tcPr>
          <w:p w14:paraId="6679028E"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4B63DD26" w14:textId="77777777" w:rsidR="00DB2046" w:rsidRPr="00791765" w:rsidRDefault="00DB2046" w:rsidP="00C02FE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DB2046" w:rsidRPr="00791765" w14:paraId="4EB6A73F" w14:textId="77777777" w:rsidTr="00C02FE5">
        <w:trPr>
          <w:trHeight w:val="340"/>
          <w:jc w:val="center"/>
        </w:trPr>
        <w:tc>
          <w:tcPr>
            <w:tcW w:w="3775" w:type="dxa"/>
            <w:shd w:val="clear" w:color="auto" w:fill="F2F2F2"/>
            <w:vAlign w:val="center"/>
          </w:tcPr>
          <w:p w14:paraId="7FE1D1F0"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153FE165" w14:textId="77777777" w:rsidR="00DB2046" w:rsidRPr="00791765" w:rsidRDefault="00DB2046" w:rsidP="00C02FE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DB2046" w:rsidRPr="00791765" w14:paraId="470CA9C8" w14:textId="77777777" w:rsidTr="00C02FE5">
        <w:trPr>
          <w:trHeight w:val="340"/>
          <w:jc w:val="center"/>
        </w:trPr>
        <w:tc>
          <w:tcPr>
            <w:tcW w:w="3775" w:type="dxa"/>
            <w:shd w:val="clear" w:color="auto" w:fill="F2F2F2"/>
            <w:vAlign w:val="center"/>
          </w:tcPr>
          <w:p w14:paraId="503B07A2"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3A0B356" w14:textId="77777777" w:rsidR="00DB2046" w:rsidRPr="00791765" w:rsidRDefault="00DB2046" w:rsidP="00C02FE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2. Zastosowanie roślin leczniczych</w:t>
            </w:r>
          </w:p>
        </w:tc>
      </w:tr>
      <w:tr w:rsidR="00DB2046" w:rsidRPr="00791765" w14:paraId="464A80D7" w14:textId="77777777" w:rsidTr="00C02FE5">
        <w:trPr>
          <w:trHeight w:val="340"/>
          <w:jc w:val="center"/>
        </w:trPr>
        <w:tc>
          <w:tcPr>
            <w:tcW w:w="3775" w:type="dxa"/>
            <w:shd w:val="clear" w:color="auto" w:fill="F2F2F2"/>
            <w:vAlign w:val="center"/>
          </w:tcPr>
          <w:p w14:paraId="4BDA38B2"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0DBDD2BE" w14:textId="77777777" w:rsidR="00DB2046" w:rsidRPr="00791765" w:rsidRDefault="00DB2046" w:rsidP="00C02FE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r>
              <w:rPr>
                <w:rFonts w:ascii="Times New Roman" w:eastAsia="Times New Roman" w:hAnsi="Times New Roman" w:cs="Times New Roman"/>
                <w:color w:val="000000"/>
                <w:lang w:eastAsia="pl-PL"/>
              </w:rPr>
              <w:t xml:space="preserve"> Katedra Biotechnologii Rolniczej,</w:t>
            </w:r>
            <w:r w:rsidRPr="00791765">
              <w:rPr>
                <w:rFonts w:ascii="Times New Roman" w:eastAsia="Times New Roman" w:hAnsi="Times New Roman" w:cs="Times New Roman"/>
                <w:color w:val="000000"/>
                <w:lang w:eastAsia="pl-PL"/>
              </w:rPr>
              <w:t xml:space="preserve"> </w:t>
            </w:r>
            <w:r>
              <w:rPr>
                <w:rFonts w:ascii="Times New Roman" w:eastAsia="Times New Roman" w:hAnsi="Times New Roman" w:cs="Times New Roman"/>
                <w:color w:val="000000"/>
                <w:lang w:eastAsia="pl-PL"/>
              </w:rPr>
              <w:t>Laboratorium</w:t>
            </w:r>
            <w:r w:rsidRPr="00791765">
              <w:rPr>
                <w:rFonts w:ascii="Times New Roman" w:eastAsia="Times New Roman" w:hAnsi="Times New Roman" w:cs="Times New Roman"/>
                <w:color w:val="000000"/>
                <w:lang w:eastAsia="pl-PL"/>
              </w:rPr>
              <w:t xml:space="preserve"> Biologii Molekularnej i </w:t>
            </w:r>
            <w:proofErr w:type="spellStart"/>
            <w:r w:rsidRPr="00791765">
              <w:rPr>
                <w:rFonts w:ascii="Times New Roman" w:eastAsia="Times New Roman" w:hAnsi="Times New Roman" w:cs="Times New Roman"/>
                <w:color w:val="000000"/>
                <w:lang w:eastAsia="pl-PL"/>
              </w:rPr>
              <w:t>Cytometrii</w:t>
            </w:r>
            <w:proofErr w:type="spellEnd"/>
          </w:p>
        </w:tc>
      </w:tr>
      <w:tr w:rsidR="00DB2046" w:rsidRPr="00791765" w14:paraId="54D8C815" w14:textId="77777777" w:rsidTr="00C02FE5">
        <w:trPr>
          <w:trHeight w:val="340"/>
          <w:jc w:val="center"/>
        </w:trPr>
        <w:tc>
          <w:tcPr>
            <w:tcW w:w="3775" w:type="dxa"/>
            <w:shd w:val="clear" w:color="auto" w:fill="F2F2F2"/>
            <w:vAlign w:val="center"/>
          </w:tcPr>
          <w:p w14:paraId="333D8C53"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B3D2C49" w14:textId="77777777" w:rsidR="00DB2046" w:rsidRPr="00791765" w:rsidRDefault="00DB2046" w:rsidP="00C02FE5">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inż. Monika Rewers,</w:t>
            </w:r>
            <w:r w:rsidRPr="00791765">
              <w:rPr>
                <w:rFonts w:ascii="Times New Roman" w:eastAsia="Times New Roman" w:hAnsi="Times New Roman" w:cs="Times New Roman"/>
                <w:color w:val="000000"/>
                <w:lang w:eastAsia="pl-PL"/>
              </w:rPr>
              <w:t xml:space="preserve"> dr inż. Iwona Jędrzejczyk</w:t>
            </w:r>
          </w:p>
        </w:tc>
      </w:tr>
      <w:tr w:rsidR="00DB2046" w:rsidRPr="00791765" w14:paraId="7310300F" w14:textId="77777777" w:rsidTr="00C02FE5">
        <w:trPr>
          <w:trHeight w:val="340"/>
          <w:jc w:val="center"/>
        </w:trPr>
        <w:tc>
          <w:tcPr>
            <w:tcW w:w="3775" w:type="dxa"/>
            <w:shd w:val="clear" w:color="auto" w:fill="F2F2F2"/>
            <w:vAlign w:val="center"/>
          </w:tcPr>
          <w:p w14:paraId="1B80A61F"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171BA98" w14:textId="77777777" w:rsidR="00DB2046" w:rsidRPr="00791765" w:rsidRDefault="00DB2046" w:rsidP="00C02FE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Fizjologia i podstawy genetyki roślin </w:t>
            </w:r>
          </w:p>
        </w:tc>
      </w:tr>
      <w:tr w:rsidR="00DB2046" w:rsidRPr="00791765" w14:paraId="02D82A87" w14:textId="77777777" w:rsidTr="00C02FE5">
        <w:trPr>
          <w:trHeight w:val="340"/>
          <w:jc w:val="center"/>
        </w:trPr>
        <w:tc>
          <w:tcPr>
            <w:tcW w:w="3775" w:type="dxa"/>
            <w:shd w:val="clear" w:color="auto" w:fill="F2F2F2"/>
            <w:vAlign w:val="center"/>
          </w:tcPr>
          <w:p w14:paraId="4F109D4B" w14:textId="77777777" w:rsidR="00DB2046" w:rsidRPr="00791765" w:rsidRDefault="00DB2046" w:rsidP="00C02FE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B6F2B2D" w14:textId="77777777" w:rsidR="00DB2046" w:rsidRPr="00791765" w:rsidRDefault="00DB2046" w:rsidP="00C02FE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39E433F7" w14:textId="77777777" w:rsidR="00DB2046" w:rsidRPr="00791765" w:rsidRDefault="00DB2046" w:rsidP="00DB2046">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B2046" w:rsidRPr="00791765" w14:paraId="5455F790" w14:textId="77777777" w:rsidTr="00C02FE5">
        <w:trPr>
          <w:trHeight w:val="371"/>
          <w:jc w:val="center"/>
        </w:trPr>
        <w:tc>
          <w:tcPr>
            <w:tcW w:w="956" w:type="dxa"/>
            <w:vMerge w:val="restart"/>
            <w:shd w:val="clear" w:color="auto" w:fill="F2F2F2"/>
            <w:vAlign w:val="center"/>
          </w:tcPr>
          <w:p w14:paraId="02AA6A0C"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EB2F446"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251F7D4"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D9D34B0"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2FB3860"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AAE9F34"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81E700C"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2BD5441"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DB2046" w:rsidRPr="00791765" w14:paraId="28264AFD" w14:textId="77777777" w:rsidTr="00C02FE5">
        <w:trPr>
          <w:jc w:val="center"/>
        </w:trPr>
        <w:tc>
          <w:tcPr>
            <w:tcW w:w="956" w:type="dxa"/>
            <w:vMerge/>
            <w:shd w:val="clear" w:color="auto" w:fill="F2F2F2"/>
            <w:vAlign w:val="center"/>
          </w:tcPr>
          <w:p w14:paraId="010720C4"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9809D54"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62053BE"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1397627"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4769B5C"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532EAD7"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D6832D0"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172474E" w14:textId="77777777" w:rsidR="00DB2046" w:rsidRPr="00791765" w:rsidRDefault="00DB2046" w:rsidP="00C02FE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DB2046" w:rsidRPr="00791765" w14:paraId="4620DDE7" w14:textId="77777777" w:rsidTr="00C02FE5">
        <w:trPr>
          <w:trHeight w:val="340"/>
          <w:jc w:val="center"/>
        </w:trPr>
        <w:tc>
          <w:tcPr>
            <w:tcW w:w="956" w:type="dxa"/>
          </w:tcPr>
          <w:p w14:paraId="6017829B"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VI</w:t>
            </w:r>
          </w:p>
        </w:tc>
        <w:tc>
          <w:tcPr>
            <w:tcW w:w="1035" w:type="dxa"/>
          </w:tcPr>
          <w:p w14:paraId="00FA6514"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210471E8"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42928941"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0AA85BE5"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77DA10BE"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03C13DD7"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276E1B7A" w14:textId="77777777" w:rsidR="00DB2046" w:rsidRPr="00791765" w:rsidRDefault="00DB2046" w:rsidP="00C02FE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75EDC4CD"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DB2046" w:rsidRPr="00791765" w14:paraId="2F73FD8E" w14:textId="77777777" w:rsidTr="00C02FE5">
        <w:trPr>
          <w:jc w:val="center"/>
        </w:trPr>
        <w:tc>
          <w:tcPr>
            <w:tcW w:w="1090" w:type="dxa"/>
            <w:shd w:val="clear" w:color="auto" w:fill="F2F2F2"/>
            <w:vAlign w:val="center"/>
          </w:tcPr>
          <w:p w14:paraId="3DA3DD2A"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268754A"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C687A58"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F2A2902"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DB2046" w:rsidRPr="00791765" w14:paraId="2D3B552B" w14:textId="77777777" w:rsidTr="00C02FE5">
        <w:trPr>
          <w:jc w:val="center"/>
        </w:trPr>
        <w:tc>
          <w:tcPr>
            <w:tcW w:w="9657" w:type="dxa"/>
            <w:gridSpan w:val="4"/>
            <w:shd w:val="clear" w:color="auto" w:fill="F2F2F2"/>
            <w:vAlign w:val="center"/>
          </w:tcPr>
          <w:p w14:paraId="0FD30389"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DB2046" w:rsidRPr="00791765" w14:paraId="3B138EAE" w14:textId="77777777" w:rsidTr="00C02FE5">
        <w:trPr>
          <w:trHeight w:val="283"/>
          <w:jc w:val="center"/>
        </w:trPr>
        <w:tc>
          <w:tcPr>
            <w:tcW w:w="1090" w:type="dxa"/>
          </w:tcPr>
          <w:p w14:paraId="583F2784"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09DBC514"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M</w:t>
            </w:r>
            <w:r w:rsidRPr="008A7055">
              <w:rPr>
                <w:rFonts w:ascii="Times New Roman" w:eastAsia="Times New Roman" w:hAnsi="Times New Roman" w:cs="Times New Roman"/>
                <w:lang w:eastAsia="pl-PL"/>
              </w:rPr>
              <w:t xml:space="preserve">a wiedzę na temat nowoczesnych technik </w:t>
            </w:r>
            <w:r>
              <w:rPr>
                <w:rFonts w:ascii="Times New Roman" w:eastAsia="Times New Roman" w:hAnsi="Times New Roman" w:cs="Times New Roman"/>
                <w:lang w:eastAsia="pl-PL"/>
              </w:rPr>
              <w:t xml:space="preserve">cytogenetycznych i molekularnych wykorzystywanych w analizie roślin leczniczych. </w:t>
            </w:r>
          </w:p>
        </w:tc>
        <w:tc>
          <w:tcPr>
            <w:tcW w:w="1585" w:type="dxa"/>
          </w:tcPr>
          <w:p w14:paraId="4F2446BD"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c>
          <w:tcPr>
            <w:tcW w:w="1596" w:type="dxa"/>
          </w:tcPr>
          <w:p w14:paraId="3DBA9C86" w14:textId="77777777" w:rsidR="00DB2046" w:rsidRPr="00791765" w:rsidRDefault="00DB2046" w:rsidP="00C02FE5">
            <w:pPr>
              <w:spacing w:after="0" w:line="240" w:lineRule="auto"/>
              <w:jc w:val="both"/>
              <w:rPr>
                <w:rFonts w:ascii="Times New Roman" w:eastAsia="Times New Roman" w:hAnsi="Times New Roman" w:cs="Times New Roman"/>
                <w:color w:val="000000"/>
                <w:lang w:eastAsia="pl-PL"/>
              </w:rPr>
            </w:pPr>
          </w:p>
        </w:tc>
      </w:tr>
      <w:tr w:rsidR="00DB2046" w:rsidRPr="00791765" w14:paraId="7E8ACCCE" w14:textId="77777777" w:rsidTr="00C02FE5">
        <w:trPr>
          <w:trHeight w:val="283"/>
          <w:jc w:val="center"/>
        </w:trPr>
        <w:tc>
          <w:tcPr>
            <w:tcW w:w="1090" w:type="dxa"/>
          </w:tcPr>
          <w:p w14:paraId="7855866B"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0412B594"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Zna podstawowe techniki przygotowania materiału zielarskiego do analizy cytogenetycznej i molekularnej.</w:t>
            </w:r>
            <w:r w:rsidRPr="00791765">
              <w:rPr>
                <w:rFonts w:ascii="Times New Roman" w:eastAsia="Times New Roman" w:hAnsi="Times New Roman" w:cs="Times New Roman"/>
                <w:lang w:eastAsia="pl-PL"/>
              </w:rPr>
              <w:t xml:space="preserve"> </w:t>
            </w:r>
          </w:p>
        </w:tc>
        <w:tc>
          <w:tcPr>
            <w:tcW w:w="1585" w:type="dxa"/>
          </w:tcPr>
          <w:p w14:paraId="5CCCA83C"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c>
          <w:tcPr>
            <w:tcW w:w="1596" w:type="dxa"/>
          </w:tcPr>
          <w:p w14:paraId="325EEBDA"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r>
      <w:tr w:rsidR="00DB2046" w:rsidRPr="00791765" w14:paraId="1EB0BF58" w14:textId="77777777" w:rsidTr="00C02FE5">
        <w:trPr>
          <w:trHeight w:val="283"/>
          <w:jc w:val="center"/>
        </w:trPr>
        <w:tc>
          <w:tcPr>
            <w:tcW w:w="1090" w:type="dxa"/>
            <w:vAlign w:val="center"/>
          </w:tcPr>
          <w:p w14:paraId="2DDFE709" w14:textId="77777777" w:rsidR="00DB2046" w:rsidRPr="00791765" w:rsidRDefault="00DB2046" w:rsidP="00C02FE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01AF02D7" w14:textId="77777777" w:rsidR="00DB2046" w:rsidRPr="00791765" w:rsidRDefault="00DB2046" w:rsidP="00C02FE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320C98EB" w14:textId="77777777" w:rsidR="00DB2046" w:rsidRPr="00791765" w:rsidRDefault="00DB2046" w:rsidP="00C02FE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28534CA9" w14:textId="77777777" w:rsidR="00DB2046" w:rsidRPr="00706307" w:rsidRDefault="00DB2046" w:rsidP="00C02FE5">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DB2046" w:rsidRPr="00791765" w14:paraId="66A93F6A" w14:textId="77777777" w:rsidTr="00C02FE5">
        <w:trPr>
          <w:trHeight w:val="283"/>
          <w:jc w:val="center"/>
        </w:trPr>
        <w:tc>
          <w:tcPr>
            <w:tcW w:w="9657" w:type="dxa"/>
            <w:gridSpan w:val="4"/>
            <w:shd w:val="clear" w:color="auto" w:fill="F2F2F2"/>
          </w:tcPr>
          <w:p w14:paraId="7DA96589"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DB2046" w:rsidRPr="00791765" w14:paraId="7915E0D8" w14:textId="77777777" w:rsidTr="00C02FE5">
        <w:trPr>
          <w:trHeight w:val="283"/>
          <w:jc w:val="center"/>
        </w:trPr>
        <w:tc>
          <w:tcPr>
            <w:tcW w:w="1090" w:type="dxa"/>
          </w:tcPr>
          <w:p w14:paraId="05F2AF16"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A338FD8"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wykorzystać wiedzę do </w:t>
            </w:r>
            <w:r>
              <w:rPr>
                <w:rFonts w:ascii="Times New Roman" w:eastAsia="Times New Roman" w:hAnsi="Times New Roman" w:cs="Times New Roman"/>
                <w:lang w:eastAsia="pl-PL"/>
              </w:rPr>
              <w:t>poprawnego wyboru</w:t>
            </w:r>
            <w:r w:rsidRPr="00791765">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metod molekularnych w analizie materiału zielarskiego.</w:t>
            </w:r>
          </w:p>
        </w:tc>
        <w:tc>
          <w:tcPr>
            <w:tcW w:w="1585" w:type="dxa"/>
          </w:tcPr>
          <w:p w14:paraId="37223BCB"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c>
          <w:tcPr>
            <w:tcW w:w="1596" w:type="dxa"/>
          </w:tcPr>
          <w:p w14:paraId="375CAAEC"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r>
      <w:tr w:rsidR="00DB2046" w:rsidRPr="00791765" w14:paraId="0E3F8860" w14:textId="77777777" w:rsidTr="00C02FE5">
        <w:trPr>
          <w:trHeight w:val="283"/>
          <w:jc w:val="center"/>
        </w:trPr>
        <w:tc>
          <w:tcPr>
            <w:tcW w:w="9657" w:type="dxa"/>
            <w:gridSpan w:val="4"/>
            <w:shd w:val="clear" w:color="auto" w:fill="F2F2F2"/>
          </w:tcPr>
          <w:p w14:paraId="575FB8C0"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DB2046" w:rsidRPr="00791765" w14:paraId="230D1AD8" w14:textId="77777777" w:rsidTr="00C02FE5">
        <w:trPr>
          <w:trHeight w:val="283"/>
          <w:jc w:val="center"/>
        </w:trPr>
        <w:tc>
          <w:tcPr>
            <w:tcW w:w="1090" w:type="dxa"/>
          </w:tcPr>
          <w:p w14:paraId="365F908F"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0B3994F2"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znaleźć źródła literaturowe w przypadku trudności z samodzielnym rozwiązaniem problemu.</w:t>
            </w:r>
          </w:p>
        </w:tc>
        <w:tc>
          <w:tcPr>
            <w:tcW w:w="1585" w:type="dxa"/>
          </w:tcPr>
          <w:p w14:paraId="3B13B6F8"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c>
          <w:tcPr>
            <w:tcW w:w="1596" w:type="dxa"/>
          </w:tcPr>
          <w:p w14:paraId="7E5F24A0"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r>
      <w:tr w:rsidR="00DB2046" w:rsidRPr="00791765" w14:paraId="40073CE2" w14:textId="77777777" w:rsidTr="00C02FE5">
        <w:trPr>
          <w:trHeight w:val="283"/>
          <w:jc w:val="center"/>
        </w:trPr>
        <w:tc>
          <w:tcPr>
            <w:tcW w:w="1090" w:type="dxa"/>
          </w:tcPr>
          <w:p w14:paraId="48CB88BD"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4349A44F"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Prawidłowo identyfikuje i rozstrzyga problemy podczas pracy samodzielnej i w zespole.</w:t>
            </w:r>
          </w:p>
        </w:tc>
        <w:tc>
          <w:tcPr>
            <w:tcW w:w="1585" w:type="dxa"/>
          </w:tcPr>
          <w:p w14:paraId="7B3148E1"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c>
          <w:tcPr>
            <w:tcW w:w="1596" w:type="dxa"/>
          </w:tcPr>
          <w:p w14:paraId="2CC5EC4E" w14:textId="77777777" w:rsidR="00DB2046" w:rsidRPr="00791765" w:rsidRDefault="00DB2046" w:rsidP="00C02FE5">
            <w:pPr>
              <w:spacing w:after="0" w:line="240" w:lineRule="auto"/>
              <w:jc w:val="both"/>
              <w:rPr>
                <w:rFonts w:ascii="Times New Roman" w:eastAsia="Times New Roman" w:hAnsi="Times New Roman" w:cs="Times New Roman"/>
                <w:lang w:eastAsia="pl-PL"/>
              </w:rPr>
            </w:pPr>
          </w:p>
        </w:tc>
      </w:tr>
    </w:tbl>
    <w:p w14:paraId="70B78E0E"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DB2046" w:rsidRPr="00791765" w14:paraId="1F44E96A" w14:textId="77777777" w:rsidTr="00C02FE5">
        <w:trPr>
          <w:jc w:val="center"/>
        </w:trPr>
        <w:tc>
          <w:tcPr>
            <w:tcW w:w="9638" w:type="dxa"/>
          </w:tcPr>
          <w:p w14:paraId="4CD194C3" w14:textId="77777777" w:rsidR="00DB2046" w:rsidRPr="00791765" w:rsidRDefault="00DB2046" w:rsidP="00C02FE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wykład </w:t>
            </w:r>
            <w:r>
              <w:rPr>
                <w:rFonts w:ascii="Times New Roman" w:eastAsia="Times New Roman" w:hAnsi="Times New Roman" w:cs="Times New Roman"/>
                <w:lang w:eastAsia="pl-PL"/>
              </w:rPr>
              <w:t>z pokazem, dyskusja</w:t>
            </w:r>
          </w:p>
        </w:tc>
      </w:tr>
    </w:tbl>
    <w:p w14:paraId="31BB428D"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DB2046" w:rsidRPr="00791765" w14:paraId="0C2DAFB2" w14:textId="77777777" w:rsidTr="00C02FE5">
        <w:trPr>
          <w:jc w:val="center"/>
        </w:trPr>
        <w:tc>
          <w:tcPr>
            <w:tcW w:w="9638" w:type="dxa"/>
          </w:tcPr>
          <w:p w14:paraId="77F4FA27" w14:textId="77777777" w:rsidR="00DB2046" w:rsidRPr="00791765" w:rsidRDefault="00DB2046" w:rsidP="00C02FE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pisemne, przygotowanie prezentacji</w:t>
            </w:r>
          </w:p>
        </w:tc>
      </w:tr>
    </w:tbl>
    <w:p w14:paraId="4FB9E727"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DB2046" w:rsidRPr="00791765" w14:paraId="31BCFADD" w14:textId="77777777" w:rsidTr="00C02FE5">
        <w:trPr>
          <w:jc w:val="center"/>
        </w:trPr>
        <w:tc>
          <w:tcPr>
            <w:tcW w:w="2214" w:type="dxa"/>
            <w:shd w:val="clear" w:color="auto" w:fill="F2F2F2"/>
          </w:tcPr>
          <w:p w14:paraId="29E59272" w14:textId="77777777" w:rsidR="00DB2046" w:rsidRPr="00791765"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72FD9A2" w14:textId="77777777" w:rsidR="00DB2046" w:rsidRPr="00945F18"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945F18">
              <w:rPr>
                <w:rFonts w:ascii="Times New Roman" w:eastAsia="Times New Roman" w:hAnsi="Times New Roman" w:cs="Times New Roman"/>
                <w:lang w:eastAsia="pl-PL"/>
              </w:rPr>
              <w:t>Organizacja genomów różnych organizmów.</w:t>
            </w:r>
            <w:r>
              <w:rPr>
                <w:rFonts w:ascii="Times New Roman" w:eastAsia="Times New Roman" w:hAnsi="Times New Roman" w:cs="Times New Roman"/>
                <w:lang w:eastAsia="pl-PL"/>
              </w:rPr>
              <w:t xml:space="preserve"> </w:t>
            </w:r>
            <w:proofErr w:type="spellStart"/>
            <w:r w:rsidRPr="00945F18">
              <w:rPr>
                <w:rFonts w:ascii="Times New Roman" w:eastAsia="Times New Roman" w:hAnsi="Times New Roman" w:cs="Times New Roman"/>
                <w:lang w:eastAsia="pl-PL"/>
              </w:rPr>
              <w:t>Cytometria</w:t>
            </w:r>
            <w:proofErr w:type="spellEnd"/>
            <w:r w:rsidRPr="00945F18">
              <w:rPr>
                <w:rFonts w:ascii="Times New Roman" w:eastAsia="Times New Roman" w:hAnsi="Times New Roman" w:cs="Times New Roman"/>
                <w:lang w:eastAsia="pl-PL"/>
              </w:rPr>
              <w:t xml:space="preserve"> przepływowa – analiza </w:t>
            </w:r>
            <w:proofErr w:type="spellStart"/>
            <w:r w:rsidRPr="00945F18">
              <w:rPr>
                <w:rFonts w:ascii="Times New Roman" w:eastAsia="Times New Roman" w:hAnsi="Times New Roman" w:cs="Times New Roman"/>
                <w:lang w:eastAsia="pl-PL"/>
              </w:rPr>
              <w:t>ploidalności</w:t>
            </w:r>
            <w:proofErr w:type="spellEnd"/>
            <w:r>
              <w:rPr>
                <w:rFonts w:ascii="Times New Roman" w:eastAsia="Times New Roman" w:hAnsi="Times New Roman" w:cs="Times New Roman"/>
                <w:lang w:eastAsia="pl-PL"/>
              </w:rPr>
              <w:t xml:space="preserve"> oraz </w:t>
            </w:r>
            <w:r w:rsidRPr="00945F18">
              <w:rPr>
                <w:rFonts w:ascii="Times New Roman" w:eastAsia="Times New Roman" w:hAnsi="Times New Roman" w:cs="Times New Roman"/>
                <w:lang w:eastAsia="pl-PL"/>
              </w:rPr>
              <w:t>oznaczanie zawartości jądrowego DNA</w:t>
            </w:r>
            <w:r>
              <w:rPr>
                <w:rFonts w:ascii="Times New Roman" w:eastAsia="Times New Roman" w:hAnsi="Times New Roman" w:cs="Times New Roman"/>
                <w:lang w:eastAsia="pl-PL"/>
              </w:rPr>
              <w:t xml:space="preserve"> roślin leczniczych</w:t>
            </w:r>
            <w:r w:rsidRPr="00945F18">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t>
            </w:r>
            <w:r>
              <w:rPr>
                <w:rFonts w:ascii="Times New Roman" w:hAnsi="Times New Roman" w:cs="Times New Roman"/>
              </w:rPr>
              <w:t xml:space="preserve">Struktura i właściwości DNA. </w:t>
            </w:r>
            <w:r w:rsidRPr="00945F18">
              <w:rPr>
                <w:rFonts w:ascii="Times New Roman" w:hAnsi="Times New Roman" w:cs="Times New Roman"/>
              </w:rPr>
              <w:t xml:space="preserve">Metody izolacji kwasów nukleinowych z materiału </w:t>
            </w:r>
            <w:r>
              <w:rPr>
                <w:rFonts w:ascii="Times New Roman" w:hAnsi="Times New Roman" w:cs="Times New Roman"/>
              </w:rPr>
              <w:t xml:space="preserve">zielarskiego. </w:t>
            </w:r>
            <w:r w:rsidRPr="00945F18">
              <w:rPr>
                <w:rFonts w:ascii="Times New Roman" w:hAnsi="Times New Roman" w:cs="Times New Roman"/>
              </w:rPr>
              <w:t>Elektroforetyczna detekcja wyizolowanego DNA. Spektrofotometryczna ocena stężenia i jakości wyizolowanego DNA.</w:t>
            </w:r>
            <w:r>
              <w:rPr>
                <w:rFonts w:ascii="Times New Roman" w:hAnsi="Times New Roman" w:cs="Times New Roman"/>
              </w:rPr>
              <w:t xml:space="preserve"> </w:t>
            </w:r>
            <w:r w:rsidRPr="00945F18">
              <w:rPr>
                <w:rFonts w:ascii="Times New Roman" w:hAnsi="Times New Roman" w:cs="Times New Roman"/>
              </w:rPr>
              <w:t>Metoda PCR</w:t>
            </w:r>
            <w:r>
              <w:rPr>
                <w:rFonts w:ascii="Times New Roman" w:hAnsi="Times New Roman" w:cs="Times New Roman"/>
              </w:rPr>
              <w:t xml:space="preserve"> - </w:t>
            </w:r>
            <w:r w:rsidRPr="00945F18">
              <w:rPr>
                <w:rFonts w:ascii="Times New Roman" w:hAnsi="Times New Roman" w:cs="Times New Roman"/>
              </w:rPr>
              <w:t>zasady optymalizacji reakcji, amplifikacja wybranego fragmentu DNA. Markery molekularne</w:t>
            </w:r>
            <w:r>
              <w:rPr>
                <w:rFonts w:ascii="Times New Roman" w:hAnsi="Times New Roman" w:cs="Times New Roman"/>
              </w:rPr>
              <w:t xml:space="preserve"> wykorzystywane do identyfikacji i analizy zróżnicowania genetycznego materiału zielarskiego</w:t>
            </w:r>
            <w:r w:rsidRPr="00945F18">
              <w:rPr>
                <w:rFonts w:ascii="Times New Roman" w:hAnsi="Times New Roman" w:cs="Times New Roman"/>
              </w:rPr>
              <w:t xml:space="preserve">. </w:t>
            </w:r>
            <w:r>
              <w:rPr>
                <w:rFonts w:ascii="Times New Roman" w:hAnsi="Times New Roman" w:cs="Times New Roman"/>
              </w:rPr>
              <w:t>Analiza filogenetyczna roślin leczniczych.</w:t>
            </w:r>
          </w:p>
        </w:tc>
      </w:tr>
      <w:tr w:rsidR="00DB2046" w:rsidRPr="00791765" w14:paraId="1F44EE0D" w14:textId="77777777" w:rsidTr="00C02FE5">
        <w:trPr>
          <w:jc w:val="center"/>
        </w:trPr>
        <w:tc>
          <w:tcPr>
            <w:tcW w:w="2214" w:type="dxa"/>
            <w:shd w:val="clear" w:color="auto" w:fill="F2F2F2"/>
          </w:tcPr>
          <w:p w14:paraId="39F0B00D" w14:textId="77777777" w:rsidR="00DB2046" w:rsidRPr="00791765"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619EAC4D" w14:textId="77777777" w:rsidR="00DB2046" w:rsidRPr="00791765"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26D27AA"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791765">
        <w:rPr>
          <w:rFonts w:ascii="Times New Roman" w:eastAsia="Times New Roman" w:hAnsi="Times New Roman" w:cs="Times New Roman"/>
          <w:b/>
          <w:color w:val="000000"/>
          <w:lang w:eastAsia="pl-PL"/>
        </w:rPr>
        <w:t>METODY (SPOSOBY) WERYFIKACJI I OCENY EFEKTÓW UCZENIA SIĘ OSIĄGNIĘTYCH PRZEZ STUDENTA</w:t>
      </w:r>
    </w:p>
    <w:p w14:paraId="20976E6A" w14:textId="77777777" w:rsidR="00DB2046" w:rsidRPr="00791765" w:rsidRDefault="00DB2046" w:rsidP="00DB2046">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DB2046" w:rsidRPr="00791765" w14:paraId="0FC190DE" w14:textId="77777777" w:rsidTr="00C02FE5">
        <w:trPr>
          <w:jc w:val="center"/>
        </w:trPr>
        <w:tc>
          <w:tcPr>
            <w:tcW w:w="1347" w:type="dxa"/>
            <w:vMerge w:val="restart"/>
            <w:shd w:val="clear" w:color="auto" w:fill="F2F2F2"/>
            <w:vAlign w:val="center"/>
          </w:tcPr>
          <w:p w14:paraId="6C73A130"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AFB8F9F"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DB2046" w:rsidRPr="00791765" w14:paraId="35A833BC" w14:textId="77777777" w:rsidTr="00C02FE5">
        <w:trPr>
          <w:jc w:val="center"/>
        </w:trPr>
        <w:tc>
          <w:tcPr>
            <w:tcW w:w="1347" w:type="dxa"/>
            <w:vMerge/>
            <w:shd w:val="clear" w:color="auto" w:fill="F2F2F2"/>
            <w:vAlign w:val="center"/>
          </w:tcPr>
          <w:p w14:paraId="0FDF60C7" w14:textId="77777777" w:rsidR="00DB2046" w:rsidRPr="00791765" w:rsidRDefault="00DB2046" w:rsidP="00C02FE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7907AC1"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CC1E407"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555B6EF"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0457D93A"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93536D9"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9860630"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Prezentacja</w:t>
            </w:r>
          </w:p>
        </w:tc>
      </w:tr>
      <w:tr w:rsidR="00DB2046" w:rsidRPr="00791765" w14:paraId="14FF450A" w14:textId="77777777" w:rsidTr="00C02FE5">
        <w:trPr>
          <w:trHeight w:val="283"/>
          <w:jc w:val="center"/>
        </w:trPr>
        <w:tc>
          <w:tcPr>
            <w:tcW w:w="1347" w:type="dxa"/>
          </w:tcPr>
          <w:p w14:paraId="10D5740A"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67D154B5"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64ABA2FB"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2798615C"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BDBC8A9"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59ADC4C0"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7A61CCEB"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r>
      <w:tr w:rsidR="00DB2046" w:rsidRPr="00791765" w14:paraId="4C8D47BD" w14:textId="77777777" w:rsidTr="00C02FE5">
        <w:trPr>
          <w:trHeight w:val="283"/>
          <w:jc w:val="center"/>
        </w:trPr>
        <w:tc>
          <w:tcPr>
            <w:tcW w:w="1347" w:type="dxa"/>
          </w:tcPr>
          <w:p w14:paraId="2008593E"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7B54535F"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6D0F5806"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00B0C968"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92B4B90"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2CFE904F"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3CF2E022"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r>
      <w:tr w:rsidR="00DB2046" w:rsidRPr="00791765" w14:paraId="33686CB9" w14:textId="77777777" w:rsidTr="00C02FE5">
        <w:trPr>
          <w:trHeight w:val="283"/>
          <w:jc w:val="center"/>
        </w:trPr>
        <w:tc>
          <w:tcPr>
            <w:tcW w:w="1347" w:type="dxa"/>
          </w:tcPr>
          <w:p w14:paraId="6305F579"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76A71EA9"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04503554"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141A9BC7"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BD6E6FA"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5E67DBCF"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51688FFB"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r>
      <w:tr w:rsidR="00DB2046" w:rsidRPr="00791765" w14:paraId="5F50D2EB" w14:textId="77777777" w:rsidTr="00C02FE5">
        <w:trPr>
          <w:trHeight w:val="283"/>
          <w:jc w:val="center"/>
        </w:trPr>
        <w:tc>
          <w:tcPr>
            <w:tcW w:w="1347" w:type="dxa"/>
          </w:tcPr>
          <w:p w14:paraId="481FB532"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K1</w:t>
            </w:r>
          </w:p>
        </w:tc>
        <w:tc>
          <w:tcPr>
            <w:tcW w:w="1360" w:type="dxa"/>
          </w:tcPr>
          <w:p w14:paraId="03771DA7"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0BB94505"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5D9990E1"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42" w:type="dxa"/>
          </w:tcPr>
          <w:p w14:paraId="6757ED30"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33334865"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516D0B21"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DB2046" w:rsidRPr="00791765" w14:paraId="01E225EC" w14:textId="77777777" w:rsidTr="00C02FE5">
        <w:trPr>
          <w:trHeight w:val="283"/>
          <w:jc w:val="center"/>
        </w:trPr>
        <w:tc>
          <w:tcPr>
            <w:tcW w:w="1347" w:type="dxa"/>
          </w:tcPr>
          <w:p w14:paraId="3AB86AB9"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4FE2FD85"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60" w:type="dxa"/>
          </w:tcPr>
          <w:p w14:paraId="5224A7A4"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94" w:type="dxa"/>
          </w:tcPr>
          <w:p w14:paraId="63400DA0"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42" w:type="dxa"/>
          </w:tcPr>
          <w:p w14:paraId="2B57A52B"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463" w:type="dxa"/>
          </w:tcPr>
          <w:p w14:paraId="5C6827A1"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p>
        </w:tc>
        <w:tc>
          <w:tcPr>
            <w:tcW w:w="1373" w:type="dxa"/>
          </w:tcPr>
          <w:p w14:paraId="22C5307E"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5BD58189"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DB2046" w:rsidRPr="00791765" w14:paraId="4D44FD16" w14:textId="77777777" w:rsidTr="00C02FE5">
        <w:trPr>
          <w:jc w:val="center"/>
        </w:trPr>
        <w:tc>
          <w:tcPr>
            <w:tcW w:w="1789" w:type="dxa"/>
            <w:shd w:val="clear" w:color="auto" w:fill="F2F2F2"/>
          </w:tcPr>
          <w:p w14:paraId="28D74475" w14:textId="77777777" w:rsidR="00DB2046" w:rsidRPr="00791765"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656A0542" w14:textId="77777777" w:rsidR="00DB2046"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1C25A9">
              <w:rPr>
                <w:rFonts w:ascii="Times New Roman" w:eastAsia="Times New Roman" w:hAnsi="Times New Roman" w:cs="Times New Roman"/>
                <w:iCs/>
                <w:lang w:eastAsia="pl-PL"/>
              </w:rPr>
              <w:t xml:space="preserve">Śliwińska E. 2008. Zastosowanie </w:t>
            </w:r>
            <w:proofErr w:type="spellStart"/>
            <w:r w:rsidRPr="001C25A9">
              <w:rPr>
                <w:rFonts w:ascii="Times New Roman" w:eastAsia="Times New Roman" w:hAnsi="Times New Roman" w:cs="Times New Roman"/>
                <w:iCs/>
                <w:lang w:eastAsia="pl-PL"/>
              </w:rPr>
              <w:t>cytometrii</w:t>
            </w:r>
            <w:proofErr w:type="spellEnd"/>
            <w:r w:rsidRPr="001C25A9">
              <w:rPr>
                <w:rFonts w:ascii="Times New Roman" w:eastAsia="Times New Roman" w:hAnsi="Times New Roman" w:cs="Times New Roman"/>
                <w:iCs/>
                <w:lang w:eastAsia="pl-PL"/>
              </w:rPr>
              <w:t xml:space="preserve"> przepływowej do oznaczania DNA u roślin. Postępy Biologii Komórki 35 (24): 165-176.</w:t>
            </w:r>
          </w:p>
          <w:p w14:paraId="2F589D21" w14:textId="77777777" w:rsidR="00DB2046" w:rsidRPr="0085639F"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val="en-US" w:eastAsia="pl-PL"/>
              </w:rPr>
            </w:pPr>
            <w:r w:rsidRPr="001C25A9">
              <w:rPr>
                <w:rFonts w:ascii="Times New Roman" w:eastAsia="Times New Roman" w:hAnsi="Times New Roman" w:cs="Times New Roman"/>
                <w:iCs/>
                <w:lang w:eastAsia="pl-PL"/>
              </w:rPr>
              <w:t xml:space="preserve">Słomski R. Przykłady analiz DNA. 2004. Akademia Rolnicza w Poznaniu. </w:t>
            </w:r>
            <w:proofErr w:type="spellStart"/>
            <w:r w:rsidRPr="0085639F">
              <w:rPr>
                <w:rFonts w:ascii="Times New Roman" w:eastAsia="Times New Roman" w:hAnsi="Times New Roman" w:cs="Times New Roman"/>
                <w:iCs/>
                <w:lang w:val="en-US" w:eastAsia="pl-PL"/>
              </w:rPr>
              <w:t>Poznań</w:t>
            </w:r>
            <w:proofErr w:type="spellEnd"/>
          </w:p>
          <w:p w14:paraId="7590C0E5" w14:textId="77777777" w:rsidR="00DB2046" w:rsidRPr="001C25A9"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4E36EA">
              <w:rPr>
                <w:rFonts w:ascii="Times New Roman" w:eastAsia="Times New Roman" w:hAnsi="Times New Roman" w:cs="Times New Roman"/>
                <w:iCs/>
                <w:lang w:val="en-US" w:eastAsia="pl-PL"/>
              </w:rPr>
              <w:t xml:space="preserve">Turner P.C., McLennan A.G., Bates A.D., White M.R.H. 1999. </w:t>
            </w:r>
            <w:r w:rsidRPr="004E36EA">
              <w:rPr>
                <w:rFonts w:ascii="Times New Roman" w:eastAsia="Times New Roman" w:hAnsi="Times New Roman" w:cs="Times New Roman"/>
                <w:iCs/>
                <w:lang w:eastAsia="pl-PL"/>
              </w:rPr>
              <w:t>Biologia molekularna. Wydawnictwo Naukowe PWN, Warszawa</w:t>
            </w:r>
            <w:r>
              <w:rPr>
                <w:rFonts w:ascii="Times New Roman" w:eastAsia="Times New Roman" w:hAnsi="Times New Roman" w:cs="Times New Roman"/>
                <w:iCs/>
                <w:lang w:eastAsia="pl-PL"/>
              </w:rPr>
              <w:t>.</w:t>
            </w:r>
          </w:p>
        </w:tc>
      </w:tr>
      <w:tr w:rsidR="00DB2046" w:rsidRPr="004E36EA" w14:paraId="6AE0B7AD" w14:textId="77777777" w:rsidTr="00C02FE5">
        <w:trPr>
          <w:jc w:val="center"/>
        </w:trPr>
        <w:tc>
          <w:tcPr>
            <w:tcW w:w="1789" w:type="dxa"/>
            <w:shd w:val="clear" w:color="auto" w:fill="F2F2F2"/>
          </w:tcPr>
          <w:p w14:paraId="6AAE2469" w14:textId="77777777" w:rsidR="00DB2046" w:rsidRPr="004E36EA"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4E36EA">
              <w:rPr>
                <w:rFonts w:ascii="Times New Roman" w:eastAsia="Times New Roman" w:hAnsi="Times New Roman" w:cs="Times New Roman"/>
                <w:iCs/>
                <w:color w:val="000000"/>
                <w:lang w:eastAsia="pl-PL"/>
              </w:rPr>
              <w:t>Literatura uzupełniająca</w:t>
            </w:r>
          </w:p>
        </w:tc>
        <w:tc>
          <w:tcPr>
            <w:tcW w:w="7849" w:type="dxa"/>
          </w:tcPr>
          <w:p w14:paraId="35B7ADCE" w14:textId="77777777" w:rsidR="00DB2046" w:rsidRPr="004E36EA"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4E36EA">
              <w:rPr>
                <w:rFonts w:ascii="Times New Roman" w:eastAsia="Times New Roman" w:hAnsi="Times New Roman" w:cs="Times New Roman"/>
                <w:color w:val="000000"/>
                <w:lang w:eastAsia="pl-PL"/>
              </w:rPr>
              <w:t>Primrose</w:t>
            </w:r>
            <w:proofErr w:type="spellEnd"/>
            <w:r w:rsidRPr="004E36EA">
              <w:rPr>
                <w:rFonts w:ascii="Times New Roman" w:eastAsia="Times New Roman" w:hAnsi="Times New Roman" w:cs="Times New Roman"/>
                <w:color w:val="000000"/>
                <w:lang w:eastAsia="pl-PL"/>
              </w:rPr>
              <w:t xml:space="preserve"> S.B., 1999. Zasady analizy genomu. WNT, Warszawa</w:t>
            </w:r>
          </w:p>
          <w:p w14:paraId="6293939F" w14:textId="77777777" w:rsidR="00DB2046" w:rsidRPr="004E36EA"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val="en-US" w:eastAsia="pl-PL"/>
              </w:rPr>
            </w:pPr>
            <w:r w:rsidRPr="004E36EA">
              <w:rPr>
                <w:rFonts w:ascii="Times New Roman" w:eastAsia="Times New Roman" w:hAnsi="Times New Roman" w:cs="Times New Roman"/>
                <w:color w:val="000000"/>
                <w:lang w:val="en-US" w:eastAsia="pl-PL"/>
              </w:rPr>
              <w:t>Galbraith D. (red.) 2021. Best Practices in Plant Cytometry. Cytometry Part A. John Wiley and Sons Publishing</w:t>
            </w:r>
          </w:p>
          <w:p w14:paraId="52932828" w14:textId="77777777" w:rsidR="00DB2046" w:rsidRPr="004E36EA"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val="en-US" w:eastAsia="pl-PL"/>
              </w:rPr>
            </w:pPr>
            <w:r w:rsidRPr="004E36EA">
              <w:rPr>
                <w:rFonts w:ascii="Times New Roman" w:eastAsia="Times New Roman" w:hAnsi="Times New Roman" w:cs="Times New Roman"/>
                <w:color w:val="000000"/>
                <w:lang w:val="en-US" w:eastAsia="pl-PL"/>
              </w:rPr>
              <w:t xml:space="preserve">M. Rewers, I. Jedrzejczyk. 2016. Genetic characterization of </w:t>
            </w:r>
            <w:proofErr w:type="spellStart"/>
            <w:r w:rsidRPr="004E36EA">
              <w:rPr>
                <w:rFonts w:ascii="Times New Roman" w:eastAsia="Times New Roman" w:hAnsi="Times New Roman" w:cs="Times New Roman"/>
                <w:i/>
                <w:iCs/>
                <w:color w:val="000000"/>
                <w:lang w:val="en-US" w:eastAsia="pl-PL"/>
              </w:rPr>
              <w:t>Ocimum</w:t>
            </w:r>
            <w:proofErr w:type="spellEnd"/>
            <w:r w:rsidRPr="004E36EA">
              <w:rPr>
                <w:rFonts w:ascii="Times New Roman" w:eastAsia="Times New Roman" w:hAnsi="Times New Roman" w:cs="Times New Roman"/>
                <w:color w:val="000000"/>
                <w:lang w:val="en-US" w:eastAsia="pl-PL"/>
              </w:rPr>
              <w:t xml:space="preserve"> genus using flow cytometry and inter-simple sequence repeat markers. Industrial Crops and Products 91: 142-151.</w:t>
            </w:r>
          </w:p>
          <w:p w14:paraId="727867DC" w14:textId="77777777" w:rsidR="00DB2046" w:rsidRPr="004E36EA" w:rsidRDefault="00DB2046" w:rsidP="00C02F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val="en-US" w:eastAsia="pl-PL"/>
              </w:rPr>
            </w:pPr>
            <w:r w:rsidRPr="004E36EA">
              <w:rPr>
                <w:rFonts w:ascii="Times New Roman" w:eastAsia="Times New Roman" w:hAnsi="Times New Roman" w:cs="Times New Roman"/>
                <w:color w:val="000000"/>
                <w:lang w:val="en-US" w:eastAsia="pl-PL"/>
              </w:rPr>
              <w:t xml:space="preserve">Jedrzejczyk I. Rewers M. 2020. Identification and genetic diversity analysis of edible and medicinal </w:t>
            </w:r>
            <w:r w:rsidRPr="004E36EA">
              <w:rPr>
                <w:rFonts w:ascii="Times New Roman" w:eastAsia="Times New Roman" w:hAnsi="Times New Roman" w:cs="Times New Roman"/>
                <w:i/>
                <w:iCs/>
                <w:color w:val="000000"/>
                <w:lang w:val="en-US" w:eastAsia="pl-PL"/>
              </w:rPr>
              <w:t>Malva</w:t>
            </w:r>
            <w:r w:rsidRPr="004E36EA">
              <w:rPr>
                <w:rFonts w:ascii="Times New Roman" w:eastAsia="Times New Roman" w:hAnsi="Times New Roman" w:cs="Times New Roman"/>
                <w:color w:val="000000"/>
                <w:lang w:val="en-US" w:eastAsia="pl-PL"/>
              </w:rPr>
              <w:t xml:space="preserve"> species using flow cytometry and ISSR molecular markers. Agronomy 10, 650.</w:t>
            </w:r>
          </w:p>
          <w:p w14:paraId="10356141" w14:textId="77777777" w:rsidR="00DB2046" w:rsidRPr="004E36EA" w:rsidRDefault="00DB2046" w:rsidP="00C02FE5">
            <w:pPr>
              <w:spacing w:after="0" w:line="240" w:lineRule="auto"/>
              <w:rPr>
                <w:rFonts w:ascii="Times New Roman" w:hAnsi="Times New Roman" w:cs="Times New Roman"/>
              </w:rPr>
            </w:pPr>
            <w:r w:rsidRPr="004E36EA">
              <w:rPr>
                <w:rFonts w:ascii="Times New Roman" w:hAnsi="Times New Roman" w:cs="Times New Roman"/>
                <w:lang w:val="en-US"/>
              </w:rPr>
              <w:t xml:space="preserve">Jedrzejczyk I. 2020. Genome size and </w:t>
            </w:r>
            <w:proofErr w:type="spellStart"/>
            <w:r w:rsidRPr="004E36EA">
              <w:rPr>
                <w:rFonts w:ascii="Times New Roman" w:hAnsi="Times New Roman" w:cs="Times New Roman"/>
                <w:lang w:val="en-US"/>
              </w:rPr>
              <w:t>SCoT</w:t>
            </w:r>
            <w:proofErr w:type="spellEnd"/>
            <w:r w:rsidRPr="004E36EA">
              <w:rPr>
                <w:rFonts w:ascii="Times New Roman" w:hAnsi="Times New Roman" w:cs="Times New Roman"/>
                <w:lang w:val="en-US"/>
              </w:rPr>
              <w:t xml:space="preserve"> markers as tools for </w:t>
            </w:r>
            <w:proofErr w:type="spellStart"/>
            <w:r w:rsidRPr="004E36EA">
              <w:rPr>
                <w:rFonts w:ascii="Times New Roman" w:hAnsi="Times New Roman" w:cs="Times New Roman"/>
                <w:lang w:val="en-US"/>
              </w:rPr>
              <w:t>identi</w:t>
            </w:r>
            <w:proofErr w:type="spellEnd"/>
            <w:r w:rsidRPr="004E36EA">
              <w:rPr>
                <w:rFonts w:ascii="Times New Roman" w:hAnsi="Times New Roman" w:cs="Times New Roman"/>
              </w:rPr>
              <w:t>ﬁ</w:t>
            </w:r>
            <w:r w:rsidRPr="004E36EA">
              <w:rPr>
                <w:rFonts w:ascii="Times New Roman" w:hAnsi="Times New Roman" w:cs="Times New Roman"/>
                <w:lang w:val="en-US"/>
              </w:rPr>
              <w:t xml:space="preserve">cation and genetic diversity assessment in </w:t>
            </w:r>
            <w:r w:rsidRPr="004E36EA">
              <w:rPr>
                <w:rFonts w:ascii="Times New Roman" w:hAnsi="Times New Roman" w:cs="Times New Roman"/>
                <w:i/>
                <w:iCs/>
                <w:lang w:val="en-US"/>
              </w:rPr>
              <w:t>Echinacea</w:t>
            </w:r>
            <w:r w:rsidRPr="004E36EA">
              <w:rPr>
                <w:rFonts w:ascii="Times New Roman" w:hAnsi="Times New Roman" w:cs="Times New Roman"/>
                <w:lang w:val="en-US"/>
              </w:rPr>
              <w:t xml:space="preserve"> genus. </w:t>
            </w:r>
            <w:proofErr w:type="spellStart"/>
            <w:r w:rsidRPr="004E36EA">
              <w:rPr>
                <w:rFonts w:ascii="Times New Roman" w:hAnsi="Times New Roman" w:cs="Times New Roman"/>
              </w:rPr>
              <w:t>Industrial</w:t>
            </w:r>
            <w:proofErr w:type="spellEnd"/>
            <w:r w:rsidRPr="004E36EA">
              <w:rPr>
                <w:rFonts w:ascii="Times New Roman" w:hAnsi="Times New Roman" w:cs="Times New Roman"/>
              </w:rPr>
              <w:t xml:space="preserve"> </w:t>
            </w:r>
            <w:proofErr w:type="spellStart"/>
            <w:r w:rsidRPr="004E36EA">
              <w:rPr>
                <w:rFonts w:ascii="Times New Roman" w:hAnsi="Times New Roman" w:cs="Times New Roman"/>
              </w:rPr>
              <w:t>Crops</w:t>
            </w:r>
            <w:proofErr w:type="spellEnd"/>
            <w:r w:rsidRPr="004E36EA">
              <w:rPr>
                <w:rFonts w:ascii="Times New Roman" w:hAnsi="Times New Roman" w:cs="Times New Roman"/>
              </w:rPr>
              <w:t xml:space="preserve"> and Products 144: 112055.</w:t>
            </w:r>
          </w:p>
        </w:tc>
      </w:tr>
    </w:tbl>
    <w:p w14:paraId="49F36979" w14:textId="77777777" w:rsidR="00DB2046" w:rsidRPr="00791765" w:rsidRDefault="00DB2046" w:rsidP="00DB2046">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DB2046" w:rsidRPr="00791765" w14:paraId="339218BB" w14:textId="77777777" w:rsidTr="00C02FE5">
        <w:trPr>
          <w:trHeight w:val="769"/>
          <w:jc w:val="center"/>
        </w:trPr>
        <w:tc>
          <w:tcPr>
            <w:tcW w:w="7246" w:type="dxa"/>
            <w:gridSpan w:val="2"/>
            <w:shd w:val="clear" w:color="auto" w:fill="F2F2F2"/>
            <w:vAlign w:val="center"/>
          </w:tcPr>
          <w:p w14:paraId="1A222A17"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BB573BF"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6B26337C"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DB2046" w:rsidRPr="00791765" w14:paraId="2BD70F52" w14:textId="77777777" w:rsidTr="00C02FE5">
        <w:tblPrEx>
          <w:tblLook w:val="0000" w:firstRow="0" w:lastRow="0" w:firstColumn="0" w:lastColumn="0" w:noHBand="0" w:noVBand="0"/>
        </w:tblPrEx>
        <w:trPr>
          <w:trHeight w:val="340"/>
          <w:jc w:val="center"/>
        </w:trPr>
        <w:tc>
          <w:tcPr>
            <w:tcW w:w="7177" w:type="dxa"/>
          </w:tcPr>
          <w:p w14:paraId="06CB7B01" w14:textId="77777777" w:rsidR="00DB2046" w:rsidRPr="00791765" w:rsidRDefault="00DB2046" w:rsidP="00C02FE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473A8A43" w14:textId="77777777" w:rsidR="00DB2046" w:rsidRPr="00791765" w:rsidRDefault="00DB2046" w:rsidP="00C02FE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DB2046" w:rsidRPr="00791765" w14:paraId="007C8351" w14:textId="77777777" w:rsidTr="00C02FE5">
        <w:tblPrEx>
          <w:tblLook w:val="0000" w:firstRow="0" w:lastRow="0" w:firstColumn="0" w:lastColumn="0" w:noHBand="0" w:noVBand="0"/>
        </w:tblPrEx>
        <w:trPr>
          <w:trHeight w:val="271"/>
          <w:jc w:val="center"/>
        </w:trPr>
        <w:tc>
          <w:tcPr>
            <w:tcW w:w="7177" w:type="dxa"/>
          </w:tcPr>
          <w:p w14:paraId="7473949A" w14:textId="77777777" w:rsidR="00DB2046" w:rsidRPr="00791765" w:rsidRDefault="00DB2046" w:rsidP="00C02FE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1118D3A8"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DB2046" w:rsidRPr="00791765" w14:paraId="31EDF140" w14:textId="77777777" w:rsidTr="00C02FE5">
        <w:tblPrEx>
          <w:tblLook w:val="0000" w:firstRow="0" w:lastRow="0" w:firstColumn="0" w:lastColumn="0" w:noHBand="0" w:noVBand="0"/>
        </w:tblPrEx>
        <w:trPr>
          <w:trHeight w:val="177"/>
          <w:jc w:val="center"/>
        </w:trPr>
        <w:tc>
          <w:tcPr>
            <w:tcW w:w="7177" w:type="dxa"/>
          </w:tcPr>
          <w:p w14:paraId="43C65F24" w14:textId="77777777" w:rsidR="00DB2046" w:rsidRPr="00791765" w:rsidRDefault="00DB2046" w:rsidP="00C02FE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2C3CC212"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DB2046" w:rsidRPr="00791765" w14:paraId="70B1CA50" w14:textId="77777777" w:rsidTr="00C02FE5">
        <w:tblPrEx>
          <w:tblLook w:val="0000" w:firstRow="0" w:lastRow="0" w:firstColumn="0" w:lastColumn="0" w:noHBand="0" w:noVBand="0"/>
        </w:tblPrEx>
        <w:trPr>
          <w:trHeight w:val="137"/>
          <w:jc w:val="center"/>
        </w:trPr>
        <w:tc>
          <w:tcPr>
            <w:tcW w:w="7177" w:type="dxa"/>
          </w:tcPr>
          <w:p w14:paraId="104CED62" w14:textId="77777777" w:rsidR="00DB2046" w:rsidRPr="00791765" w:rsidRDefault="00DB2046" w:rsidP="00C02FE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723B86DD"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DB2046" w:rsidRPr="00791765" w14:paraId="55597FE3" w14:textId="77777777" w:rsidTr="00C02FE5">
        <w:tblPrEx>
          <w:tblLook w:val="0000" w:firstRow="0" w:lastRow="0" w:firstColumn="0" w:lastColumn="0" w:noHBand="0" w:noVBand="0"/>
        </w:tblPrEx>
        <w:trPr>
          <w:trHeight w:val="340"/>
          <w:jc w:val="center"/>
        </w:trPr>
        <w:tc>
          <w:tcPr>
            <w:tcW w:w="7177" w:type="dxa"/>
          </w:tcPr>
          <w:p w14:paraId="6FAB4CFB" w14:textId="77777777" w:rsidR="00DB2046" w:rsidRPr="00791765" w:rsidRDefault="00DB2046" w:rsidP="00C02FE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9B52502"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DB2046" w:rsidRPr="00791765" w14:paraId="25A6795C" w14:textId="77777777" w:rsidTr="00C02FE5">
        <w:tblPrEx>
          <w:tblLook w:val="0000" w:firstRow="0" w:lastRow="0" w:firstColumn="0" w:lastColumn="0" w:noHBand="0" w:noVBand="0"/>
        </w:tblPrEx>
        <w:trPr>
          <w:trHeight w:val="340"/>
          <w:jc w:val="center"/>
        </w:trPr>
        <w:tc>
          <w:tcPr>
            <w:tcW w:w="7177" w:type="dxa"/>
            <w:shd w:val="clear" w:color="auto" w:fill="FFFFFF"/>
          </w:tcPr>
          <w:p w14:paraId="658C1036" w14:textId="77777777" w:rsidR="00DB2046" w:rsidRPr="00791765" w:rsidRDefault="00DB2046" w:rsidP="00C02FE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956E546"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75</w:t>
            </w:r>
          </w:p>
        </w:tc>
      </w:tr>
      <w:tr w:rsidR="00DB2046" w:rsidRPr="00791765" w14:paraId="297074C0" w14:textId="77777777" w:rsidTr="00C02FE5">
        <w:tblPrEx>
          <w:tblLook w:val="0000" w:firstRow="0" w:lastRow="0" w:firstColumn="0" w:lastColumn="0" w:noHBand="0" w:noVBand="0"/>
        </w:tblPrEx>
        <w:trPr>
          <w:trHeight w:val="397"/>
          <w:jc w:val="center"/>
        </w:trPr>
        <w:tc>
          <w:tcPr>
            <w:tcW w:w="7177" w:type="dxa"/>
            <w:shd w:val="clear" w:color="auto" w:fill="FFFFFF"/>
            <w:vAlign w:val="center"/>
          </w:tcPr>
          <w:p w14:paraId="7E8A8A78" w14:textId="77777777" w:rsidR="00DB2046" w:rsidRPr="00791765" w:rsidRDefault="00DB2046" w:rsidP="00C02FE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3EF2BCF" w14:textId="77777777" w:rsidR="00DB2046" w:rsidRPr="00791765" w:rsidRDefault="00DB2046" w:rsidP="00C02FE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5A3BA757" w14:textId="77777777" w:rsidR="00DB2046" w:rsidRPr="00791765" w:rsidRDefault="00DB2046" w:rsidP="00DB2046">
      <w:pPr>
        <w:spacing w:after="0" w:line="240" w:lineRule="auto"/>
        <w:rPr>
          <w:rFonts w:ascii="Times New Roman" w:eastAsia="Times New Roman" w:hAnsi="Times New Roman" w:cs="Times New Roman"/>
          <w:b/>
          <w:sz w:val="20"/>
          <w:szCs w:val="20"/>
          <w:lang w:eastAsia="pl-PL"/>
        </w:rPr>
      </w:pPr>
    </w:p>
    <w:p w14:paraId="3D8F9A49" w14:textId="77777777" w:rsidR="00DB2046" w:rsidRPr="00791765" w:rsidRDefault="00DB2046" w:rsidP="00DB2046">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91EA8A7" w14:textId="77777777" w:rsidR="00DB2046" w:rsidRDefault="00DB2046" w:rsidP="00DB2046"/>
    <w:p w14:paraId="33E04482" w14:textId="77777777" w:rsidR="001718B1" w:rsidRPr="00791765" w:rsidRDefault="001718B1" w:rsidP="00791765">
      <w:pPr>
        <w:spacing w:after="0" w:line="240" w:lineRule="auto"/>
        <w:rPr>
          <w:rFonts w:ascii="Times New Roman" w:eastAsia="Times New Roman" w:hAnsi="Times New Roman" w:cs="Times New Roman"/>
          <w:sz w:val="20"/>
          <w:szCs w:val="20"/>
          <w:lang w:eastAsia="pl-PL"/>
        </w:rPr>
      </w:pPr>
    </w:p>
    <w:p w14:paraId="7127CFC2"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777C4141" w14:textId="3649E300" w:rsid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AC559D" w:rsidRPr="008A52B5" w14:paraId="12C9DC8E" w14:textId="77777777" w:rsidTr="00C64C0D">
        <w:trPr>
          <w:trHeight w:val="454"/>
          <w:jc w:val="center"/>
        </w:trPr>
        <w:tc>
          <w:tcPr>
            <w:tcW w:w="2410" w:type="dxa"/>
            <w:vAlign w:val="center"/>
          </w:tcPr>
          <w:p w14:paraId="10E829D0" w14:textId="77777777" w:rsidR="00AC559D" w:rsidRPr="008A52B5" w:rsidRDefault="00AC559D" w:rsidP="00C64C0D">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3598C2D7" w14:textId="77777777" w:rsidR="00AC559D" w:rsidRPr="008A52B5" w:rsidRDefault="00AC559D" w:rsidP="00C64C0D">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0778760" w14:textId="77777777" w:rsidR="00AC559D" w:rsidRPr="008A52B5" w:rsidRDefault="00AC559D" w:rsidP="00C64C0D">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44913C7A" w14:textId="769CDC89" w:rsidR="00AC559D" w:rsidRPr="000E2341" w:rsidRDefault="000E2341" w:rsidP="00C64C0D">
            <w:pPr>
              <w:spacing w:after="0" w:line="276" w:lineRule="auto"/>
              <w:jc w:val="center"/>
              <w:outlineLvl w:val="0"/>
              <w:rPr>
                <w:rFonts w:ascii="Times New Roman" w:eastAsia="Times New Roman" w:hAnsi="Times New Roman" w:cs="Times New Roman"/>
                <w:b/>
                <w:bCs/>
                <w:sz w:val="24"/>
                <w:szCs w:val="24"/>
                <w:lang w:eastAsia="pl-PL"/>
              </w:rPr>
            </w:pPr>
            <w:r w:rsidRPr="000E2341">
              <w:rPr>
                <w:rFonts w:ascii="Times New Roman" w:eastAsia="Times New Roman" w:hAnsi="Times New Roman" w:cs="Times New Roman"/>
                <w:b/>
                <w:bCs/>
                <w:sz w:val="24"/>
                <w:szCs w:val="24"/>
                <w:lang w:eastAsia="pl-PL"/>
              </w:rPr>
              <w:t>D.2.14/</w:t>
            </w:r>
            <w:r w:rsidR="00AC559D" w:rsidRPr="000E2341">
              <w:rPr>
                <w:rFonts w:ascii="Times New Roman" w:eastAsia="Times New Roman" w:hAnsi="Times New Roman" w:cs="Times New Roman"/>
                <w:b/>
                <w:bCs/>
                <w:sz w:val="24"/>
                <w:szCs w:val="24"/>
                <w:lang w:eastAsia="pl-PL"/>
              </w:rPr>
              <w:t>D.1.15</w:t>
            </w:r>
          </w:p>
        </w:tc>
      </w:tr>
    </w:tbl>
    <w:p w14:paraId="651EEAF5" w14:textId="77777777" w:rsidR="00AC559D" w:rsidRPr="008A52B5" w:rsidRDefault="00AC559D" w:rsidP="00AC559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8A52B5">
        <w:rPr>
          <w:rFonts w:ascii="Times New Roman" w:eastAsia="Times New Roman" w:hAnsi="Times New Roman" w:cs="Times New Roman"/>
          <w:b/>
          <w:lang w:eastAsia="pl-PL"/>
        </w:rPr>
        <w:t>INFORMACJE O PRZEDMIOCIE</w:t>
      </w:r>
    </w:p>
    <w:p w14:paraId="6E289BC2" w14:textId="77777777" w:rsidR="00AC559D" w:rsidRPr="008A52B5" w:rsidRDefault="00AC559D" w:rsidP="00AC559D">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C559D" w:rsidRPr="008A52B5" w14:paraId="603501D1" w14:textId="77777777" w:rsidTr="00C64C0D">
        <w:trPr>
          <w:trHeight w:val="340"/>
          <w:jc w:val="center"/>
        </w:trPr>
        <w:tc>
          <w:tcPr>
            <w:tcW w:w="3775" w:type="dxa"/>
            <w:shd w:val="clear" w:color="auto" w:fill="F2F2F2"/>
            <w:vAlign w:val="center"/>
          </w:tcPr>
          <w:p w14:paraId="26EC4AC1"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1FC8988"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b/>
                <w:color w:val="000000"/>
                <w:sz w:val="24"/>
                <w:szCs w:val="24"/>
                <w:lang w:eastAsia="pl-PL"/>
              </w:rPr>
              <w:t>Seminarium dyplomowe</w:t>
            </w:r>
          </w:p>
        </w:tc>
      </w:tr>
      <w:tr w:rsidR="00AC559D" w:rsidRPr="008A52B5" w14:paraId="0C97093E" w14:textId="77777777" w:rsidTr="00C64C0D">
        <w:trPr>
          <w:trHeight w:val="340"/>
          <w:jc w:val="center"/>
        </w:trPr>
        <w:tc>
          <w:tcPr>
            <w:tcW w:w="3775" w:type="dxa"/>
            <w:shd w:val="clear" w:color="auto" w:fill="F2F2F2"/>
            <w:vAlign w:val="center"/>
          </w:tcPr>
          <w:p w14:paraId="6C939FD7"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667F10A"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AC559D" w:rsidRPr="008A52B5" w14:paraId="03810BF1" w14:textId="77777777" w:rsidTr="00C64C0D">
        <w:trPr>
          <w:trHeight w:val="340"/>
          <w:jc w:val="center"/>
        </w:trPr>
        <w:tc>
          <w:tcPr>
            <w:tcW w:w="3775" w:type="dxa"/>
            <w:shd w:val="clear" w:color="auto" w:fill="F2F2F2"/>
            <w:vAlign w:val="center"/>
          </w:tcPr>
          <w:p w14:paraId="194A45B3"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5160A404"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AC559D" w:rsidRPr="008A52B5" w14:paraId="08B164A4" w14:textId="77777777" w:rsidTr="00C64C0D">
        <w:trPr>
          <w:trHeight w:val="340"/>
          <w:jc w:val="center"/>
        </w:trPr>
        <w:tc>
          <w:tcPr>
            <w:tcW w:w="3775" w:type="dxa"/>
            <w:shd w:val="clear" w:color="auto" w:fill="F2F2F2"/>
            <w:vAlign w:val="center"/>
          </w:tcPr>
          <w:p w14:paraId="08B3D1E7"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 xml:space="preserve">Profil </w:t>
            </w:r>
          </w:p>
        </w:tc>
        <w:tc>
          <w:tcPr>
            <w:tcW w:w="5864" w:type="dxa"/>
            <w:vAlign w:val="center"/>
          </w:tcPr>
          <w:p w14:paraId="75884AFB"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AC559D" w:rsidRPr="008A52B5" w14:paraId="12E40BEE" w14:textId="77777777" w:rsidTr="00C64C0D">
        <w:trPr>
          <w:trHeight w:val="340"/>
          <w:jc w:val="center"/>
        </w:trPr>
        <w:tc>
          <w:tcPr>
            <w:tcW w:w="3775" w:type="dxa"/>
            <w:shd w:val="clear" w:color="auto" w:fill="F2F2F2"/>
            <w:vAlign w:val="center"/>
          </w:tcPr>
          <w:p w14:paraId="186E98F5"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65EEBD60"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AC559D" w:rsidRPr="008A52B5" w14:paraId="2C9C884A" w14:textId="77777777" w:rsidTr="00C64C0D">
        <w:trPr>
          <w:trHeight w:val="340"/>
          <w:jc w:val="center"/>
        </w:trPr>
        <w:tc>
          <w:tcPr>
            <w:tcW w:w="3775" w:type="dxa"/>
            <w:shd w:val="clear" w:color="auto" w:fill="F2F2F2"/>
            <w:vAlign w:val="center"/>
          </w:tcPr>
          <w:p w14:paraId="51AA6D32"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22BF8CC"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3BF47796"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sz w:val="24"/>
                <w:szCs w:val="24"/>
                <w:lang w:eastAsia="pl-PL"/>
              </w:rPr>
              <w:t>2. Zastosowanie roślin leczniczych</w:t>
            </w:r>
          </w:p>
        </w:tc>
      </w:tr>
      <w:tr w:rsidR="00AC559D" w:rsidRPr="008A52B5" w14:paraId="6E3FFD33" w14:textId="77777777" w:rsidTr="00C64C0D">
        <w:trPr>
          <w:trHeight w:val="340"/>
          <w:jc w:val="center"/>
        </w:trPr>
        <w:tc>
          <w:tcPr>
            <w:tcW w:w="3775" w:type="dxa"/>
            <w:shd w:val="clear" w:color="auto" w:fill="F2F2F2"/>
            <w:vAlign w:val="center"/>
          </w:tcPr>
          <w:p w14:paraId="0C254DB6"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0E22F5E5"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p>
        </w:tc>
      </w:tr>
      <w:tr w:rsidR="00AC559D" w:rsidRPr="008A52B5" w14:paraId="7908157F" w14:textId="77777777" w:rsidTr="00C64C0D">
        <w:trPr>
          <w:trHeight w:val="340"/>
          <w:jc w:val="center"/>
        </w:trPr>
        <w:tc>
          <w:tcPr>
            <w:tcW w:w="3775" w:type="dxa"/>
            <w:shd w:val="clear" w:color="auto" w:fill="F2F2F2"/>
            <w:vAlign w:val="center"/>
          </w:tcPr>
          <w:p w14:paraId="27E17169"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EC88192" w14:textId="77777777" w:rsidR="00AC559D"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Prof. Jadwiga Andrzejewska</w:t>
            </w:r>
          </w:p>
          <w:p w14:paraId="3D1F68E6"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Dr inż. Katarzyna Sadowska</w:t>
            </w:r>
          </w:p>
        </w:tc>
      </w:tr>
      <w:tr w:rsidR="00AC559D" w:rsidRPr="008A52B5" w14:paraId="05F117C6" w14:textId="77777777" w:rsidTr="00C64C0D">
        <w:trPr>
          <w:trHeight w:val="340"/>
          <w:jc w:val="center"/>
        </w:trPr>
        <w:tc>
          <w:tcPr>
            <w:tcW w:w="3775" w:type="dxa"/>
            <w:shd w:val="clear" w:color="auto" w:fill="F2F2F2"/>
            <w:vAlign w:val="center"/>
          </w:tcPr>
          <w:p w14:paraId="462D9017"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CFD8C02"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Wszystkie przedmioty realizowane w toku studiów</w:t>
            </w:r>
          </w:p>
        </w:tc>
      </w:tr>
      <w:tr w:rsidR="00AC559D" w:rsidRPr="008A52B5" w14:paraId="4CC339D1" w14:textId="77777777" w:rsidTr="00C64C0D">
        <w:trPr>
          <w:trHeight w:val="340"/>
          <w:jc w:val="center"/>
        </w:trPr>
        <w:tc>
          <w:tcPr>
            <w:tcW w:w="3775" w:type="dxa"/>
            <w:shd w:val="clear" w:color="auto" w:fill="F2F2F2"/>
            <w:vAlign w:val="center"/>
          </w:tcPr>
          <w:p w14:paraId="0D29C1C0" w14:textId="77777777" w:rsidR="00AC559D" w:rsidRPr="008A52B5" w:rsidRDefault="00AC559D" w:rsidP="00C64C0D">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15FAACC8" w14:textId="77777777" w:rsidR="00AC559D" w:rsidRPr="008A52B5" w:rsidRDefault="00AC559D" w:rsidP="00C64C0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Umiejętność efektywnej komunikacji </w:t>
            </w:r>
          </w:p>
        </w:tc>
      </w:tr>
    </w:tbl>
    <w:p w14:paraId="788DD380" w14:textId="77777777" w:rsidR="00AC559D" w:rsidRPr="008A52B5" w:rsidRDefault="00AC559D" w:rsidP="00AC559D">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C559D" w:rsidRPr="008A52B5" w14:paraId="23718150" w14:textId="77777777" w:rsidTr="00C64C0D">
        <w:trPr>
          <w:trHeight w:val="371"/>
          <w:jc w:val="center"/>
        </w:trPr>
        <w:tc>
          <w:tcPr>
            <w:tcW w:w="956" w:type="dxa"/>
            <w:vMerge w:val="restart"/>
            <w:shd w:val="clear" w:color="auto" w:fill="F2F2F2"/>
            <w:vAlign w:val="center"/>
          </w:tcPr>
          <w:p w14:paraId="73F7C7C3"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3B78432"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2572B7C"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52C0C29"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5DB721D"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EB5879F"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520A45F"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04EA089"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AC559D" w:rsidRPr="008A52B5" w14:paraId="54C40BF2" w14:textId="77777777" w:rsidTr="00C64C0D">
        <w:trPr>
          <w:jc w:val="center"/>
        </w:trPr>
        <w:tc>
          <w:tcPr>
            <w:tcW w:w="956" w:type="dxa"/>
            <w:vMerge/>
            <w:shd w:val="clear" w:color="auto" w:fill="F2F2F2"/>
            <w:vAlign w:val="center"/>
          </w:tcPr>
          <w:p w14:paraId="547A8FDC"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CEDD4CB"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B0962D6"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2218595"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B0E76CE"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4F06FDD"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7003F82"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F915058" w14:textId="77777777" w:rsidR="00AC559D" w:rsidRPr="008A52B5" w:rsidRDefault="00AC559D" w:rsidP="00C64C0D">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AC559D" w:rsidRPr="008A52B5" w14:paraId="42BC305D" w14:textId="77777777" w:rsidTr="00C64C0D">
        <w:trPr>
          <w:trHeight w:val="340"/>
          <w:jc w:val="center"/>
        </w:trPr>
        <w:tc>
          <w:tcPr>
            <w:tcW w:w="956" w:type="dxa"/>
            <w:vAlign w:val="center"/>
          </w:tcPr>
          <w:p w14:paraId="000B23C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p w14:paraId="46691DA1"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VII</w:t>
            </w:r>
          </w:p>
        </w:tc>
        <w:tc>
          <w:tcPr>
            <w:tcW w:w="1035" w:type="dxa"/>
            <w:vAlign w:val="center"/>
          </w:tcPr>
          <w:p w14:paraId="49A27F2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90" w:type="dxa"/>
            <w:vAlign w:val="center"/>
          </w:tcPr>
          <w:p w14:paraId="79F4141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tcPr>
          <w:p w14:paraId="23B2AC6A"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188D291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tcPr>
          <w:p w14:paraId="7A6D1A6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469A1E0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217FF40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p w14:paraId="44C25EF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147" w:type="dxa"/>
            <w:vAlign w:val="center"/>
          </w:tcPr>
          <w:p w14:paraId="6FC1946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706609A1"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p w14:paraId="158C4EEA"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489832F5"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C559D" w:rsidRPr="008A52B5" w14:paraId="7BD06B53" w14:textId="77777777" w:rsidTr="00C64C0D">
        <w:trPr>
          <w:jc w:val="center"/>
        </w:trPr>
        <w:tc>
          <w:tcPr>
            <w:tcW w:w="1090" w:type="dxa"/>
            <w:shd w:val="clear" w:color="auto" w:fill="F2F2F2"/>
            <w:vAlign w:val="center"/>
          </w:tcPr>
          <w:p w14:paraId="11E7AC4F"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7FCA1B3A"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78379AF"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9DFDA8E"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AC559D" w:rsidRPr="008A52B5" w14:paraId="230E79A8" w14:textId="77777777" w:rsidTr="00C64C0D">
        <w:trPr>
          <w:jc w:val="center"/>
        </w:trPr>
        <w:tc>
          <w:tcPr>
            <w:tcW w:w="9657" w:type="dxa"/>
            <w:gridSpan w:val="4"/>
            <w:shd w:val="clear" w:color="auto" w:fill="F2F2F2"/>
            <w:vAlign w:val="center"/>
          </w:tcPr>
          <w:p w14:paraId="05B24505"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AC559D" w:rsidRPr="008A52B5" w14:paraId="367ACF9D" w14:textId="77777777" w:rsidTr="00C64C0D">
        <w:trPr>
          <w:trHeight w:val="283"/>
          <w:jc w:val="center"/>
        </w:trPr>
        <w:tc>
          <w:tcPr>
            <w:tcW w:w="1090" w:type="dxa"/>
            <w:vAlign w:val="center"/>
          </w:tcPr>
          <w:p w14:paraId="7D5DD547"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13CC0E4A"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Prawidłowo interpretuje definicje, analizy, ekspertyzy, projekty, opinie jako przedmiot pracy dyplomowej.</w:t>
            </w:r>
          </w:p>
        </w:tc>
        <w:tc>
          <w:tcPr>
            <w:tcW w:w="1585" w:type="dxa"/>
            <w:vAlign w:val="center"/>
          </w:tcPr>
          <w:p w14:paraId="164CEC5A"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K_W01</w:t>
            </w:r>
          </w:p>
        </w:tc>
        <w:tc>
          <w:tcPr>
            <w:tcW w:w="1596" w:type="dxa"/>
            <w:vAlign w:val="center"/>
          </w:tcPr>
          <w:p w14:paraId="2013E667"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P6S_WG </w:t>
            </w:r>
          </w:p>
        </w:tc>
      </w:tr>
      <w:tr w:rsidR="00AC559D" w:rsidRPr="008A52B5" w14:paraId="3B470CA6" w14:textId="77777777" w:rsidTr="00C64C0D">
        <w:trPr>
          <w:trHeight w:val="283"/>
          <w:jc w:val="center"/>
        </w:trPr>
        <w:tc>
          <w:tcPr>
            <w:tcW w:w="1090" w:type="dxa"/>
            <w:vAlign w:val="center"/>
          </w:tcPr>
          <w:p w14:paraId="207B9DD8"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vAlign w:val="center"/>
          </w:tcPr>
          <w:p w14:paraId="416318D9"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sekwencję postępowania podczas przygotowania, wykonania i pisania pracy dyplomowej.</w:t>
            </w:r>
          </w:p>
        </w:tc>
        <w:tc>
          <w:tcPr>
            <w:tcW w:w="1585" w:type="dxa"/>
            <w:vAlign w:val="center"/>
          </w:tcPr>
          <w:p w14:paraId="11BD0B36"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K_W01</w:t>
            </w:r>
          </w:p>
        </w:tc>
        <w:tc>
          <w:tcPr>
            <w:tcW w:w="1596" w:type="dxa"/>
            <w:vAlign w:val="center"/>
          </w:tcPr>
          <w:p w14:paraId="1C63C9F2"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AC559D" w:rsidRPr="008A52B5" w14:paraId="2E13C448" w14:textId="77777777" w:rsidTr="00C64C0D">
        <w:trPr>
          <w:trHeight w:val="283"/>
          <w:jc w:val="center"/>
        </w:trPr>
        <w:tc>
          <w:tcPr>
            <w:tcW w:w="1090" w:type="dxa"/>
            <w:vAlign w:val="center"/>
          </w:tcPr>
          <w:p w14:paraId="2FBD1DF0"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W3</w:t>
            </w:r>
          </w:p>
        </w:tc>
        <w:tc>
          <w:tcPr>
            <w:tcW w:w="5386" w:type="dxa"/>
            <w:vAlign w:val="center"/>
          </w:tcPr>
          <w:p w14:paraId="05324DAB"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przepisy prawa oraz obowiązujące normy odnoszące się do obrotu surowcami zielarskimi, lekami ziołowymi, suplementami diety oraz zasady Dobrej Praktyki Rolniczej</w:t>
            </w:r>
          </w:p>
        </w:tc>
        <w:tc>
          <w:tcPr>
            <w:tcW w:w="1585" w:type="dxa"/>
            <w:vAlign w:val="center"/>
          </w:tcPr>
          <w:p w14:paraId="75DA458D"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K_W04</w:t>
            </w:r>
          </w:p>
        </w:tc>
        <w:tc>
          <w:tcPr>
            <w:tcW w:w="1596" w:type="dxa"/>
            <w:vAlign w:val="center"/>
          </w:tcPr>
          <w:p w14:paraId="51AB2769"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P6S_WK </w:t>
            </w:r>
          </w:p>
        </w:tc>
      </w:tr>
      <w:tr w:rsidR="00AC559D" w:rsidRPr="008A52B5" w14:paraId="203A2E30" w14:textId="77777777" w:rsidTr="00C64C0D">
        <w:trPr>
          <w:trHeight w:val="283"/>
          <w:jc w:val="center"/>
        </w:trPr>
        <w:tc>
          <w:tcPr>
            <w:tcW w:w="1090" w:type="dxa"/>
            <w:vAlign w:val="center"/>
          </w:tcPr>
          <w:p w14:paraId="475DCF87"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W4</w:t>
            </w:r>
          </w:p>
        </w:tc>
        <w:tc>
          <w:tcPr>
            <w:tcW w:w="5386" w:type="dxa"/>
            <w:vAlign w:val="center"/>
          </w:tcPr>
          <w:p w14:paraId="74EF51EB"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zasady prawa autorskiego, a szczególnie pojęcie plagiatu</w:t>
            </w:r>
          </w:p>
        </w:tc>
        <w:tc>
          <w:tcPr>
            <w:tcW w:w="1585" w:type="dxa"/>
            <w:vAlign w:val="center"/>
          </w:tcPr>
          <w:p w14:paraId="1C26A972"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K_W04</w:t>
            </w:r>
          </w:p>
        </w:tc>
        <w:tc>
          <w:tcPr>
            <w:tcW w:w="1596" w:type="dxa"/>
            <w:vAlign w:val="center"/>
          </w:tcPr>
          <w:p w14:paraId="123F44AC"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P6S_WK </w:t>
            </w:r>
          </w:p>
        </w:tc>
      </w:tr>
      <w:tr w:rsidR="00AC559D" w:rsidRPr="008A52B5" w14:paraId="7ACE7EB1" w14:textId="77777777" w:rsidTr="00C64C0D">
        <w:trPr>
          <w:trHeight w:val="283"/>
          <w:jc w:val="center"/>
        </w:trPr>
        <w:tc>
          <w:tcPr>
            <w:tcW w:w="9657" w:type="dxa"/>
            <w:gridSpan w:val="4"/>
            <w:shd w:val="clear" w:color="auto" w:fill="F2F2F2"/>
          </w:tcPr>
          <w:p w14:paraId="730AA7A6"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AC559D" w:rsidRPr="008A52B5" w14:paraId="5DA9A4C4" w14:textId="77777777" w:rsidTr="00C64C0D">
        <w:trPr>
          <w:trHeight w:val="283"/>
          <w:jc w:val="center"/>
        </w:trPr>
        <w:tc>
          <w:tcPr>
            <w:tcW w:w="1090" w:type="dxa"/>
            <w:vAlign w:val="center"/>
          </w:tcPr>
          <w:p w14:paraId="5EDF420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35F454B7"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Posiada umiejętność poszukiwania i korzystania z zasobów literatury i innych form własności intelektualnej </w:t>
            </w:r>
          </w:p>
          <w:p w14:paraId="7962D255"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w:t>
            </w:r>
          </w:p>
        </w:tc>
        <w:tc>
          <w:tcPr>
            <w:tcW w:w="1585" w:type="dxa"/>
            <w:vAlign w:val="center"/>
          </w:tcPr>
          <w:p w14:paraId="5F2C0F9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K_U01</w:t>
            </w:r>
          </w:p>
        </w:tc>
        <w:tc>
          <w:tcPr>
            <w:tcW w:w="1596" w:type="dxa"/>
            <w:vAlign w:val="center"/>
          </w:tcPr>
          <w:p w14:paraId="386033A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AC559D" w:rsidRPr="008A52B5" w14:paraId="0E4BFE85" w14:textId="77777777" w:rsidTr="00C64C0D">
        <w:trPr>
          <w:trHeight w:val="283"/>
          <w:jc w:val="center"/>
        </w:trPr>
        <w:tc>
          <w:tcPr>
            <w:tcW w:w="1090" w:type="dxa"/>
            <w:vAlign w:val="center"/>
          </w:tcPr>
          <w:p w14:paraId="5022E80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662BC21C" w14:textId="77777777" w:rsidR="00AC559D" w:rsidRPr="008A52B5" w:rsidRDefault="00AC559D" w:rsidP="00C64C0D">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Potrafi wyeksponować oraz krytycznie ocenić wyniki własnej pracy dyplomowej</w:t>
            </w:r>
          </w:p>
        </w:tc>
        <w:tc>
          <w:tcPr>
            <w:tcW w:w="1585" w:type="dxa"/>
            <w:vAlign w:val="center"/>
          </w:tcPr>
          <w:p w14:paraId="37C29226"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K_U01</w:t>
            </w:r>
          </w:p>
        </w:tc>
        <w:tc>
          <w:tcPr>
            <w:tcW w:w="1596" w:type="dxa"/>
            <w:vAlign w:val="center"/>
          </w:tcPr>
          <w:p w14:paraId="3E6D9DD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AC559D" w:rsidRPr="008A52B5" w14:paraId="70AB8631" w14:textId="77777777" w:rsidTr="00C64C0D">
        <w:trPr>
          <w:trHeight w:val="283"/>
          <w:jc w:val="center"/>
        </w:trPr>
        <w:tc>
          <w:tcPr>
            <w:tcW w:w="1090" w:type="dxa"/>
            <w:vAlign w:val="center"/>
          </w:tcPr>
          <w:p w14:paraId="146FF28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U3</w:t>
            </w:r>
          </w:p>
        </w:tc>
        <w:tc>
          <w:tcPr>
            <w:tcW w:w="5386" w:type="dxa"/>
          </w:tcPr>
          <w:p w14:paraId="25B735ED" w14:textId="77777777" w:rsidR="00AC559D" w:rsidRPr="008A52B5" w:rsidRDefault="00AC559D" w:rsidP="00C64C0D">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Posługując się słownictwem specjalistycznym, właściwym dla studiowanego kierunku studiów, potrafi przygotować pracę pisemną </w:t>
            </w:r>
          </w:p>
        </w:tc>
        <w:tc>
          <w:tcPr>
            <w:tcW w:w="1585" w:type="dxa"/>
            <w:vAlign w:val="center"/>
          </w:tcPr>
          <w:p w14:paraId="009C90A1"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K_U08</w:t>
            </w:r>
          </w:p>
        </w:tc>
        <w:tc>
          <w:tcPr>
            <w:tcW w:w="1596" w:type="dxa"/>
            <w:vAlign w:val="center"/>
          </w:tcPr>
          <w:p w14:paraId="1165279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AC559D" w:rsidRPr="008A52B5" w14:paraId="09DD2D6C" w14:textId="77777777" w:rsidTr="00C64C0D">
        <w:trPr>
          <w:trHeight w:val="283"/>
          <w:jc w:val="center"/>
        </w:trPr>
        <w:tc>
          <w:tcPr>
            <w:tcW w:w="9657" w:type="dxa"/>
            <w:gridSpan w:val="4"/>
            <w:shd w:val="clear" w:color="auto" w:fill="F2F2F2"/>
          </w:tcPr>
          <w:p w14:paraId="7F480B0F"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AC559D" w:rsidRPr="008A52B5" w14:paraId="7074547F" w14:textId="77777777" w:rsidTr="00C64C0D">
        <w:trPr>
          <w:trHeight w:val="283"/>
          <w:jc w:val="center"/>
        </w:trPr>
        <w:tc>
          <w:tcPr>
            <w:tcW w:w="1090" w:type="dxa"/>
            <w:vAlign w:val="center"/>
          </w:tcPr>
          <w:p w14:paraId="05243C2A"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lastRenderedPageBreak/>
              <w:t>K1</w:t>
            </w:r>
          </w:p>
        </w:tc>
        <w:tc>
          <w:tcPr>
            <w:tcW w:w="5386" w:type="dxa"/>
          </w:tcPr>
          <w:p w14:paraId="5A24C603"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potrzebę nieustającego poszerzania  zdobytej wiedzy  </w:t>
            </w:r>
          </w:p>
        </w:tc>
        <w:tc>
          <w:tcPr>
            <w:tcW w:w="1585" w:type="dxa"/>
            <w:vAlign w:val="center"/>
          </w:tcPr>
          <w:p w14:paraId="4FCD481E"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K_K03</w:t>
            </w:r>
          </w:p>
        </w:tc>
        <w:tc>
          <w:tcPr>
            <w:tcW w:w="1596" w:type="dxa"/>
            <w:vAlign w:val="center"/>
          </w:tcPr>
          <w:p w14:paraId="1154776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P6S_KK </w:t>
            </w:r>
          </w:p>
        </w:tc>
      </w:tr>
    </w:tbl>
    <w:p w14:paraId="39DA75F0"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C559D" w:rsidRPr="008A52B5" w14:paraId="37B44AE0" w14:textId="77777777" w:rsidTr="00C64C0D">
        <w:trPr>
          <w:jc w:val="center"/>
        </w:trPr>
        <w:tc>
          <w:tcPr>
            <w:tcW w:w="9638" w:type="dxa"/>
          </w:tcPr>
          <w:p w14:paraId="0CEB3DF3" w14:textId="77777777" w:rsidR="00AC559D" w:rsidRPr="008A52B5" w:rsidRDefault="00AC559D" w:rsidP="00C64C0D">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seminaria, prezentacje, dyskusja</w:t>
            </w:r>
          </w:p>
        </w:tc>
      </w:tr>
    </w:tbl>
    <w:p w14:paraId="1AA944AD"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C559D" w:rsidRPr="008A52B5" w14:paraId="5671A085" w14:textId="77777777" w:rsidTr="00C64C0D">
        <w:trPr>
          <w:jc w:val="center"/>
        </w:trPr>
        <w:tc>
          <w:tcPr>
            <w:tcW w:w="9638" w:type="dxa"/>
          </w:tcPr>
          <w:p w14:paraId="6ABC5765" w14:textId="77777777" w:rsidR="00AC559D" w:rsidRPr="008A52B5" w:rsidRDefault="00AC559D" w:rsidP="00C64C0D">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Aktywność na seminarium, prezentacja multimedialna</w:t>
            </w:r>
          </w:p>
        </w:tc>
      </w:tr>
    </w:tbl>
    <w:p w14:paraId="6027FE8F"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C559D" w:rsidRPr="008A52B5" w14:paraId="776DB101" w14:textId="77777777" w:rsidTr="00C64C0D">
        <w:trPr>
          <w:jc w:val="center"/>
        </w:trPr>
        <w:tc>
          <w:tcPr>
            <w:tcW w:w="2214" w:type="dxa"/>
            <w:shd w:val="clear" w:color="auto" w:fill="F2F2F2"/>
          </w:tcPr>
          <w:p w14:paraId="795D9188"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Seminarium</w:t>
            </w:r>
          </w:p>
        </w:tc>
        <w:tc>
          <w:tcPr>
            <w:tcW w:w="7424" w:type="dxa"/>
          </w:tcPr>
          <w:p w14:paraId="15A50997"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 w:val="24"/>
                <w:szCs w:val="24"/>
                <w:lang w:eastAsia="pl-PL"/>
              </w:rPr>
              <w:t xml:space="preserve">Bazy literatury –  dostępność i zasady korzystania. Rozdziały typowej pracy dyplomowej z zakresu Zielarstwo i fitoterapia. Zasady sporządzania Spisu literatury i jej przeglądu. Zasady opracowania analizy, ekspertyzy, opinii, projektu. Zasady oceny wyników pracy własnej i innych uczestników seminarium. Zasady formułowania wniosków i przygotowania streszczenia pracy. Przygotowanie i przedstawienie wyników własnej pracy w formie prezentacji multimedialnej.  </w:t>
            </w:r>
          </w:p>
        </w:tc>
      </w:tr>
      <w:tr w:rsidR="00AC559D" w:rsidRPr="008A52B5" w14:paraId="3A636214" w14:textId="77777777" w:rsidTr="00C64C0D">
        <w:trPr>
          <w:jc w:val="center"/>
        </w:trPr>
        <w:tc>
          <w:tcPr>
            <w:tcW w:w="2214" w:type="dxa"/>
            <w:shd w:val="clear" w:color="auto" w:fill="F2F2F2"/>
          </w:tcPr>
          <w:p w14:paraId="462C7AAF"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336B6736"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11B65C7B"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8A52B5">
        <w:rPr>
          <w:rFonts w:ascii="Times New Roman" w:eastAsia="Times New Roman" w:hAnsi="Times New Roman" w:cs="Times New Roman"/>
          <w:b/>
          <w:color w:val="000000"/>
          <w:lang w:eastAsia="pl-PL"/>
        </w:rPr>
        <w:t>METODY (SPOSOBY) WERYFIKACJI I OCENY EFEKTÓW UCZENIA SIĘ OSIĄGNIĘTYCH PRZEZ STUDENTA</w:t>
      </w:r>
    </w:p>
    <w:p w14:paraId="1C068B8A" w14:textId="77777777" w:rsidR="00AC559D" w:rsidRPr="008A52B5" w:rsidRDefault="00AC559D" w:rsidP="00AC559D">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1332"/>
        <w:gridCol w:w="1332"/>
        <w:gridCol w:w="1384"/>
        <w:gridCol w:w="1304"/>
        <w:gridCol w:w="1603"/>
        <w:gridCol w:w="1371"/>
      </w:tblGrid>
      <w:tr w:rsidR="00AC559D" w:rsidRPr="008A52B5" w14:paraId="25BA134E" w14:textId="77777777" w:rsidTr="00C64C0D">
        <w:trPr>
          <w:jc w:val="center"/>
        </w:trPr>
        <w:tc>
          <w:tcPr>
            <w:tcW w:w="1347" w:type="dxa"/>
            <w:vMerge w:val="restart"/>
            <w:shd w:val="clear" w:color="auto" w:fill="F2F2F2"/>
            <w:vAlign w:val="center"/>
          </w:tcPr>
          <w:p w14:paraId="4223F118"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7E4F5E4"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AC559D" w:rsidRPr="008A52B5" w14:paraId="675EA92B" w14:textId="77777777" w:rsidTr="00C64C0D">
        <w:trPr>
          <w:jc w:val="center"/>
        </w:trPr>
        <w:tc>
          <w:tcPr>
            <w:tcW w:w="1347" w:type="dxa"/>
            <w:vMerge/>
            <w:shd w:val="clear" w:color="auto" w:fill="F2F2F2"/>
            <w:vAlign w:val="center"/>
          </w:tcPr>
          <w:p w14:paraId="6E836B54" w14:textId="77777777" w:rsidR="00AC559D" w:rsidRPr="008A52B5" w:rsidRDefault="00AC559D" w:rsidP="00C64C0D">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2B9671B"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DB55EBC"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20029AB"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2B4B30A8" w14:textId="77777777" w:rsidR="00AC559D" w:rsidRPr="008A52B5" w:rsidRDefault="00AC559D" w:rsidP="00C64C0D">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7E9664F5"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Prezentacja multimedialna</w:t>
            </w:r>
          </w:p>
        </w:tc>
        <w:tc>
          <w:tcPr>
            <w:tcW w:w="1373" w:type="dxa"/>
            <w:shd w:val="clear" w:color="auto" w:fill="F2F2F2"/>
            <w:vAlign w:val="center"/>
          </w:tcPr>
          <w:p w14:paraId="6AAC1997"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Aktywność na seminarium</w:t>
            </w:r>
          </w:p>
        </w:tc>
      </w:tr>
      <w:tr w:rsidR="00AC559D" w:rsidRPr="008A52B5" w14:paraId="180486A2" w14:textId="77777777" w:rsidTr="00C64C0D">
        <w:trPr>
          <w:trHeight w:val="283"/>
          <w:jc w:val="center"/>
        </w:trPr>
        <w:tc>
          <w:tcPr>
            <w:tcW w:w="1347" w:type="dxa"/>
          </w:tcPr>
          <w:p w14:paraId="358CC55E"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747C6C7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4599F0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D36467A"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63A90F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FD8E526"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0EDB8EDE"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60C0AE02" w14:textId="77777777" w:rsidTr="00C64C0D">
        <w:trPr>
          <w:trHeight w:val="283"/>
          <w:jc w:val="center"/>
        </w:trPr>
        <w:tc>
          <w:tcPr>
            <w:tcW w:w="1347" w:type="dxa"/>
          </w:tcPr>
          <w:p w14:paraId="00ADC03C"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24B466E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7DDADF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E67216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57A222B"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97DC81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097175CB"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6BF5CB12" w14:textId="77777777" w:rsidTr="00C64C0D">
        <w:trPr>
          <w:trHeight w:val="283"/>
          <w:jc w:val="center"/>
        </w:trPr>
        <w:tc>
          <w:tcPr>
            <w:tcW w:w="1347" w:type="dxa"/>
          </w:tcPr>
          <w:p w14:paraId="5AE06495"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W3</w:t>
            </w:r>
          </w:p>
        </w:tc>
        <w:tc>
          <w:tcPr>
            <w:tcW w:w="1360" w:type="dxa"/>
          </w:tcPr>
          <w:p w14:paraId="6D7F8A8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0F18A06"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D48D82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E983C8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1581A3B"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6BF332EE"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69222908" w14:textId="77777777" w:rsidTr="00C64C0D">
        <w:trPr>
          <w:trHeight w:val="283"/>
          <w:jc w:val="center"/>
        </w:trPr>
        <w:tc>
          <w:tcPr>
            <w:tcW w:w="1347" w:type="dxa"/>
          </w:tcPr>
          <w:p w14:paraId="4F7C600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W4</w:t>
            </w:r>
          </w:p>
        </w:tc>
        <w:tc>
          <w:tcPr>
            <w:tcW w:w="1360" w:type="dxa"/>
          </w:tcPr>
          <w:p w14:paraId="717DF64A"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85E62BB"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7FE5E80"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47C21A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924C72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62F842A9"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6AC15008" w14:textId="77777777" w:rsidTr="00C64C0D">
        <w:trPr>
          <w:trHeight w:val="283"/>
          <w:jc w:val="center"/>
        </w:trPr>
        <w:tc>
          <w:tcPr>
            <w:tcW w:w="1347" w:type="dxa"/>
          </w:tcPr>
          <w:p w14:paraId="5E8CF75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60FA945C"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81A64A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793AB89"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7289D4E"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C27A0F6"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4756DF4C"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1CFABE5A" w14:textId="77777777" w:rsidTr="00C64C0D">
        <w:trPr>
          <w:trHeight w:val="283"/>
          <w:jc w:val="center"/>
        </w:trPr>
        <w:tc>
          <w:tcPr>
            <w:tcW w:w="1347" w:type="dxa"/>
          </w:tcPr>
          <w:p w14:paraId="1528328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4228176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7178006"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B972E55"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1D9700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DAAE3C1"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5FF033A9"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58CF982A" w14:textId="77777777" w:rsidTr="00C64C0D">
        <w:trPr>
          <w:trHeight w:val="283"/>
          <w:jc w:val="center"/>
        </w:trPr>
        <w:tc>
          <w:tcPr>
            <w:tcW w:w="1347" w:type="dxa"/>
          </w:tcPr>
          <w:p w14:paraId="5A65420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U3</w:t>
            </w:r>
          </w:p>
        </w:tc>
        <w:tc>
          <w:tcPr>
            <w:tcW w:w="1360" w:type="dxa"/>
          </w:tcPr>
          <w:p w14:paraId="79A23338"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E93EC25"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BD72A9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88908CB"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C2320FE"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6AB5BAE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AC559D" w:rsidRPr="008A52B5" w14:paraId="6D6DC1EC" w14:textId="77777777" w:rsidTr="00C64C0D">
        <w:trPr>
          <w:trHeight w:val="283"/>
          <w:jc w:val="center"/>
        </w:trPr>
        <w:tc>
          <w:tcPr>
            <w:tcW w:w="1347" w:type="dxa"/>
          </w:tcPr>
          <w:p w14:paraId="2F0D6D35"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31235DF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4D808F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EDDF0A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3673F72"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AF9B209"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482FD0E5"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26B567AF"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C559D" w:rsidRPr="008A52B5" w14:paraId="575F88FA" w14:textId="77777777" w:rsidTr="00C64C0D">
        <w:trPr>
          <w:jc w:val="center"/>
        </w:trPr>
        <w:tc>
          <w:tcPr>
            <w:tcW w:w="1789" w:type="dxa"/>
            <w:shd w:val="clear" w:color="auto" w:fill="F2F2F2"/>
          </w:tcPr>
          <w:p w14:paraId="18575C40"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A7AB526"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Maćkiewicz 2001, Jak pisać teksty naukowe? Wyd. Uniwersytetu Gdańskiego</w:t>
            </w:r>
          </w:p>
          <w:p w14:paraId="008471F6"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Weiner J. 1998, Technika pisania i prezentowania przyrodniczych prac naukowych – przewodnik praktyczny, WN PWN Warszawa</w:t>
            </w:r>
          </w:p>
          <w:p w14:paraId="7414A735"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sz w:val="24"/>
                <w:szCs w:val="24"/>
                <w:lang w:eastAsia="pl-PL"/>
              </w:rPr>
              <w:t>Wójcicki W. 2006 Prace i egzaminy dyplomowe, Wyd. SGGW, Warszawa</w:t>
            </w:r>
          </w:p>
        </w:tc>
      </w:tr>
      <w:tr w:rsidR="00AC559D" w:rsidRPr="008A52B5" w14:paraId="18D65A39" w14:textId="77777777" w:rsidTr="00C64C0D">
        <w:trPr>
          <w:jc w:val="center"/>
        </w:trPr>
        <w:tc>
          <w:tcPr>
            <w:tcW w:w="1789" w:type="dxa"/>
            <w:shd w:val="clear" w:color="auto" w:fill="F2F2F2"/>
          </w:tcPr>
          <w:p w14:paraId="0716B36B"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CEDC61F" w14:textId="77777777" w:rsidR="00AC559D" w:rsidRPr="008A52B5" w:rsidRDefault="00AC559D" w:rsidP="00C64C0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724FF0B4" w14:textId="77777777" w:rsidR="00AC559D" w:rsidRPr="008A52B5" w:rsidRDefault="00AC559D" w:rsidP="00AC559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AC559D" w:rsidRPr="008A52B5" w14:paraId="3F497B6A" w14:textId="77777777" w:rsidTr="00C64C0D">
        <w:trPr>
          <w:trHeight w:val="769"/>
          <w:jc w:val="center"/>
        </w:trPr>
        <w:tc>
          <w:tcPr>
            <w:tcW w:w="7246" w:type="dxa"/>
            <w:gridSpan w:val="2"/>
            <w:shd w:val="clear" w:color="auto" w:fill="F2F2F2"/>
            <w:vAlign w:val="center"/>
          </w:tcPr>
          <w:p w14:paraId="7FD22BD6"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3CE8BA16"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4737B5E2" w14:textId="77777777" w:rsidR="00AC559D" w:rsidRPr="008A52B5" w:rsidRDefault="00AC559D" w:rsidP="00C64C0D">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AC559D" w:rsidRPr="008A52B5" w14:paraId="609236FF" w14:textId="77777777" w:rsidTr="00C64C0D">
        <w:tblPrEx>
          <w:tblLook w:val="0000" w:firstRow="0" w:lastRow="0" w:firstColumn="0" w:lastColumn="0" w:noHBand="0" w:noVBand="0"/>
        </w:tblPrEx>
        <w:trPr>
          <w:trHeight w:val="340"/>
          <w:jc w:val="center"/>
        </w:trPr>
        <w:tc>
          <w:tcPr>
            <w:tcW w:w="7177" w:type="dxa"/>
          </w:tcPr>
          <w:p w14:paraId="011062F6" w14:textId="77777777" w:rsidR="00AC559D" w:rsidRPr="008A52B5" w:rsidRDefault="00AC559D" w:rsidP="00C64C0D">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6CB1157C"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60</w:t>
            </w:r>
          </w:p>
        </w:tc>
      </w:tr>
      <w:tr w:rsidR="00AC559D" w:rsidRPr="008A52B5" w14:paraId="0FC789EF" w14:textId="77777777" w:rsidTr="00C64C0D">
        <w:tblPrEx>
          <w:tblLook w:val="0000" w:firstRow="0" w:lastRow="0" w:firstColumn="0" w:lastColumn="0" w:noHBand="0" w:noVBand="0"/>
        </w:tblPrEx>
        <w:trPr>
          <w:trHeight w:val="271"/>
          <w:jc w:val="center"/>
        </w:trPr>
        <w:tc>
          <w:tcPr>
            <w:tcW w:w="7177" w:type="dxa"/>
          </w:tcPr>
          <w:p w14:paraId="6454D13E"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lastRenderedPageBreak/>
              <w:t xml:space="preserve">Konsultacje </w:t>
            </w:r>
          </w:p>
        </w:tc>
        <w:tc>
          <w:tcPr>
            <w:tcW w:w="2462" w:type="dxa"/>
            <w:gridSpan w:val="2"/>
          </w:tcPr>
          <w:p w14:paraId="24EC13FD"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AC559D" w:rsidRPr="008A52B5" w14:paraId="3A28589D" w14:textId="77777777" w:rsidTr="00C64C0D">
        <w:tblPrEx>
          <w:tblLook w:val="0000" w:firstRow="0" w:lastRow="0" w:firstColumn="0" w:lastColumn="0" w:noHBand="0" w:noVBand="0"/>
        </w:tblPrEx>
        <w:trPr>
          <w:trHeight w:val="177"/>
          <w:jc w:val="center"/>
        </w:trPr>
        <w:tc>
          <w:tcPr>
            <w:tcW w:w="7177" w:type="dxa"/>
          </w:tcPr>
          <w:p w14:paraId="75035210"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1B703184"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AC559D" w:rsidRPr="008A52B5" w14:paraId="149A418D" w14:textId="77777777" w:rsidTr="00C64C0D">
        <w:tblPrEx>
          <w:tblLook w:val="0000" w:firstRow="0" w:lastRow="0" w:firstColumn="0" w:lastColumn="0" w:noHBand="0" w:noVBand="0"/>
        </w:tblPrEx>
        <w:trPr>
          <w:trHeight w:val="137"/>
          <w:jc w:val="center"/>
        </w:trPr>
        <w:tc>
          <w:tcPr>
            <w:tcW w:w="7177" w:type="dxa"/>
          </w:tcPr>
          <w:p w14:paraId="38DC59B3"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7869F99F"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AC559D" w:rsidRPr="008A52B5" w14:paraId="37439C80" w14:textId="77777777" w:rsidTr="00C64C0D">
        <w:tblPrEx>
          <w:tblLook w:val="0000" w:firstRow="0" w:lastRow="0" w:firstColumn="0" w:lastColumn="0" w:noHBand="0" w:noVBand="0"/>
        </w:tblPrEx>
        <w:trPr>
          <w:trHeight w:val="340"/>
          <w:jc w:val="center"/>
        </w:trPr>
        <w:tc>
          <w:tcPr>
            <w:tcW w:w="7177" w:type="dxa"/>
          </w:tcPr>
          <w:p w14:paraId="7CD16A34"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08E43EA3"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35</w:t>
            </w:r>
          </w:p>
        </w:tc>
      </w:tr>
      <w:tr w:rsidR="00AC559D" w:rsidRPr="008A52B5" w14:paraId="3412297B" w14:textId="77777777" w:rsidTr="00C64C0D">
        <w:tblPrEx>
          <w:tblLook w:val="0000" w:firstRow="0" w:lastRow="0" w:firstColumn="0" w:lastColumn="0" w:noHBand="0" w:noVBand="0"/>
        </w:tblPrEx>
        <w:trPr>
          <w:trHeight w:val="340"/>
          <w:jc w:val="center"/>
        </w:trPr>
        <w:tc>
          <w:tcPr>
            <w:tcW w:w="7177" w:type="dxa"/>
            <w:shd w:val="clear" w:color="auto" w:fill="FFFFFF"/>
          </w:tcPr>
          <w:p w14:paraId="37D7B790" w14:textId="77777777" w:rsidR="00AC559D" w:rsidRPr="008A52B5" w:rsidRDefault="00AC559D" w:rsidP="00C64C0D">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69A9D9B7"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155</w:t>
            </w:r>
          </w:p>
        </w:tc>
      </w:tr>
      <w:tr w:rsidR="00AC559D" w:rsidRPr="008A52B5" w14:paraId="4BCD0A86" w14:textId="77777777" w:rsidTr="00C64C0D">
        <w:tblPrEx>
          <w:tblLook w:val="0000" w:firstRow="0" w:lastRow="0" w:firstColumn="0" w:lastColumn="0" w:noHBand="0" w:noVBand="0"/>
        </w:tblPrEx>
        <w:trPr>
          <w:trHeight w:val="397"/>
          <w:jc w:val="center"/>
        </w:trPr>
        <w:tc>
          <w:tcPr>
            <w:tcW w:w="7177" w:type="dxa"/>
            <w:shd w:val="clear" w:color="auto" w:fill="FFFFFF"/>
            <w:vAlign w:val="center"/>
          </w:tcPr>
          <w:p w14:paraId="37CE3205" w14:textId="77777777" w:rsidR="00AC559D" w:rsidRPr="008A52B5" w:rsidRDefault="00AC559D" w:rsidP="00C64C0D">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7C61B797" w14:textId="77777777" w:rsidR="00AC559D" w:rsidRPr="008A52B5" w:rsidRDefault="00AC559D" w:rsidP="00C64C0D">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14199B76" w14:textId="77777777" w:rsidR="00AC559D" w:rsidRPr="008A52B5" w:rsidRDefault="00AC559D" w:rsidP="00AC559D">
      <w:pPr>
        <w:spacing w:after="0" w:line="240" w:lineRule="auto"/>
        <w:rPr>
          <w:rFonts w:ascii="Times New Roman" w:eastAsia="Times New Roman" w:hAnsi="Times New Roman" w:cs="Times New Roman"/>
          <w:b/>
          <w:sz w:val="20"/>
          <w:szCs w:val="20"/>
          <w:lang w:eastAsia="pl-PL"/>
        </w:rPr>
      </w:pPr>
    </w:p>
    <w:p w14:paraId="356DBD1C" w14:textId="77777777" w:rsidR="00AC559D" w:rsidRDefault="00AC559D" w:rsidP="00AC559D">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p>
    <w:p w14:paraId="4B964BAB" w14:textId="77777777" w:rsidR="00AC559D" w:rsidRPr="00791765" w:rsidRDefault="00AC559D" w:rsidP="00791765">
      <w:pPr>
        <w:spacing w:after="0" w:line="240" w:lineRule="auto"/>
        <w:rPr>
          <w:rFonts w:ascii="Times New Roman" w:eastAsia="Times New Roman" w:hAnsi="Times New Roman" w:cs="Times New Roman"/>
          <w:sz w:val="20"/>
          <w:szCs w:val="20"/>
          <w:lang w:eastAsia="pl-PL"/>
        </w:rPr>
      </w:pPr>
    </w:p>
    <w:sectPr w:rsidR="00AC559D" w:rsidRPr="00791765" w:rsidSect="008A52B5">
      <w:headerReference w:type="default" r:id="rId32"/>
      <w:footnotePr>
        <w:pos w:val="beneathText"/>
        <w:numFmt w:val="chicago"/>
      </w:footnotePr>
      <w:endnotePr>
        <w:numFmt w:val="chicago"/>
      </w:endnotePr>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6C4F8" w14:textId="77777777" w:rsidR="00240DAA" w:rsidRDefault="00240DAA">
      <w:pPr>
        <w:spacing w:after="0" w:line="240" w:lineRule="auto"/>
      </w:pPr>
      <w:r>
        <w:separator/>
      </w:r>
    </w:p>
  </w:endnote>
  <w:endnote w:type="continuationSeparator" w:id="0">
    <w:p w14:paraId="71DF6143" w14:textId="77777777" w:rsidR="00240DAA" w:rsidRDefault="00240DAA">
      <w:pPr>
        <w:spacing w:after="0" w:line="240" w:lineRule="auto"/>
      </w:pPr>
      <w:r>
        <w:continuationSeparator/>
      </w:r>
    </w:p>
  </w:endnote>
  <w:endnote w:id="1">
    <w:p w14:paraId="331EBE01" w14:textId="77777777" w:rsidR="00C87E24" w:rsidRDefault="00C87E24" w:rsidP="00C87E24">
      <w:pPr>
        <w:rPr>
          <w:sz w:val="20"/>
          <w:szCs w:val="20"/>
        </w:rPr>
      </w:pPr>
      <w:r>
        <w:rPr>
          <w:rStyle w:val="Znakiprzypiswkocowych"/>
        </w:rPr>
        <w:endnoteRef/>
      </w:r>
      <w:r>
        <w:t xml:space="preserve"> </w:t>
      </w:r>
      <w:r>
        <w:rPr>
          <w:sz w:val="20"/>
          <w:szCs w:val="20"/>
        </w:rPr>
        <w:t>ostateczna liczba punktów ECTS</w:t>
      </w:r>
    </w:p>
    <w:p w14:paraId="3D6BFB90" w14:textId="77777777" w:rsidR="00C87E24" w:rsidRDefault="00C87E24" w:rsidP="00C87E24"/>
  </w:endnote>
  <w:endnote w:id="2">
    <w:p w14:paraId="1CF41E51" w14:textId="77777777" w:rsidR="00072CAB" w:rsidRDefault="00072CAB" w:rsidP="00072CAB">
      <w:pPr>
        <w:rPr>
          <w:sz w:val="20"/>
          <w:szCs w:val="20"/>
        </w:rPr>
      </w:pPr>
      <w:r>
        <w:rPr>
          <w:rStyle w:val="Znakiprzypiswkocowych"/>
        </w:rPr>
        <w:endnoteRef/>
      </w:r>
      <w:r>
        <w:t xml:space="preserve"> </w:t>
      </w:r>
      <w:r>
        <w:rPr>
          <w:sz w:val="20"/>
          <w:szCs w:val="20"/>
        </w:rPr>
        <w:t>ostateczna liczba punktów ECTS</w:t>
      </w:r>
    </w:p>
    <w:p w14:paraId="5C3BD3FA" w14:textId="77777777" w:rsidR="00072CAB" w:rsidRDefault="00072CAB" w:rsidP="00072CAB"/>
  </w:endnote>
  <w:endnote w:id="3">
    <w:p w14:paraId="71FC232A" w14:textId="77777777" w:rsidR="00F82148" w:rsidRDefault="00F82148" w:rsidP="00F82148">
      <w:pPr>
        <w:rPr>
          <w:sz w:val="20"/>
          <w:szCs w:val="20"/>
        </w:rPr>
      </w:pPr>
      <w:r>
        <w:rPr>
          <w:rStyle w:val="Znakiprzypiswkocowych"/>
        </w:rPr>
        <w:endnoteRef/>
      </w:r>
      <w:r>
        <w:t xml:space="preserve"> </w:t>
      </w:r>
      <w:r>
        <w:rPr>
          <w:sz w:val="20"/>
          <w:szCs w:val="20"/>
        </w:rPr>
        <w:t>ostateczna liczba punktów ECTS</w:t>
      </w:r>
    </w:p>
    <w:p w14:paraId="70DE03F5" w14:textId="77777777" w:rsidR="00F82148" w:rsidRDefault="00F82148" w:rsidP="00F821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F534D" w14:textId="77777777" w:rsidR="00240DAA" w:rsidRDefault="00240DAA">
      <w:pPr>
        <w:spacing w:after="0" w:line="240" w:lineRule="auto"/>
      </w:pPr>
      <w:r>
        <w:separator/>
      </w:r>
    </w:p>
  </w:footnote>
  <w:footnote w:type="continuationSeparator" w:id="0">
    <w:p w14:paraId="4B8CA0FE" w14:textId="77777777" w:rsidR="00240DAA" w:rsidRDefault="00240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C8098" w14:textId="77777777" w:rsidR="00EC04F0" w:rsidRPr="00587229" w:rsidRDefault="00EC04F0" w:rsidP="008A52B5">
    <w:pPr>
      <w:pStyle w:val="Nagwek"/>
      <w:tabs>
        <w:tab w:val="left" w:pos="5815"/>
        <w:tab w:val="right" w:pos="15025"/>
      </w:tabs>
      <w:jc w:val="right"/>
      <w:rPr>
        <w:i/>
        <w:color w:val="000000"/>
        <w:sz w:val="16"/>
        <w:szCs w:val="16"/>
      </w:rPr>
    </w:pPr>
    <w:r w:rsidRPr="00587229">
      <w:rPr>
        <w:i/>
        <w:color w:val="000000"/>
        <w:sz w:val="16"/>
        <w:szCs w:val="16"/>
      </w:rPr>
      <w:t xml:space="preserve">Załącznik nr 3 do: </w:t>
    </w:r>
  </w:p>
  <w:p w14:paraId="0A2E2D0D" w14:textId="77777777" w:rsidR="00EC04F0" w:rsidRPr="00587229" w:rsidRDefault="00EC04F0" w:rsidP="008A52B5">
    <w:pPr>
      <w:pStyle w:val="Nagwek"/>
      <w:jc w:val="right"/>
      <w:rPr>
        <w:i/>
        <w:color w:val="000000"/>
        <w:sz w:val="16"/>
        <w:szCs w:val="16"/>
      </w:rPr>
    </w:pPr>
    <w:r w:rsidRPr="00587229">
      <w:rPr>
        <w:i/>
        <w:color w:val="000000"/>
        <w:sz w:val="16"/>
        <w:szCs w:val="16"/>
      </w:rPr>
      <w:t xml:space="preserve">Wytycznych do projektowania i modyfikacji </w:t>
    </w:r>
  </w:p>
  <w:p w14:paraId="2882F96E" w14:textId="77777777" w:rsidR="00EC04F0" w:rsidRPr="00587229" w:rsidRDefault="00EC04F0" w:rsidP="008A52B5">
    <w:pPr>
      <w:pStyle w:val="Nagwek"/>
      <w:jc w:val="right"/>
      <w:rPr>
        <w:i/>
        <w:color w:val="000000"/>
        <w:sz w:val="16"/>
        <w:szCs w:val="16"/>
      </w:rPr>
    </w:pPr>
    <w:r w:rsidRPr="00587229">
      <w:rPr>
        <w:i/>
        <w:color w:val="000000"/>
        <w:sz w:val="16"/>
        <w:szCs w:val="16"/>
      </w:rPr>
      <w:t xml:space="preserve">programów studiów I </w:t>
    </w:r>
    <w:proofErr w:type="spellStart"/>
    <w:r w:rsidRPr="00587229">
      <w:rPr>
        <w:i/>
        <w:color w:val="000000"/>
        <w:sz w:val="16"/>
        <w:szCs w:val="16"/>
      </w:rPr>
      <w:t>i</w:t>
    </w:r>
    <w:proofErr w:type="spellEnd"/>
    <w:r w:rsidRPr="00587229">
      <w:rPr>
        <w:i/>
        <w:color w:val="000000"/>
        <w:sz w:val="16"/>
        <w:szCs w:val="16"/>
      </w:rPr>
      <w:t xml:space="preserve"> II stopnia w UTP</w:t>
    </w:r>
  </w:p>
  <w:p w14:paraId="43A7C328" w14:textId="77777777" w:rsidR="00EC04F0" w:rsidRPr="00737465" w:rsidRDefault="00EC04F0" w:rsidP="008A52B5">
    <w:pPr>
      <w:ind w:left="5670"/>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upperLetter"/>
      <w:lvlText w:val="%1."/>
      <w:lvlJc w:val="left"/>
      <w:pPr>
        <w:ind w:left="100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B6114"/>
    <w:multiLevelType w:val="multilevel"/>
    <w:tmpl w:val="245071C0"/>
    <w:lvl w:ilvl="0">
      <w:start w:val="4"/>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3EB02EA"/>
    <w:multiLevelType w:val="multilevel"/>
    <w:tmpl w:val="99FE27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7B3AE6"/>
    <w:multiLevelType w:val="multilevel"/>
    <w:tmpl w:val="A68AA204"/>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4" w15:restartNumberingAfterBreak="0">
    <w:nsid w:val="0876532C"/>
    <w:multiLevelType w:val="multilevel"/>
    <w:tmpl w:val="3ADA0C76"/>
    <w:lvl w:ilvl="0">
      <w:start w:val="4"/>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7055894"/>
    <w:multiLevelType w:val="multilevel"/>
    <w:tmpl w:val="B94C0B6A"/>
    <w:lvl w:ilvl="0">
      <w:start w:val="1"/>
      <w:numFmt w:val="decimal"/>
      <w:lvlText w:val="%1."/>
      <w:lvlJc w:val="left"/>
      <w:pPr>
        <w:ind w:left="720" w:hanging="360"/>
      </w:pPr>
      <w:rPr>
        <w:rFonts w:cs="Times New Roman" w:hint="default"/>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1A8104F9"/>
    <w:multiLevelType w:val="hybridMultilevel"/>
    <w:tmpl w:val="A45E22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A61C42"/>
    <w:multiLevelType w:val="hybridMultilevel"/>
    <w:tmpl w:val="9716B1A8"/>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473F6A"/>
    <w:multiLevelType w:val="multilevel"/>
    <w:tmpl w:val="2C28615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5C1081E"/>
    <w:multiLevelType w:val="hybridMultilevel"/>
    <w:tmpl w:val="5AE45894"/>
    <w:lvl w:ilvl="0" w:tplc="0415000F">
      <w:start w:val="1"/>
      <w:numFmt w:val="decimal"/>
      <w:lvlText w:val="%1."/>
      <w:lvlJc w:val="left"/>
      <w:pPr>
        <w:tabs>
          <w:tab w:val="num" w:pos="502"/>
        </w:tabs>
        <w:ind w:left="502" w:hanging="360"/>
      </w:pPr>
      <w:rPr>
        <w:rFonts w:hint="default"/>
        <w:b/>
        <w:i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94F6A68"/>
    <w:multiLevelType w:val="hybridMultilevel"/>
    <w:tmpl w:val="09600DE2"/>
    <w:lvl w:ilvl="0" w:tplc="FFFFFFFF">
      <w:start w:val="1"/>
      <w:numFmt w:val="decimal"/>
      <w:lvlText w:val="%1."/>
      <w:lvlJc w:val="left"/>
      <w:pPr>
        <w:ind w:left="720" w:hanging="360"/>
      </w:pPr>
      <w:rPr>
        <w:rFonts w:cs="Times New Roman" w:hint="default"/>
        <w:sz w:val="22"/>
        <w:szCs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310A09AE"/>
    <w:multiLevelType w:val="multilevel"/>
    <w:tmpl w:val="23143C06"/>
    <w:lvl w:ilvl="0">
      <w:start w:val="2"/>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33DC4375"/>
    <w:multiLevelType w:val="hybridMultilevel"/>
    <w:tmpl w:val="3D7ADC0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34600455"/>
    <w:multiLevelType w:val="hybridMultilevel"/>
    <w:tmpl w:val="E69A39D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39861794"/>
    <w:multiLevelType w:val="multilevel"/>
    <w:tmpl w:val="92BE0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1E019B"/>
    <w:multiLevelType w:val="multilevel"/>
    <w:tmpl w:val="8E421A10"/>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16" w15:restartNumberingAfterBreak="0">
    <w:nsid w:val="3DF35ACD"/>
    <w:multiLevelType w:val="multilevel"/>
    <w:tmpl w:val="CC080B0E"/>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41731C9B"/>
    <w:multiLevelType w:val="hybridMultilevel"/>
    <w:tmpl w:val="25F221FC"/>
    <w:lvl w:ilvl="0" w:tplc="C82837A4">
      <w:start w:val="1"/>
      <w:numFmt w:val="decimal"/>
      <w:lvlText w:val="%1."/>
      <w:lvlJc w:val="left"/>
      <w:pPr>
        <w:tabs>
          <w:tab w:val="num" w:pos="360"/>
        </w:tabs>
        <w:ind w:left="360" w:hanging="360"/>
      </w:pPr>
      <w:rPr>
        <w:rFonts w:cs="Times New Roman" w:hint="default"/>
        <w:b/>
        <w:i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C61378"/>
    <w:multiLevelType w:val="hybridMultilevel"/>
    <w:tmpl w:val="388EFE50"/>
    <w:lvl w:ilvl="0" w:tplc="0415000F">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5201754"/>
    <w:multiLevelType w:val="hybridMultilevel"/>
    <w:tmpl w:val="364C8B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CE35E83"/>
    <w:multiLevelType w:val="hybridMultilevel"/>
    <w:tmpl w:val="26D0747A"/>
    <w:lvl w:ilvl="0" w:tplc="0D5AA688">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15:restartNumberingAfterBreak="0">
    <w:nsid w:val="4DBE49A8"/>
    <w:multiLevelType w:val="hybridMultilevel"/>
    <w:tmpl w:val="980A34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362C6F"/>
    <w:multiLevelType w:val="hybridMultilevel"/>
    <w:tmpl w:val="B85427C2"/>
    <w:lvl w:ilvl="0" w:tplc="B496752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004790D"/>
    <w:multiLevelType w:val="multilevel"/>
    <w:tmpl w:val="7DDCDF50"/>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52D02DF9"/>
    <w:multiLevelType w:val="hybridMultilevel"/>
    <w:tmpl w:val="BD3E6828"/>
    <w:lvl w:ilvl="0" w:tplc="536E3C50">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10B3DFA"/>
    <w:multiLevelType w:val="hybridMultilevel"/>
    <w:tmpl w:val="4D7C0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FF0791"/>
    <w:multiLevelType w:val="hybridMultilevel"/>
    <w:tmpl w:val="0108D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06F3327"/>
    <w:multiLevelType w:val="hybridMultilevel"/>
    <w:tmpl w:val="BE4277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322444"/>
    <w:multiLevelType w:val="hybridMultilevel"/>
    <w:tmpl w:val="BF6E87DC"/>
    <w:lvl w:ilvl="0" w:tplc="FFFFFFFF">
      <w:start w:val="1"/>
      <w:numFmt w:val="decimal"/>
      <w:lvlText w:val="%1."/>
      <w:lvlJc w:val="left"/>
      <w:pPr>
        <w:ind w:left="232" w:hanging="360"/>
      </w:pPr>
      <w:rPr>
        <w:rFonts w:hint="default"/>
      </w:rPr>
    </w:lvl>
    <w:lvl w:ilvl="1" w:tplc="FFFFFFFF">
      <w:start w:val="1"/>
      <w:numFmt w:val="decimal"/>
      <w:lvlText w:val="%2)"/>
      <w:lvlJc w:val="left"/>
      <w:pPr>
        <w:tabs>
          <w:tab w:val="num" w:pos="952"/>
        </w:tabs>
        <w:ind w:left="952" w:hanging="360"/>
      </w:pPr>
      <w:rPr>
        <w:rFonts w:hint="default"/>
      </w:rPr>
    </w:lvl>
    <w:lvl w:ilvl="2" w:tplc="FFFFFFFF" w:tentative="1">
      <w:start w:val="1"/>
      <w:numFmt w:val="lowerRoman"/>
      <w:lvlText w:val="%3."/>
      <w:lvlJc w:val="right"/>
      <w:pPr>
        <w:ind w:left="1672" w:hanging="180"/>
      </w:pPr>
    </w:lvl>
    <w:lvl w:ilvl="3" w:tplc="FFFFFFFF" w:tentative="1">
      <w:start w:val="1"/>
      <w:numFmt w:val="decimal"/>
      <w:lvlText w:val="%4."/>
      <w:lvlJc w:val="left"/>
      <w:pPr>
        <w:ind w:left="2392" w:hanging="360"/>
      </w:pPr>
    </w:lvl>
    <w:lvl w:ilvl="4" w:tplc="FFFFFFFF" w:tentative="1">
      <w:start w:val="1"/>
      <w:numFmt w:val="lowerLetter"/>
      <w:lvlText w:val="%5."/>
      <w:lvlJc w:val="left"/>
      <w:pPr>
        <w:ind w:left="3112" w:hanging="360"/>
      </w:pPr>
    </w:lvl>
    <w:lvl w:ilvl="5" w:tplc="FFFFFFFF" w:tentative="1">
      <w:start w:val="1"/>
      <w:numFmt w:val="lowerRoman"/>
      <w:lvlText w:val="%6."/>
      <w:lvlJc w:val="right"/>
      <w:pPr>
        <w:ind w:left="3832" w:hanging="180"/>
      </w:pPr>
    </w:lvl>
    <w:lvl w:ilvl="6" w:tplc="FFFFFFFF" w:tentative="1">
      <w:start w:val="1"/>
      <w:numFmt w:val="decimal"/>
      <w:lvlText w:val="%7."/>
      <w:lvlJc w:val="left"/>
      <w:pPr>
        <w:ind w:left="4552" w:hanging="360"/>
      </w:pPr>
    </w:lvl>
    <w:lvl w:ilvl="7" w:tplc="FFFFFFFF" w:tentative="1">
      <w:start w:val="1"/>
      <w:numFmt w:val="lowerLetter"/>
      <w:lvlText w:val="%8."/>
      <w:lvlJc w:val="left"/>
      <w:pPr>
        <w:ind w:left="5272" w:hanging="360"/>
      </w:pPr>
    </w:lvl>
    <w:lvl w:ilvl="8" w:tplc="FFFFFFFF" w:tentative="1">
      <w:start w:val="1"/>
      <w:numFmt w:val="lowerRoman"/>
      <w:lvlText w:val="%9."/>
      <w:lvlJc w:val="right"/>
      <w:pPr>
        <w:ind w:left="5992" w:hanging="180"/>
      </w:pPr>
    </w:lvl>
  </w:abstractNum>
  <w:abstractNum w:abstractNumId="29" w15:restartNumberingAfterBreak="0">
    <w:nsid w:val="76C648FC"/>
    <w:multiLevelType w:val="hybridMultilevel"/>
    <w:tmpl w:val="6AB876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333A13"/>
    <w:multiLevelType w:val="multilevel"/>
    <w:tmpl w:val="76367222"/>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31" w15:restartNumberingAfterBreak="0">
    <w:nsid w:val="77E5585C"/>
    <w:multiLevelType w:val="hybridMultilevel"/>
    <w:tmpl w:val="398E6BF0"/>
    <w:lvl w:ilvl="0" w:tplc="FFFFFFFF">
      <w:start w:val="1"/>
      <w:numFmt w:val="decimal"/>
      <w:lvlText w:val="%1."/>
      <w:lvlJc w:val="left"/>
      <w:pPr>
        <w:tabs>
          <w:tab w:val="num" w:pos="720"/>
        </w:tabs>
        <w:ind w:left="720" w:hanging="360"/>
      </w:pPr>
      <w:rPr>
        <w:rFonts w:cs="Times New Roman" w:hint="default"/>
        <w:b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 w15:restartNumberingAfterBreak="0">
    <w:nsid w:val="792C6AEC"/>
    <w:multiLevelType w:val="hybridMultilevel"/>
    <w:tmpl w:val="4D7C0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3B29E1"/>
    <w:multiLevelType w:val="multilevel"/>
    <w:tmpl w:val="C7188B6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4" w15:restartNumberingAfterBreak="0">
    <w:nsid w:val="79A0461B"/>
    <w:multiLevelType w:val="multilevel"/>
    <w:tmpl w:val="E0300DDC"/>
    <w:lvl w:ilvl="0">
      <w:start w:val="1"/>
      <w:numFmt w:val="decimal"/>
      <w:lvlText w:val="%1."/>
      <w:lvlJc w:val="left"/>
      <w:pPr>
        <w:tabs>
          <w:tab w:val="num" w:pos="720"/>
        </w:tabs>
        <w:ind w:left="720" w:hanging="360"/>
      </w:pPr>
      <w:rPr>
        <w:rFonts w:hint="default"/>
        <w:b w:val="0"/>
        <w:bCs w:val="0"/>
        <w:i w:val="0"/>
        <w:iCs w:val="0"/>
      </w:rPr>
    </w:lvl>
    <w:lvl w:ilvl="1">
      <w:start w:val="1"/>
      <w:numFmt w:val="decimal"/>
      <w:lvlText w:val="%2."/>
      <w:lvlJc w:val="left"/>
      <w:pPr>
        <w:tabs>
          <w:tab w:val="num" w:pos="1440"/>
        </w:tabs>
        <w:ind w:left="1440" w:hanging="360"/>
      </w:pPr>
      <w:rPr>
        <w:rFonts w:ascii="Times New Roman" w:hAnsi="Times New Roman" w:cs="Times New Roman" w:hint="default"/>
        <w:b w:val="0"/>
        <w:bCs w:val="0"/>
        <w:i w:val="0"/>
        <w:iCs w:val="0"/>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7"/>
  </w:num>
  <w:num w:numId="2">
    <w:abstractNumId w:val="17"/>
  </w:num>
  <w:num w:numId="3">
    <w:abstractNumId w:val="9"/>
  </w:num>
  <w:num w:numId="4">
    <w:abstractNumId w:val="16"/>
  </w:num>
  <w:num w:numId="5">
    <w:abstractNumId w:val="23"/>
  </w:num>
  <w:num w:numId="6">
    <w:abstractNumId w:val="3"/>
  </w:num>
  <w:num w:numId="7">
    <w:abstractNumId w:val="19"/>
  </w:num>
  <w:num w:numId="8">
    <w:abstractNumId w:val="1"/>
  </w:num>
  <w:num w:numId="9">
    <w:abstractNumId w:val="28"/>
  </w:num>
  <w:num w:numId="10">
    <w:abstractNumId w:val="12"/>
  </w:num>
  <w:num w:numId="11">
    <w:abstractNumId w:val="33"/>
  </w:num>
  <w:num w:numId="12">
    <w:abstractNumId w:val="31"/>
  </w:num>
  <w:num w:numId="13">
    <w:abstractNumId w:val="20"/>
  </w:num>
  <w:num w:numId="14">
    <w:abstractNumId w:val="5"/>
  </w:num>
  <w:num w:numId="15">
    <w:abstractNumId w:val="34"/>
  </w:num>
  <w:num w:numId="16">
    <w:abstractNumId w:val="0"/>
  </w:num>
  <w:num w:numId="17">
    <w:abstractNumId w:val="32"/>
  </w:num>
  <w:num w:numId="18">
    <w:abstractNumId w:val="25"/>
  </w:num>
  <w:num w:numId="19">
    <w:abstractNumId w:val="24"/>
  </w:num>
  <w:num w:numId="20">
    <w:abstractNumId w:val="29"/>
  </w:num>
  <w:num w:numId="21">
    <w:abstractNumId w:val="30"/>
  </w:num>
  <w:num w:numId="22">
    <w:abstractNumId w:val="15"/>
  </w:num>
  <w:num w:numId="23">
    <w:abstractNumId w:val="7"/>
  </w:num>
  <w:num w:numId="24">
    <w:abstractNumId w:val="4"/>
  </w:num>
  <w:num w:numId="25">
    <w:abstractNumId w:val="6"/>
  </w:num>
  <w:num w:numId="26">
    <w:abstractNumId w:val="8"/>
  </w:num>
  <w:num w:numId="27">
    <w:abstractNumId w:val="14"/>
  </w:num>
  <w:num w:numId="28">
    <w:abstractNumId w:val="10"/>
  </w:num>
  <w:num w:numId="29">
    <w:abstractNumId w:val="21"/>
  </w:num>
  <w:num w:numId="30">
    <w:abstractNumId w:val="2"/>
  </w:num>
  <w:num w:numId="31">
    <w:abstractNumId w:val="18"/>
  </w:num>
  <w:num w:numId="3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B5"/>
    <w:rsid w:val="000068E1"/>
    <w:rsid w:val="000270D8"/>
    <w:rsid w:val="00034C1B"/>
    <w:rsid w:val="00072CAB"/>
    <w:rsid w:val="0007377E"/>
    <w:rsid w:val="000A4DF8"/>
    <w:rsid w:val="000E2341"/>
    <w:rsid w:val="00101E12"/>
    <w:rsid w:val="001026A8"/>
    <w:rsid w:val="0011085B"/>
    <w:rsid w:val="001718B1"/>
    <w:rsid w:val="00172100"/>
    <w:rsid w:val="00193575"/>
    <w:rsid w:val="001B0135"/>
    <w:rsid w:val="001B2B69"/>
    <w:rsid w:val="001B6318"/>
    <w:rsid w:val="001E2B81"/>
    <w:rsid w:val="001E52E4"/>
    <w:rsid w:val="001F7875"/>
    <w:rsid w:val="0020419B"/>
    <w:rsid w:val="00204630"/>
    <w:rsid w:val="0021497D"/>
    <w:rsid w:val="00226E3D"/>
    <w:rsid w:val="00240DAA"/>
    <w:rsid w:val="00263C13"/>
    <w:rsid w:val="0027616F"/>
    <w:rsid w:val="00284513"/>
    <w:rsid w:val="002B4AD8"/>
    <w:rsid w:val="00341E1C"/>
    <w:rsid w:val="00350B62"/>
    <w:rsid w:val="00370869"/>
    <w:rsid w:val="00383854"/>
    <w:rsid w:val="00386493"/>
    <w:rsid w:val="0039235A"/>
    <w:rsid w:val="003A3E49"/>
    <w:rsid w:val="003C4A78"/>
    <w:rsid w:val="003C7AA4"/>
    <w:rsid w:val="003E1D13"/>
    <w:rsid w:val="003E3C52"/>
    <w:rsid w:val="003F147D"/>
    <w:rsid w:val="003F72E5"/>
    <w:rsid w:val="00405A46"/>
    <w:rsid w:val="00423CD4"/>
    <w:rsid w:val="00425CF4"/>
    <w:rsid w:val="00446054"/>
    <w:rsid w:val="00493B81"/>
    <w:rsid w:val="004F39A2"/>
    <w:rsid w:val="00502A6C"/>
    <w:rsid w:val="00507D4B"/>
    <w:rsid w:val="00516291"/>
    <w:rsid w:val="0053444E"/>
    <w:rsid w:val="0056037D"/>
    <w:rsid w:val="005745A6"/>
    <w:rsid w:val="00575DAF"/>
    <w:rsid w:val="005910C0"/>
    <w:rsid w:val="005919BB"/>
    <w:rsid w:val="005A498C"/>
    <w:rsid w:val="005A7F64"/>
    <w:rsid w:val="005C4B21"/>
    <w:rsid w:val="005E32B7"/>
    <w:rsid w:val="005F340A"/>
    <w:rsid w:val="0060154A"/>
    <w:rsid w:val="00605264"/>
    <w:rsid w:val="00615B50"/>
    <w:rsid w:val="006163F9"/>
    <w:rsid w:val="00620B8F"/>
    <w:rsid w:val="0069513A"/>
    <w:rsid w:val="00696848"/>
    <w:rsid w:val="006E0C64"/>
    <w:rsid w:val="006F29ED"/>
    <w:rsid w:val="007679EF"/>
    <w:rsid w:val="00773B3B"/>
    <w:rsid w:val="007877F9"/>
    <w:rsid w:val="007914A1"/>
    <w:rsid w:val="00791765"/>
    <w:rsid w:val="0079479F"/>
    <w:rsid w:val="00796266"/>
    <w:rsid w:val="007974BA"/>
    <w:rsid w:val="007A7BBC"/>
    <w:rsid w:val="007B0049"/>
    <w:rsid w:val="007C610B"/>
    <w:rsid w:val="007E432A"/>
    <w:rsid w:val="007F1D90"/>
    <w:rsid w:val="00840170"/>
    <w:rsid w:val="0085762E"/>
    <w:rsid w:val="0086429C"/>
    <w:rsid w:val="00873A05"/>
    <w:rsid w:val="0087668C"/>
    <w:rsid w:val="00882752"/>
    <w:rsid w:val="00892A1C"/>
    <w:rsid w:val="008A2F0B"/>
    <w:rsid w:val="008A3C0F"/>
    <w:rsid w:val="008A52B5"/>
    <w:rsid w:val="008D507F"/>
    <w:rsid w:val="009014FC"/>
    <w:rsid w:val="00905311"/>
    <w:rsid w:val="00955D21"/>
    <w:rsid w:val="00962A7E"/>
    <w:rsid w:val="00967B71"/>
    <w:rsid w:val="009C54C6"/>
    <w:rsid w:val="009C7897"/>
    <w:rsid w:val="009E51AA"/>
    <w:rsid w:val="00A078E0"/>
    <w:rsid w:val="00A17808"/>
    <w:rsid w:val="00A21023"/>
    <w:rsid w:val="00A23186"/>
    <w:rsid w:val="00A2627D"/>
    <w:rsid w:val="00A36A2F"/>
    <w:rsid w:val="00A4290F"/>
    <w:rsid w:val="00A56ED2"/>
    <w:rsid w:val="00A61AE7"/>
    <w:rsid w:val="00AB77AA"/>
    <w:rsid w:val="00AC559D"/>
    <w:rsid w:val="00B00335"/>
    <w:rsid w:val="00B01EED"/>
    <w:rsid w:val="00B141DA"/>
    <w:rsid w:val="00B4026B"/>
    <w:rsid w:val="00B509CA"/>
    <w:rsid w:val="00B668FB"/>
    <w:rsid w:val="00B75F12"/>
    <w:rsid w:val="00B8529B"/>
    <w:rsid w:val="00BC3471"/>
    <w:rsid w:val="00BD0CD0"/>
    <w:rsid w:val="00C06BCC"/>
    <w:rsid w:val="00C222B5"/>
    <w:rsid w:val="00C43158"/>
    <w:rsid w:val="00C441BC"/>
    <w:rsid w:val="00C51B1C"/>
    <w:rsid w:val="00C53ADA"/>
    <w:rsid w:val="00C67910"/>
    <w:rsid w:val="00C72CD2"/>
    <w:rsid w:val="00C87E24"/>
    <w:rsid w:val="00CA7D87"/>
    <w:rsid w:val="00CB4A85"/>
    <w:rsid w:val="00CC766C"/>
    <w:rsid w:val="00CD3687"/>
    <w:rsid w:val="00CD4841"/>
    <w:rsid w:val="00CF0EA4"/>
    <w:rsid w:val="00CF3786"/>
    <w:rsid w:val="00D3235E"/>
    <w:rsid w:val="00D33EA8"/>
    <w:rsid w:val="00D34132"/>
    <w:rsid w:val="00D47278"/>
    <w:rsid w:val="00D47F97"/>
    <w:rsid w:val="00D63AE2"/>
    <w:rsid w:val="00DA10E1"/>
    <w:rsid w:val="00DB2046"/>
    <w:rsid w:val="00DC0D28"/>
    <w:rsid w:val="00DE627C"/>
    <w:rsid w:val="00E00B91"/>
    <w:rsid w:val="00E04B7D"/>
    <w:rsid w:val="00E07900"/>
    <w:rsid w:val="00E111B6"/>
    <w:rsid w:val="00E211FA"/>
    <w:rsid w:val="00E21616"/>
    <w:rsid w:val="00E31E67"/>
    <w:rsid w:val="00E95DAC"/>
    <w:rsid w:val="00EB4FD5"/>
    <w:rsid w:val="00EC04F0"/>
    <w:rsid w:val="00EC29D6"/>
    <w:rsid w:val="00EC7EE9"/>
    <w:rsid w:val="00EE0CFA"/>
    <w:rsid w:val="00F243B4"/>
    <w:rsid w:val="00F378D7"/>
    <w:rsid w:val="00F66B76"/>
    <w:rsid w:val="00F66D89"/>
    <w:rsid w:val="00F672E6"/>
    <w:rsid w:val="00F704A8"/>
    <w:rsid w:val="00F763AE"/>
    <w:rsid w:val="00F82148"/>
    <w:rsid w:val="00F944F7"/>
    <w:rsid w:val="00FA0871"/>
    <w:rsid w:val="00FA4567"/>
    <w:rsid w:val="00FC7DB2"/>
    <w:rsid w:val="00FE5033"/>
    <w:rsid w:val="00FE5F2C"/>
    <w:rsid w:val="00FF29F8"/>
    <w:rsid w:val="00FF41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38B6D"/>
  <w15:chartTrackingRefBased/>
  <w15:docId w15:val="{53B7C4A0-C7C8-4919-B43B-3F6D04DE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14A1"/>
  </w:style>
  <w:style w:type="paragraph" w:styleId="Nagwek1">
    <w:name w:val="heading 1"/>
    <w:basedOn w:val="Normalny"/>
    <w:next w:val="Normalny"/>
    <w:link w:val="Nagwek1Znak"/>
    <w:uiPriority w:val="99"/>
    <w:qFormat/>
    <w:rsid w:val="00791765"/>
    <w:pPr>
      <w:spacing w:before="480" w:after="0" w:line="240" w:lineRule="auto"/>
      <w:outlineLvl w:val="0"/>
    </w:pPr>
    <w:rPr>
      <w:rFonts w:ascii="Cambria" w:eastAsia="Times New Roman" w:hAnsi="Cambria" w:cs="Times New Roman"/>
      <w:b/>
      <w:bCs/>
      <w:sz w:val="28"/>
      <w:szCs w:val="28"/>
      <w:lang w:eastAsia="pl-PL"/>
    </w:rPr>
  </w:style>
  <w:style w:type="paragraph" w:styleId="Nagwek2">
    <w:name w:val="heading 2"/>
    <w:basedOn w:val="Normalny"/>
    <w:next w:val="Normalny"/>
    <w:link w:val="Nagwek2Znak"/>
    <w:uiPriority w:val="99"/>
    <w:qFormat/>
    <w:rsid w:val="00791765"/>
    <w:pPr>
      <w:spacing w:before="200" w:after="0" w:line="240" w:lineRule="auto"/>
      <w:outlineLvl w:val="1"/>
    </w:pPr>
    <w:rPr>
      <w:rFonts w:ascii="Cambria" w:eastAsia="Times New Roman" w:hAnsi="Cambria" w:cs="Times New Roman"/>
      <w:b/>
      <w:bCs/>
      <w:sz w:val="26"/>
      <w:szCs w:val="26"/>
      <w:lang w:eastAsia="pl-PL"/>
    </w:rPr>
  </w:style>
  <w:style w:type="paragraph" w:styleId="Nagwek3">
    <w:name w:val="heading 3"/>
    <w:basedOn w:val="Normalny"/>
    <w:next w:val="Normalny"/>
    <w:link w:val="Nagwek3Znak"/>
    <w:uiPriority w:val="99"/>
    <w:qFormat/>
    <w:rsid w:val="00791765"/>
    <w:pPr>
      <w:spacing w:before="200" w:after="0" w:line="271" w:lineRule="auto"/>
      <w:outlineLvl w:val="2"/>
    </w:pPr>
    <w:rPr>
      <w:rFonts w:ascii="Cambria" w:eastAsia="Times New Roman" w:hAnsi="Cambria" w:cs="Times New Roman"/>
      <w:b/>
      <w:bCs/>
      <w:sz w:val="24"/>
      <w:szCs w:val="24"/>
      <w:lang w:eastAsia="pl-PL"/>
    </w:rPr>
  </w:style>
  <w:style w:type="paragraph" w:styleId="Nagwek4">
    <w:name w:val="heading 4"/>
    <w:basedOn w:val="Normalny"/>
    <w:next w:val="Normalny"/>
    <w:link w:val="Nagwek4Znak"/>
    <w:uiPriority w:val="99"/>
    <w:qFormat/>
    <w:rsid w:val="00791765"/>
    <w:pPr>
      <w:spacing w:before="200" w:after="0" w:line="240" w:lineRule="auto"/>
      <w:outlineLvl w:val="3"/>
    </w:pPr>
    <w:rPr>
      <w:rFonts w:ascii="Cambria" w:eastAsia="Times New Roman" w:hAnsi="Cambria" w:cs="Times New Roman"/>
      <w:b/>
      <w:bCs/>
      <w:i/>
      <w:iCs/>
      <w:sz w:val="24"/>
      <w:szCs w:val="24"/>
      <w:lang w:eastAsia="pl-PL"/>
    </w:rPr>
  </w:style>
  <w:style w:type="paragraph" w:styleId="Nagwek5">
    <w:name w:val="heading 5"/>
    <w:basedOn w:val="Normalny"/>
    <w:next w:val="Normalny"/>
    <w:link w:val="Nagwek5Znak"/>
    <w:uiPriority w:val="99"/>
    <w:qFormat/>
    <w:rsid w:val="00791765"/>
    <w:pPr>
      <w:spacing w:before="200" w:after="0" w:line="240" w:lineRule="auto"/>
      <w:outlineLvl w:val="4"/>
    </w:pPr>
    <w:rPr>
      <w:rFonts w:ascii="Cambria" w:eastAsia="Times New Roman" w:hAnsi="Cambria" w:cs="Times New Roman"/>
      <w:b/>
      <w:bCs/>
      <w:color w:val="7F7F7F"/>
      <w:sz w:val="24"/>
      <w:szCs w:val="24"/>
      <w:lang w:eastAsia="pl-PL"/>
    </w:rPr>
  </w:style>
  <w:style w:type="paragraph" w:styleId="Nagwek6">
    <w:name w:val="heading 6"/>
    <w:basedOn w:val="Normalny"/>
    <w:next w:val="Normalny"/>
    <w:link w:val="Nagwek6Znak"/>
    <w:uiPriority w:val="99"/>
    <w:qFormat/>
    <w:rsid w:val="00791765"/>
    <w:pPr>
      <w:spacing w:after="0" w:line="271" w:lineRule="auto"/>
      <w:outlineLvl w:val="5"/>
    </w:pPr>
    <w:rPr>
      <w:rFonts w:ascii="Cambria" w:eastAsia="Times New Roman" w:hAnsi="Cambria" w:cs="Times New Roman"/>
      <w:b/>
      <w:bCs/>
      <w:i/>
      <w:iCs/>
      <w:color w:val="7F7F7F"/>
      <w:sz w:val="24"/>
      <w:szCs w:val="24"/>
      <w:lang w:eastAsia="pl-PL"/>
    </w:rPr>
  </w:style>
  <w:style w:type="paragraph" w:styleId="Nagwek7">
    <w:name w:val="heading 7"/>
    <w:basedOn w:val="Normalny"/>
    <w:next w:val="Normalny"/>
    <w:link w:val="Nagwek7Znak"/>
    <w:uiPriority w:val="99"/>
    <w:qFormat/>
    <w:rsid w:val="00791765"/>
    <w:pPr>
      <w:spacing w:after="0" w:line="240" w:lineRule="auto"/>
      <w:outlineLvl w:val="6"/>
    </w:pPr>
    <w:rPr>
      <w:rFonts w:ascii="Cambria" w:eastAsia="Times New Roman" w:hAnsi="Cambria" w:cs="Times New Roman"/>
      <w:i/>
      <w:iCs/>
      <w:sz w:val="24"/>
      <w:szCs w:val="24"/>
      <w:lang w:eastAsia="pl-PL"/>
    </w:rPr>
  </w:style>
  <w:style w:type="paragraph" w:styleId="Nagwek8">
    <w:name w:val="heading 8"/>
    <w:basedOn w:val="Normalny"/>
    <w:next w:val="Normalny"/>
    <w:link w:val="Nagwek8Znak"/>
    <w:uiPriority w:val="99"/>
    <w:qFormat/>
    <w:rsid w:val="00791765"/>
    <w:pPr>
      <w:spacing w:after="0" w:line="240" w:lineRule="auto"/>
      <w:outlineLvl w:val="7"/>
    </w:pPr>
    <w:rPr>
      <w:rFonts w:ascii="Cambria" w:eastAsia="Times New Roman" w:hAnsi="Cambria" w:cs="Times New Roman"/>
      <w:sz w:val="20"/>
      <w:szCs w:val="20"/>
      <w:lang w:eastAsia="pl-PL"/>
    </w:rPr>
  </w:style>
  <w:style w:type="paragraph" w:styleId="Nagwek9">
    <w:name w:val="heading 9"/>
    <w:basedOn w:val="Normalny"/>
    <w:next w:val="Normalny"/>
    <w:link w:val="Nagwek9Znak"/>
    <w:uiPriority w:val="99"/>
    <w:qFormat/>
    <w:rsid w:val="00791765"/>
    <w:pPr>
      <w:spacing w:after="0" w:line="240" w:lineRule="auto"/>
      <w:outlineLvl w:val="8"/>
    </w:pPr>
    <w:rPr>
      <w:rFonts w:ascii="Cambria" w:eastAsia="Times New Roman" w:hAnsi="Cambria" w:cs="Times New Roman"/>
      <w:i/>
      <w:iCs/>
      <w:spacing w:val="5"/>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8A52B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8A52B5"/>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9"/>
    <w:rsid w:val="00791765"/>
    <w:rPr>
      <w:rFonts w:ascii="Cambria" w:eastAsia="Times New Roman" w:hAnsi="Cambria" w:cs="Times New Roman"/>
      <w:b/>
      <w:bCs/>
      <w:sz w:val="28"/>
      <w:szCs w:val="28"/>
      <w:lang w:eastAsia="pl-PL"/>
    </w:rPr>
  </w:style>
  <w:style w:type="character" w:customStyle="1" w:styleId="Nagwek2Znak">
    <w:name w:val="Nagłówek 2 Znak"/>
    <w:basedOn w:val="Domylnaczcionkaakapitu"/>
    <w:link w:val="Nagwek2"/>
    <w:uiPriority w:val="99"/>
    <w:rsid w:val="00791765"/>
    <w:rPr>
      <w:rFonts w:ascii="Cambria" w:eastAsia="Times New Roman" w:hAnsi="Cambria" w:cs="Times New Roman"/>
      <w:b/>
      <w:bCs/>
      <w:sz w:val="26"/>
      <w:szCs w:val="26"/>
      <w:lang w:eastAsia="pl-PL"/>
    </w:rPr>
  </w:style>
  <w:style w:type="character" w:customStyle="1" w:styleId="Nagwek3Znak">
    <w:name w:val="Nagłówek 3 Znak"/>
    <w:basedOn w:val="Domylnaczcionkaakapitu"/>
    <w:link w:val="Nagwek3"/>
    <w:uiPriority w:val="99"/>
    <w:rsid w:val="00791765"/>
    <w:rPr>
      <w:rFonts w:ascii="Cambria" w:eastAsia="Times New Roman" w:hAnsi="Cambria" w:cs="Times New Roman"/>
      <w:b/>
      <w:bCs/>
      <w:sz w:val="24"/>
      <w:szCs w:val="24"/>
      <w:lang w:eastAsia="pl-PL"/>
    </w:rPr>
  </w:style>
  <w:style w:type="character" w:customStyle="1" w:styleId="Nagwek4Znak">
    <w:name w:val="Nagłówek 4 Znak"/>
    <w:basedOn w:val="Domylnaczcionkaakapitu"/>
    <w:link w:val="Nagwek4"/>
    <w:uiPriority w:val="99"/>
    <w:rsid w:val="00791765"/>
    <w:rPr>
      <w:rFonts w:ascii="Cambria" w:eastAsia="Times New Roman" w:hAnsi="Cambria" w:cs="Times New Roman"/>
      <w:b/>
      <w:bCs/>
      <w:i/>
      <w:iCs/>
      <w:sz w:val="24"/>
      <w:szCs w:val="24"/>
      <w:lang w:eastAsia="pl-PL"/>
    </w:rPr>
  </w:style>
  <w:style w:type="character" w:customStyle="1" w:styleId="Nagwek5Znak">
    <w:name w:val="Nagłówek 5 Znak"/>
    <w:basedOn w:val="Domylnaczcionkaakapitu"/>
    <w:link w:val="Nagwek5"/>
    <w:uiPriority w:val="99"/>
    <w:rsid w:val="00791765"/>
    <w:rPr>
      <w:rFonts w:ascii="Cambria" w:eastAsia="Times New Roman" w:hAnsi="Cambria" w:cs="Times New Roman"/>
      <w:b/>
      <w:bCs/>
      <w:color w:val="7F7F7F"/>
      <w:sz w:val="24"/>
      <w:szCs w:val="24"/>
      <w:lang w:eastAsia="pl-PL"/>
    </w:rPr>
  </w:style>
  <w:style w:type="character" w:customStyle="1" w:styleId="Nagwek6Znak">
    <w:name w:val="Nagłówek 6 Znak"/>
    <w:basedOn w:val="Domylnaczcionkaakapitu"/>
    <w:link w:val="Nagwek6"/>
    <w:uiPriority w:val="99"/>
    <w:rsid w:val="00791765"/>
    <w:rPr>
      <w:rFonts w:ascii="Cambria" w:eastAsia="Times New Roman" w:hAnsi="Cambria" w:cs="Times New Roman"/>
      <w:b/>
      <w:bCs/>
      <w:i/>
      <w:iCs/>
      <w:color w:val="7F7F7F"/>
      <w:sz w:val="24"/>
      <w:szCs w:val="24"/>
      <w:lang w:eastAsia="pl-PL"/>
    </w:rPr>
  </w:style>
  <w:style w:type="character" w:customStyle="1" w:styleId="Nagwek7Znak">
    <w:name w:val="Nagłówek 7 Znak"/>
    <w:basedOn w:val="Domylnaczcionkaakapitu"/>
    <w:link w:val="Nagwek7"/>
    <w:uiPriority w:val="99"/>
    <w:rsid w:val="00791765"/>
    <w:rPr>
      <w:rFonts w:ascii="Cambria" w:eastAsia="Times New Roman" w:hAnsi="Cambria" w:cs="Times New Roman"/>
      <w:i/>
      <w:iCs/>
      <w:sz w:val="24"/>
      <w:szCs w:val="24"/>
      <w:lang w:eastAsia="pl-PL"/>
    </w:rPr>
  </w:style>
  <w:style w:type="character" w:customStyle="1" w:styleId="Nagwek8Znak">
    <w:name w:val="Nagłówek 8 Znak"/>
    <w:basedOn w:val="Domylnaczcionkaakapitu"/>
    <w:link w:val="Nagwek8"/>
    <w:uiPriority w:val="99"/>
    <w:rsid w:val="00791765"/>
    <w:rPr>
      <w:rFonts w:ascii="Cambria" w:eastAsia="Times New Roman" w:hAnsi="Cambria" w:cs="Times New Roman"/>
      <w:sz w:val="20"/>
      <w:szCs w:val="20"/>
      <w:lang w:eastAsia="pl-PL"/>
    </w:rPr>
  </w:style>
  <w:style w:type="character" w:customStyle="1" w:styleId="Nagwek9Znak">
    <w:name w:val="Nagłówek 9 Znak"/>
    <w:basedOn w:val="Domylnaczcionkaakapitu"/>
    <w:link w:val="Nagwek9"/>
    <w:uiPriority w:val="99"/>
    <w:rsid w:val="00791765"/>
    <w:rPr>
      <w:rFonts w:ascii="Cambria" w:eastAsia="Times New Roman" w:hAnsi="Cambria" w:cs="Times New Roman"/>
      <w:i/>
      <w:iCs/>
      <w:spacing w:val="5"/>
      <w:sz w:val="20"/>
      <w:szCs w:val="20"/>
      <w:lang w:eastAsia="pl-PL"/>
    </w:rPr>
  </w:style>
  <w:style w:type="numbering" w:customStyle="1" w:styleId="Bezlisty1">
    <w:name w:val="Bez listy1"/>
    <w:next w:val="Bezlisty"/>
    <w:uiPriority w:val="99"/>
    <w:semiHidden/>
    <w:unhideWhenUsed/>
    <w:rsid w:val="00791765"/>
  </w:style>
  <w:style w:type="paragraph" w:styleId="Tytu">
    <w:name w:val="Title"/>
    <w:basedOn w:val="Normalny"/>
    <w:next w:val="Normalny"/>
    <w:link w:val="TytuZnak"/>
    <w:uiPriority w:val="99"/>
    <w:qFormat/>
    <w:rsid w:val="00791765"/>
    <w:pPr>
      <w:pBdr>
        <w:bottom w:val="single" w:sz="4" w:space="1" w:color="auto"/>
      </w:pBdr>
      <w:spacing w:after="0" w:line="240" w:lineRule="auto"/>
    </w:pPr>
    <w:rPr>
      <w:rFonts w:ascii="Cambria" w:eastAsia="Times New Roman" w:hAnsi="Cambria" w:cs="Times New Roman"/>
      <w:spacing w:val="5"/>
      <w:sz w:val="52"/>
      <w:szCs w:val="52"/>
      <w:lang w:eastAsia="pl-PL"/>
    </w:rPr>
  </w:style>
  <w:style w:type="character" w:customStyle="1" w:styleId="TytuZnak">
    <w:name w:val="Tytuł Znak"/>
    <w:basedOn w:val="Domylnaczcionkaakapitu"/>
    <w:link w:val="Tytu"/>
    <w:uiPriority w:val="99"/>
    <w:rsid w:val="00791765"/>
    <w:rPr>
      <w:rFonts w:ascii="Cambria" w:eastAsia="Times New Roman" w:hAnsi="Cambria" w:cs="Times New Roman"/>
      <w:spacing w:val="5"/>
      <w:sz w:val="52"/>
      <w:szCs w:val="52"/>
      <w:lang w:eastAsia="pl-PL"/>
    </w:rPr>
  </w:style>
  <w:style w:type="paragraph" w:styleId="Podtytu">
    <w:name w:val="Subtitle"/>
    <w:basedOn w:val="Normalny"/>
    <w:next w:val="Normalny"/>
    <w:link w:val="PodtytuZnak"/>
    <w:uiPriority w:val="99"/>
    <w:qFormat/>
    <w:rsid w:val="00791765"/>
    <w:pPr>
      <w:spacing w:after="600" w:line="240" w:lineRule="auto"/>
    </w:pPr>
    <w:rPr>
      <w:rFonts w:ascii="Cambria" w:eastAsia="Times New Roman" w:hAnsi="Cambria" w:cs="Times New Roman"/>
      <w:i/>
      <w:iCs/>
      <w:spacing w:val="13"/>
      <w:sz w:val="24"/>
      <w:szCs w:val="24"/>
      <w:lang w:eastAsia="pl-PL"/>
    </w:rPr>
  </w:style>
  <w:style w:type="character" w:customStyle="1" w:styleId="PodtytuZnak">
    <w:name w:val="Podtytuł Znak"/>
    <w:basedOn w:val="Domylnaczcionkaakapitu"/>
    <w:link w:val="Podtytu"/>
    <w:uiPriority w:val="99"/>
    <w:rsid w:val="00791765"/>
    <w:rPr>
      <w:rFonts w:ascii="Cambria" w:eastAsia="Times New Roman" w:hAnsi="Cambria" w:cs="Times New Roman"/>
      <w:i/>
      <w:iCs/>
      <w:spacing w:val="13"/>
      <w:sz w:val="24"/>
      <w:szCs w:val="24"/>
      <w:lang w:eastAsia="pl-PL"/>
    </w:rPr>
  </w:style>
  <w:style w:type="character" w:styleId="Pogrubienie">
    <w:name w:val="Strong"/>
    <w:uiPriority w:val="99"/>
    <w:qFormat/>
    <w:rsid w:val="00791765"/>
    <w:rPr>
      <w:rFonts w:cs="Times New Roman"/>
      <w:b/>
    </w:rPr>
  </w:style>
  <w:style w:type="character" w:styleId="Uwydatnienie">
    <w:name w:val="Emphasis"/>
    <w:uiPriority w:val="99"/>
    <w:qFormat/>
    <w:rsid w:val="00791765"/>
    <w:rPr>
      <w:rFonts w:cs="Times New Roman"/>
      <w:b/>
      <w:i/>
      <w:spacing w:val="10"/>
      <w:shd w:val="clear" w:color="auto" w:fill="auto"/>
    </w:rPr>
  </w:style>
  <w:style w:type="paragraph" w:customStyle="1" w:styleId="Bezodstpw1">
    <w:name w:val="Bez odstępów1"/>
    <w:basedOn w:val="Normalny"/>
    <w:uiPriority w:val="99"/>
    <w:rsid w:val="00791765"/>
    <w:pPr>
      <w:spacing w:after="0" w:line="240" w:lineRule="auto"/>
    </w:pPr>
    <w:rPr>
      <w:rFonts w:ascii="Times New Roman" w:eastAsia="Times New Roman" w:hAnsi="Times New Roman" w:cs="Times New Roman"/>
      <w:sz w:val="24"/>
      <w:szCs w:val="24"/>
      <w:lang w:eastAsia="pl-PL"/>
    </w:rPr>
  </w:style>
  <w:style w:type="paragraph" w:customStyle="1" w:styleId="Akapitzlist1">
    <w:name w:val="Akapit z listą1"/>
    <w:basedOn w:val="Normalny"/>
    <w:rsid w:val="00791765"/>
    <w:pPr>
      <w:spacing w:after="0" w:line="240" w:lineRule="auto"/>
      <w:ind w:left="720"/>
    </w:pPr>
    <w:rPr>
      <w:rFonts w:ascii="Times New Roman" w:eastAsia="Times New Roman" w:hAnsi="Times New Roman" w:cs="Times New Roman"/>
      <w:sz w:val="24"/>
      <w:szCs w:val="24"/>
      <w:lang w:eastAsia="pl-PL"/>
    </w:rPr>
  </w:style>
  <w:style w:type="paragraph" w:customStyle="1" w:styleId="Cytat1">
    <w:name w:val="Cytat1"/>
    <w:basedOn w:val="Normalny"/>
    <w:next w:val="Normalny"/>
    <w:link w:val="QuoteChar"/>
    <w:uiPriority w:val="99"/>
    <w:rsid w:val="00791765"/>
    <w:pPr>
      <w:spacing w:before="200" w:after="0" w:line="240" w:lineRule="auto"/>
      <w:ind w:left="360" w:right="360"/>
    </w:pPr>
    <w:rPr>
      <w:rFonts w:ascii="Times New Roman" w:eastAsia="Times New Roman" w:hAnsi="Times New Roman" w:cs="Times New Roman"/>
      <w:i/>
      <w:iCs/>
      <w:sz w:val="24"/>
      <w:szCs w:val="24"/>
      <w:lang w:eastAsia="pl-PL"/>
    </w:rPr>
  </w:style>
  <w:style w:type="character" w:customStyle="1" w:styleId="QuoteChar">
    <w:name w:val="Quote Char"/>
    <w:link w:val="Cytat1"/>
    <w:uiPriority w:val="99"/>
    <w:locked/>
    <w:rsid w:val="00791765"/>
    <w:rPr>
      <w:rFonts w:ascii="Times New Roman" w:eastAsia="Times New Roman" w:hAnsi="Times New Roman" w:cs="Times New Roman"/>
      <w:i/>
      <w:iCs/>
      <w:sz w:val="24"/>
      <w:szCs w:val="24"/>
      <w:lang w:eastAsia="pl-PL"/>
    </w:rPr>
  </w:style>
  <w:style w:type="paragraph" w:customStyle="1" w:styleId="Cytatintensywny1">
    <w:name w:val="Cytat intensywny1"/>
    <w:basedOn w:val="Normalny"/>
    <w:next w:val="Normalny"/>
    <w:link w:val="IntenseQuoteChar"/>
    <w:uiPriority w:val="99"/>
    <w:rsid w:val="00791765"/>
    <w:pPr>
      <w:pBdr>
        <w:bottom w:val="single" w:sz="4" w:space="1" w:color="auto"/>
      </w:pBdr>
      <w:spacing w:before="200" w:after="280" w:line="240" w:lineRule="auto"/>
      <w:ind w:left="1008" w:right="1152"/>
      <w:jc w:val="both"/>
    </w:pPr>
    <w:rPr>
      <w:rFonts w:ascii="Times New Roman" w:eastAsia="Times New Roman" w:hAnsi="Times New Roman" w:cs="Times New Roman"/>
      <w:b/>
      <w:bCs/>
      <w:i/>
      <w:iCs/>
      <w:sz w:val="24"/>
      <w:szCs w:val="24"/>
      <w:lang w:eastAsia="pl-PL"/>
    </w:rPr>
  </w:style>
  <w:style w:type="character" w:customStyle="1" w:styleId="IntenseQuoteChar">
    <w:name w:val="Intense Quote Char"/>
    <w:link w:val="Cytatintensywny1"/>
    <w:uiPriority w:val="99"/>
    <w:locked/>
    <w:rsid w:val="00791765"/>
    <w:rPr>
      <w:rFonts w:ascii="Times New Roman" w:eastAsia="Times New Roman" w:hAnsi="Times New Roman" w:cs="Times New Roman"/>
      <w:b/>
      <w:bCs/>
      <w:i/>
      <w:iCs/>
      <w:sz w:val="24"/>
      <w:szCs w:val="24"/>
      <w:lang w:eastAsia="pl-PL"/>
    </w:rPr>
  </w:style>
  <w:style w:type="character" w:customStyle="1" w:styleId="Wyrnieniedelikatne1">
    <w:name w:val="Wyróżnienie delikatne1"/>
    <w:uiPriority w:val="99"/>
    <w:rsid w:val="00791765"/>
    <w:rPr>
      <w:i/>
    </w:rPr>
  </w:style>
  <w:style w:type="character" w:customStyle="1" w:styleId="Wyrnienieintensywne1">
    <w:name w:val="Wyróżnienie intensywne1"/>
    <w:uiPriority w:val="99"/>
    <w:rsid w:val="00791765"/>
    <w:rPr>
      <w:b/>
    </w:rPr>
  </w:style>
  <w:style w:type="character" w:customStyle="1" w:styleId="Odwoaniedelikatne1">
    <w:name w:val="Odwołanie delikatne1"/>
    <w:uiPriority w:val="99"/>
    <w:rsid w:val="00791765"/>
    <w:rPr>
      <w:smallCaps/>
    </w:rPr>
  </w:style>
  <w:style w:type="character" w:customStyle="1" w:styleId="Odwoanieintensywne1">
    <w:name w:val="Odwołanie intensywne1"/>
    <w:uiPriority w:val="99"/>
    <w:rsid w:val="00791765"/>
    <w:rPr>
      <w:smallCaps/>
      <w:spacing w:val="5"/>
      <w:u w:val="single"/>
    </w:rPr>
  </w:style>
  <w:style w:type="character" w:customStyle="1" w:styleId="Tytuksiki1">
    <w:name w:val="Tytuł książki1"/>
    <w:uiPriority w:val="99"/>
    <w:rsid w:val="00791765"/>
    <w:rPr>
      <w:i/>
      <w:smallCaps/>
      <w:spacing w:val="5"/>
    </w:rPr>
  </w:style>
  <w:style w:type="paragraph" w:customStyle="1" w:styleId="Nagwekspisutreci1">
    <w:name w:val="Nagłówek spisu treści1"/>
    <w:basedOn w:val="Nagwek1"/>
    <w:next w:val="Normalny"/>
    <w:uiPriority w:val="99"/>
    <w:semiHidden/>
    <w:rsid w:val="00791765"/>
    <w:pPr>
      <w:outlineLvl w:val="9"/>
    </w:pPr>
  </w:style>
  <w:style w:type="table" w:styleId="Tabela-Siatka">
    <w:name w:val="Table Grid"/>
    <w:basedOn w:val="Standardowy"/>
    <w:uiPriority w:val="99"/>
    <w:rsid w:val="0079176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rsid w:val="0079176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791765"/>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79176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791765"/>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rsid w:val="0079176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791765"/>
    <w:rPr>
      <w:rFonts w:ascii="Tahoma" w:eastAsia="Times New Roman" w:hAnsi="Tahoma" w:cs="Tahoma"/>
      <w:sz w:val="16"/>
      <w:szCs w:val="16"/>
      <w:lang w:eastAsia="pl-PL"/>
    </w:rPr>
  </w:style>
  <w:style w:type="character" w:styleId="Odwoanieprzypisudolnego">
    <w:name w:val="footnote reference"/>
    <w:uiPriority w:val="99"/>
    <w:semiHidden/>
    <w:rsid w:val="00791765"/>
    <w:rPr>
      <w:rFonts w:cs="Times New Roman"/>
      <w:vertAlign w:val="superscript"/>
    </w:rPr>
  </w:style>
  <w:style w:type="paragraph" w:styleId="Tekstprzypisukocowego">
    <w:name w:val="endnote text"/>
    <w:basedOn w:val="Normalny"/>
    <w:link w:val="TekstprzypisukocowegoZnak"/>
    <w:uiPriority w:val="99"/>
    <w:semiHidden/>
    <w:rsid w:val="0079176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791765"/>
    <w:rPr>
      <w:rFonts w:ascii="Times New Roman" w:eastAsia="Times New Roman" w:hAnsi="Times New Roman" w:cs="Times New Roman"/>
      <w:sz w:val="20"/>
      <w:szCs w:val="20"/>
      <w:lang w:eastAsia="pl-PL"/>
    </w:rPr>
  </w:style>
  <w:style w:type="character" w:styleId="Odwoanieprzypisukocowego">
    <w:name w:val="endnote reference"/>
    <w:uiPriority w:val="99"/>
    <w:semiHidden/>
    <w:rsid w:val="00791765"/>
    <w:rPr>
      <w:rFonts w:cs="Times New Roman"/>
      <w:vertAlign w:val="superscript"/>
    </w:rPr>
  </w:style>
  <w:style w:type="character" w:styleId="Odwoaniedokomentarza">
    <w:name w:val="annotation reference"/>
    <w:uiPriority w:val="99"/>
    <w:semiHidden/>
    <w:unhideWhenUsed/>
    <w:rsid w:val="00791765"/>
    <w:rPr>
      <w:rFonts w:cs="Times New Roman"/>
      <w:sz w:val="16"/>
      <w:szCs w:val="16"/>
    </w:rPr>
  </w:style>
  <w:style w:type="paragraph" w:styleId="Tekstkomentarza">
    <w:name w:val="annotation text"/>
    <w:basedOn w:val="Normalny"/>
    <w:link w:val="TekstkomentarzaZnak"/>
    <w:uiPriority w:val="99"/>
    <w:semiHidden/>
    <w:unhideWhenUsed/>
    <w:rsid w:val="00791765"/>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79176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91765"/>
    <w:rPr>
      <w:b/>
      <w:bCs/>
    </w:rPr>
  </w:style>
  <w:style w:type="character" w:customStyle="1" w:styleId="TematkomentarzaZnak">
    <w:name w:val="Temat komentarza Znak"/>
    <w:basedOn w:val="TekstkomentarzaZnak"/>
    <w:link w:val="Tematkomentarza"/>
    <w:uiPriority w:val="99"/>
    <w:semiHidden/>
    <w:rsid w:val="00791765"/>
    <w:rPr>
      <w:rFonts w:ascii="Times New Roman" w:eastAsia="Times New Roman" w:hAnsi="Times New Roman" w:cs="Times New Roman"/>
      <w:b/>
      <w:bCs/>
      <w:sz w:val="20"/>
      <w:szCs w:val="20"/>
      <w:lang w:eastAsia="pl-PL"/>
    </w:rPr>
  </w:style>
  <w:style w:type="paragraph" w:customStyle="1" w:styleId="Bojar">
    <w:name w:val="Bojar"/>
    <w:basedOn w:val="Tekstpodstawowy3"/>
    <w:autoRedefine/>
    <w:rsid w:val="00791765"/>
    <w:pPr>
      <w:spacing w:before="60" w:after="0"/>
      <w:ind w:left="88" w:hanging="88"/>
      <w:jc w:val="both"/>
    </w:pPr>
    <w:rPr>
      <w:sz w:val="22"/>
      <w:szCs w:val="22"/>
    </w:rPr>
  </w:style>
  <w:style w:type="paragraph" w:styleId="Tekstpodstawowy3">
    <w:name w:val="Body Text 3"/>
    <w:basedOn w:val="Normalny"/>
    <w:link w:val="Tekstpodstawowy3Znak"/>
    <w:uiPriority w:val="99"/>
    <w:semiHidden/>
    <w:unhideWhenUsed/>
    <w:rsid w:val="00791765"/>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semiHidden/>
    <w:rsid w:val="00791765"/>
    <w:rPr>
      <w:rFonts w:ascii="Times New Roman" w:eastAsia="Times New Roman" w:hAnsi="Times New Roman" w:cs="Times New Roman"/>
      <w:sz w:val="16"/>
      <w:szCs w:val="16"/>
      <w:lang w:eastAsia="pl-PL"/>
    </w:rPr>
  </w:style>
  <w:style w:type="paragraph" w:styleId="Poprawka">
    <w:name w:val="Revision"/>
    <w:hidden/>
    <w:uiPriority w:val="99"/>
    <w:rsid w:val="00791765"/>
    <w:pPr>
      <w:autoSpaceDE w:val="0"/>
      <w:autoSpaceDN w:val="0"/>
      <w:spacing w:after="0" w:line="240" w:lineRule="auto"/>
    </w:pPr>
    <w:rPr>
      <w:rFonts w:ascii="Times New Roman" w:eastAsia="Times New Roman" w:hAnsi="Times New Roman" w:cs="Times New Roman"/>
      <w:sz w:val="24"/>
      <w:szCs w:val="24"/>
      <w:lang w:eastAsia="pl-PL"/>
    </w:rPr>
  </w:style>
  <w:style w:type="paragraph" w:customStyle="1" w:styleId="Poprawka1">
    <w:name w:val="Poprawka1"/>
    <w:hidden/>
    <w:uiPriority w:val="99"/>
    <w:rsid w:val="00791765"/>
    <w:pPr>
      <w:autoSpaceDE w:val="0"/>
      <w:autoSpaceDN w:val="0"/>
      <w:spacing w:after="0" w:line="240" w:lineRule="auto"/>
    </w:pPr>
    <w:rPr>
      <w:rFonts w:ascii="Times New Roman" w:eastAsia="Times New Roman" w:hAnsi="Times New Roman" w:cs="Times New Roman"/>
      <w:sz w:val="24"/>
      <w:szCs w:val="24"/>
      <w:lang w:eastAsia="pl-PL"/>
    </w:rPr>
  </w:style>
  <w:style w:type="paragraph" w:customStyle="1" w:styleId="Domylnie">
    <w:name w:val="Domyślnie"/>
    <w:rsid w:val="00791765"/>
    <w:pPr>
      <w:suppressAutoHyphens/>
      <w:spacing w:after="200" w:line="276" w:lineRule="auto"/>
    </w:pPr>
    <w:rPr>
      <w:rFonts w:ascii="Calibri" w:eastAsia="SimSun" w:hAnsi="Calibri" w:cs="Calibri"/>
    </w:rPr>
  </w:style>
  <w:style w:type="paragraph" w:styleId="Tekstpodstawowy">
    <w:name w:val="Body Text"/>
    <w:basedOn w:val="Normalny"/>
    <w:link w:val="TekstpodstawowyZnak"/>
    <w:uiPriority w:val="99"/>
    <w:semiHidden/>
    <w:unhideWhenUsed/>
    <w:rsid w:val="00791765"/>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semiHidden/>
    <w:rsid w:val="00791765"/>
    <w:rPr>
      <w:rFonts w:ascii="Times New Roman" w:eastAsia="Times New Roman" w:hAnsi="Times New Roman" w:cs="Times New Roman"/>
      <w:sz w:val="24"/>
      <w:szCs w:val="24"/>
      <w:lang w:eastAsia="pl-PL"/>
    </w:rPr>
  </w:style>
  <w:style w:type="character" w:customStyle="1" w:styleId="Teksttreci">
    <w:name w:val="Tekst treści"/>
    <w:uiPriority w:val="99"/>
    <w:rsid w:val="00791765"/>
    <w:rPr>
      <w:rFonts w:ascii="Segoe UI" w:hAnsi="Segoe UI" w:cs="Segoe UI"/>
      <w:spacing w:val="0"/>
      <w:sz w:val="19"/>
      <w:szCs w:val="19"/>
    </w:rPr>
  </w:style>
  <w:style w:type="paragraph" w:styleId="Akapitzlist">
    <w:name w:val="List Paragraph"/>
    <w:basedOn w:val="Normalny"/>
    <w:uiPriority w:val="34"/>
    <w:qFormat/>
    <w:rsid w:val="00D47F97"/>
    <w:pPr>
      <w:ind w:left="720"/>
      <w:contextualSpacing/>
    </w:pPr>
  </w:style>
  <w:style w:type="character" w:customStyle="1" w:styleId="Znakiprzypiswkocowych">
    <w:name w:val="Znaki przypisów końcowych"/>
    <w:qFormat/>
    <w:rsid w:val="00C87E24"/>
    <w:rPr>
      <w:vertAlign w:val="superscript"/>
    </w:rPr>
  </w:style>
  <w:style w:type="character" w:customStyle="1" w:styleId="Zakotwiczenieprzypisukocowego">
    <w:name w:val="Zakotwiczenie przypisu końcowego"/>
    <w:rsid w:val="00C87E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91780">
      <w:bodyDiv w:val="1"/>
      <w:marLeft w:val="0"/>
      <w:marRight w:val="0"/>
      <w:marTop w:val="0"/>
      <w:marBottom w:val="0"/>
      <w:divBdr>
        <w:top w:val="none" w:sz="0" w:space="0" w:color="auto"/>
        <w:left w:val="none" w:sz="0" w:space="0" w:color="auto"/>
        <w:bottom w:val="none" w:sz="0" w:space="0" w:color="auto"/>
        <w:right w:val="none" w:sz="0" w:space="0" w:color="auto"/>
      </w:divBdr>
    </w:div>
    <w:div w:id="374542643">
      <w:bodyDiv w:val="1"/>
      <w:marLeft w:val="0"/>
      <w:marRight w:val="0"/>
      <w:marTop w:val="0"/>
      <w:marBottom w:val="0"/>
      <w:divBdr>
        <w:top w:val="none" w:sz="0" w:space="0" w:color="auto"/>
        <w:left w:val="none" w:sz="0" w:space="0" w:color="auto"/>
        <w:bottom w:val="none" w:sz="0" w:space="0" w:color="auto"/>
        <w:right w:val="none" w:sz="0" w:space="0" w:color="auto"/>
      </w:divBdr>
    </w:div>
    <w:div w:id="609628424">
      <w:bodyDiv w:val="1"/>
      <w:marLeft w:val="0"/>
      <w:marRight w:val="0"/>
      <w:marTop w:val="0"/>
      <w:marBottom w:val="0"/>
      <w:divBdr>
        <w:top w:val="none" w:sz="0" w:space="0" w:color="auto"/>
        <w:left w:val="none" w:sz="0" w:space="0" w:color="auto"/>
        <w:bottom w:val="none" w:sz="0" w:space="0" w:color="auto"/>
        <w:right w:val="none" w:sz="0" w:space="0" w:color="auto"/>
      </w:divBdr>
    </w:div>
    <w:div w:id="730157361">
      <w:bodyDiv w:val="1"/>
      <w:marLeft w:val="0"/>
      <w:marRight w:val="0"/>
      <w:marTop w:val="0"/>
      <w:marBottom w:val="0"/>
      <w:divBdr>
        <w:top w:val="none" w:sz="0" w:space="0" w:color="auto"/>
        <w:left w:val="none" w:sz="0" w:space="0" w:color="auto"/>
        <w:bottom w:val="none" w:sz="0" w:space="0" w:color="auto"/>
        <w:right w:val="none" w:sz="0" w:space="0" w:color="auto"/>
      </w:divBdr>
    </w:div>
    <w:div w:id="962540588">
      <w:bodyDiv w:val="1"/>
      <w:marLeft w:val="0"/>
      <w:marRight w:val="0"/>
      <w:marTop w:val="0"/>
      <w:marBottom w:val="0"/>
      <w:divBdr>
        <w:top w:val="none" w:sz="0" w:space="0" w:color="auto"/>
        <w:left w:val="none" w:sz="0" w:space="0" w:color="auto"/>
        <w:bottom w:val="none" w:sz="0" w:space="0" w:color="auto"/>
        <w:right w:val="none" w:sz="0" w:space="0" w:color="auto"/>
      </w:divBdr>
    </w:div>
    <w:div w:id="1236358566">
      <w:bodyDiv w:val="1"/>
      <w:marLeft w:val="0"/>
      <w:marRight w:val="0"/>
      <w:marTop w:val="0"/>
      <w:marBottom w:val="0"/>
      <w:divBdr>
        <w:top w:val="none" w:sz="0" w:space="0" w:color="auto"/>
        <w:left w:val="none" w:sz="0" w:space="0" w:color="auto"/>
        <w:bottom w:val="none" w:sz="0" w:space="0" w:color="auto"/>
        <w:right w:val="none" w:sz="0" w:space="0" w:color="auto"/>
      </w:divBdr>
    </w:div>
    <w:div w:id="1346980344">
      <w:bodyDiv w:val="1"/>
      <w:marLeft w:val="0"/>
      <w:marRight w:val="0"/>
      <w:marTop w:val="0"/>
      <w:marBottom w:val="0"/>
      <w:divBdr>
        <w:top w:val="none" w:sz="0" w:space="0" w:color="auto"/>
        <w:left w:val="none" w:sz="0" w:space="0" w:color="auto"/>
        <w:bottom w:val="none" w:sz="0" w:space="0" w:color="auto"/>
        <w:right w:val="none" w:sz="0" w:space="0" w:color="auto"/>
      </w:divBdr>
    </w:div>
    <w:div w:id="1747914336">
      <w:bodyDiv w:val="1"/>
      <w:marLeft w:val="0"/>
      <w:marRight w:val="0"/>
      <w:marTop w:val="0"/>
      <w:marBottom w:val="0"/>
      <w:divBdr>
        <w:top w:val="none" w:sz="0" w:space="0" w:color="auto"/>
        <w:left w:val="none" w:sz="0" w:space="0" w:color="auto"/>
        <w:bottom w:val="none" w:sz="0" w:space="0" w:color="auto"/>
        <w:right w:val="none" w:sz="0" w:space="0" w:color="auto"/>
      </w:divBdr>
    </w:div>
    <w:div w:id="1754623132">
      <w:bodyDiv w:val="1"/>
      <w:marLeft w:val="0"/>
      <w:marRight w:val="0"/>
      <w:marTop w:val="0"/>
      <w:marBottom w:val="0"/>
      <w:divBdr>
        <w:top w:val="none" w:sz="0" w:space="0" w:color="auto"/>
        <w:left w:val="none" w:sz="0" w:space="0" w:color="auto"/>
        <w:bottom w:val="none" w:sz="0" w:space="0" w:color="auto"/>
        <w:right w:val="none" w:sz="0" w:space="0" w:color="auto"/>
      </w:divBdr>
    </w:div>
    <w:div w:id="195416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ksiegarnia.pwn.pl/autor/Grzegorz-Dobrzanski,a,74089147" TargetMode="External"/><Relationship Id="rId18" Type="http://schemas.openxmlformats.org/officeDocument/2006/relationships/hyperlink" Target="http://czytam.pl/autor,Winter+P..html" TargetMode="External"/><Relationship Id="rId26" Type="http://schemas.openxmlformats.org/officeDocument/2006/relationships/hyperlink" Target="http://www2.mz.gov.pl/wwwfiles/ma_struktura/docs/polzdrow_podrdietetyki_201205" TargetMode="External"/><Relationship Id="rId3" Type="http://schemas.openxmlformats.org/officeDocument/2006/relationships/styles" Target="styles.xml"/><Relationship Id="rId21" Type="http://schemas.openxmlformats.org/officeDocument/2006/relationships/hyperlink" Target="http://lubimyczytac.pl/autor/9592/vera-f-birkenbih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ksiegarnia.pwn.pl/autor/Bozena-Dobrzanska,a,74089146" TargetMode="External"/><Relationship Id="rId17" Type="http://schemas.openxmlformats.org/officeDocument/2006/relationships/hyperlink" Target="http://www.ibuk.pl/wydawca/720/Wydawnictwo-Naukowe-PWN" TargetMode="External"/><Relationship Id="rId25" Type="http://schemas.openxmlformats.org/officeDocument/2006/relationships/hyperlink" Target="https://panacea.p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buk.pl/wydawca/720/Wydawnictwo-Naukowe-PWN" TargetMode="External"/><Relationship Id="rId20" Type="http://schemas.openxmlformats.org/officeDocument/2006/relationships/hyperlink" Target="http://czytam.pl/autor,+Fletcher+H..html" TargetMode="External"/><Relationship Id="rId29" Type="http://schemas.openxmlformats.org/officeDocument/2006/relationships/hyperlink" Target="http://eur-lex.europa.eu/LexUriServ/LexUriServ.do?uri=OJ:L:2007:189:0001:0023:P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uk.pl/wydawca/720/Wydawnictwo-Naukowe-PWN" TargetMode="External"/><Relationship Id="rId24" Type="http://schemas.openxmlformats.org/officeDocument/2006/relationships/hyperlink" Target="https://www.ema.europa.eu"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buk.pl/wydawca/720/Wydawnictwo-Naukowe-PWN" TargetMode="External"/><Relationship Id="rId23" Type="http://schemas.openxmlformats.org/officeDocument/2006/relationships/image" Target="media/image1.emf"/><Relationship Id="rId28" Type="http://schemas.openxmlformats.org/officeDocument/2006/relationships/hyperlink" Target="http://dziennikustaw.gov.pl/du/2015/55/D2015000005501.pdf" TargetMode="External"/><Relationship Id="rId10" Type="http://schemas.openxmlformats.org/officeDocument/2006/relationships/hyperlink" Target="http://www.ibuk.pl/szukaj/January-Weiner.html?co=January+Weiner" TargetMode="External"/><Relationship Id="rId19" Type="http://schemas.openxmlformats.org/officeDocument/2006/relationships/hyperlink" Target="http://czytam.pl/autor,+Hickey+I..html" TargetMode="External"/><Relationship Id="rId31" Type="http://schemas.openxmlformats.org/officeDocument/2006/relationships/hyperlink" Target="http://eur-lex.europa.eu/LexUriServ/LexUriServ.do?uri=OJ:L:2007:189:0001:0023:PL:PDF" TargetMode="External"/><Relationship Id="rId4" Type="http://schemas.openxmlformats.org/officeDocument/2006/relationships/settings" Target="settings.xml"/><Relationship Id="rId9" Type="http://schemas.openxmlformats.org/officeDocument/2006/relationships/hyperlink" Target="http://www.sopockainicjatywa.org/earth/eko-ekonomia/Eko-ekonomia%5Bwww.ziemia.org%5D.pdf" TargetMode="External"/><Relationship Id="rId14" Type="http://schemas.openxmlformats.org/officeDocument/2006/relationships/hyperlink" Target="http://ksiegarnia.pwn.pl/autor/Dariusz-Kielczewski,a,74089148" TargetMode="External"/><Relationship Id="rId22" Type="http://schemas.openxmlformats.org/officeDocument/2006/relationships/hyperlink" Target="http://www.cropnet.pl/dbases/mycotoxins.pdf" TargetMode="External"/><Relationship Id="rId27" Type="http://schemas.openxmlformats.org/officeDocument/2006/relationships/hyperlink" Target="http://dokumenty.rcl.gov.pl/D2009116097501.pdf" TargetMode="External"/><Relationship Id="rId30" Type="http://schemas.openxmlformats.org/officeDocument/2006/relationships/hyperlink" Target="http://dziennikustaw.gov.pl/du/2015/55/D2015000005501.pdf" TargetMode="External"/><Relationship Id="rId8" Type="http://schemas.openxmlformats.org/officeDocument/2006/relationships/hyperlink" Target="http://www.sopockainicjatywa.org/earth/rozwoj_pdf/Zrownowazony-rozwoj-calosc.pdf"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F0326-D075-48E0-85F8-EF07B9635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213</Pages>
  <Words>59124</Words>
  <Characters>354744</Characters>
  <Application>Microsoft Office Word</Application>
  <DocSecurity>0</DocSecurity>
  <Lines>2956</Lines>
  <Paragraphs>826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Jadwiga Andrzejewska</cp:lastModifiedBy>
  <cp:revision>9</cp:revision>
  <dcterms:created xsi:type="dcterms:W3CDTF">2022-02-28T17:48:00Z</dcterms:created>
  <dcterms:modified xsi:type="dcterms:W3CDTF">2022-03-02T17:37:00Z</dcterms:modified>
</cp:coreProperties>
</file>