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25F3" w14:paraId="4052545A" w14:textId="77777777" w:rsidTr="002F35F9">
        <w:trPr>
          <w:trHeight w:val="1367"/>
        </w:trPr>
        <w:tc>
          <w:tcPr>
            <w:tcW w:w="9062" w:type="dxa"/>
            <w:vAlign w:val="center"/>
          </w:tcPr>
          <w:p w14:paraId="1E36DF51" w14:textId="77777777" w:rsidR="0056340E" w:rsidRDefault="003225F3" w:rsidP="003B39AB">
            <w:pPr>
              <w:pStyle w:val="Nagwek1"/>
              <w:spacing w:before="0"/>
              <w:jc w:val="center"/>
              <w:outlineLvl w:val="0"/>
            </w:pPr>
            <w:r w:rsidRPr="00551124">
              <w:t>Procedura dyplomowania</w:t>
            </w:r>
          </w:p>
          <w:p w14:paraId="3A21DE1A" w14:textId="77777777" w:rsidR="003225F3" w:rsidRPr="00551124" w:rsidRDefault="003225F3" w:rsidP="003B39AB">
            <w:pPr>
              <w:pStyle w:val="Nagwek1"/>
              <w:spacing w:before="0"/>
              <w:jc w:val="center"/>
              <w:outlineLvl w:val="0"/>
            </w:pPr>
            <w:r w:rsidRPr="00551124">
              <w:t>na Wydziale Rolnictwa i Biotechnologii</w:t>
            </w:r>
          </w:p>
        </w:tc>
      </w:tr>
    </w:tbl>
    <w:p w14:paraId="317AD06C" w14:textId="77777777" w:rsidR="00551124" w:rsidRDefault="00551124" w:rsidP="00CD6BFF">
      <w:pPr>
        <w:spacing w:before="240"/>
        <w:rPr>
          <w:rFonts w:asciiTheme="majorHAnsi" w:hAnsiTheme="majorHAnsi" w:cs="Arial"/>
          <w:iCs/>
          <w:color w:val="000000" w:themeColor="text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266"/>
        <w:gridCol w:w="2068"/>
        <w:gridCol w:w="2326"/>
      </w:tblGrid>
      <w:tr w:rsidR="00DA564B" w:rsidRPr="00134577" w14:paraId="08C87957" w14:textId="77777777" w:rsidTr="00D73545">
        <w:tc>
          <w:tcPr>
            <w:tcW w:w="4412" w:type="dxa"/>
            <w:tcBorders>
              <w:bottom w:val="single" w:sz="4" w:space="0" w:color="auto"/>
            </w:tcBorders>
            <w:vAlign w:val="bottom"/>
          </w:tcPr>
          <w:p w14:paraId="4F9A7CE6" w14:textId="35A6D160" w:rsidR="00DA564B" w:rsidRPr="00134577" w:rsidRDefault="00C4479D" w:rsidP="00461BB9">
            <w:pPr>
              <w:spacing w:after="120"/>
              <w:jc w:val="center"/>
              <w:rPr>
                <w:rFonts w:asciiTheme="majorHAnsi" w:hAnsiTheme="majorHAnsi" w:cs="Arial"/>
                <w:iCs/>
                <w:color w:val="000000" w:themeColor="text1"/>
              </w:rPr>
            </w:pPr>
            <w:r w:rsidRPr="00B75DD5">
              <w:rPr>
                <w:rFonts w:asciiTheme="majorHAnsi" w:hAnsiTheme="majorHAnsi" w:cs="Arial"/>
                <w:iCs/>
                <w:color w:val="000000" w:themeColor="text1"/>
              </w:rPr>
              <w:t xml:space="preserve">Prodziekan ds. Kształcenia i Spraw Studenckich </w:t>
            </w:r>
            <w:proofErr w:type="spellStart"/>
            <w:r w:rsidRPr="00B75DD5">
              <w:rPr>
                <w:rFonts w:asciiTheme="majorHAnsi" w:hAnsiTheme="majorHAnsi" w:cs="Arial"/>
                <w:iCs/>
                <w:color w:val="000000" w:themeColor="text1"/>
              </w:rPr>
              <w:t>WRiB</w:t>
            </w:r>
            <w:proofErr w:type="spellEnd"/>
          </w:p>
        </w:tc>
        <w:tc>
          <w:tcPr>
            <w:tcW w:w="266" w:type="dxa"/>
            <w:tcBorders>
              <w:bottom w:val="single" w:sz="4" w:space="0" w:color="auto"/>
            </w:tcBorders>
            <w:vAlign w:val="bottom"/>
          </w:tcPr>
          <w:p w14:paraId="74B67033" w14:textId="77777777" w:rsidR="00DA564B" w:rsidRPr="00134577" w:rsidRDefault="00DA564B" w:rsidP="00461BB9">
            <w:pPr>
              <w:spacing w:after="120"/>
              <w:jc w:val="center"/>
              <w:rPr>
                <w:rFonts w:asciiTheme="majorHAnsi" w:hAnsiTheme="majorHAnsi" w:cs="Arial"/>
                <w:iCs/>
                <w:color w:val="000000" w:themeColor="text1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bottom"/>
          </w:tcPr>
          <w:p w14:paraId="15FB3CE8" w14:textId="77777777" w:rsidR="00DA564B" w:rsidRPr="00134577" w:rsidRDefault="00DA564B" w:rsidP="00461BB9">
            <w:pPr>
              <w:spacing w:after="120"/>
              <w:jc w:val="center"/>
              <w:rPr>
                <w:rFonts w:asciiTheme="majorHAnsi" w:hAnsiTheme="majorHAnsi" w:cs="Arial"/>
                <w:iCs/>
                <w:color w:val="000000" w:themeColor="text1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bottom"/>
          </w:tcPr>
          <w:p w14:paraId="625C44CE" w14:textId="77777777" w:rsidR="00DA564B" w:rsidRPr="00134577" w:rsidRDefault="00DA564B" w:rsidP="00461BB9">
            <w:pPr>
              <w:spacing w:after="120"/>
              <w:jc w:val="center"/>
              <w:rPr>
                <w:rFonts w:asciiTheme="majorHAnsi" w:hAnsiTheme="majorHAnsi" w:cs="Arial"/>
                <w:iCs/>
                <w:color w:val="000000" w:themeColor="text1"/>
              </w:rPr>
            </w:pPr>
          </w:p>
        </w:tc>
      </w:tr>
      <w:tr w:rsidR="008D3677" w:rsidRPr="00134577" w14:paraId="44D2A84D" w14:textId="77777777" w:rsidTr="00D73545">
        <w:trPr>
          <w:trHeight w:val="400"/>
        </w:trPr>
        <w:tc>
          <w:tcPr>
            <w:tcW w:w="4412" w:type="dxa"/>
            <w:tcBorders>
              <w:top w:val="single" w:sz="4" w:space="0" w:color="auto"/>
            </w:tcBorders>
          </w:tcPr>
          <w:p w14:paraId="0DE3C4AB" w14:textId="77777777" w:rsidR="008D3677" w:rsidRPr="00DA564B" w:rsidRDefault="008D3677" w:rsidP="002B039D">
            <w:pPr>
              <w:spacing w:after="120"/>
              <w:jc w:val="center"/>
              <w:rPr>
                <w:rFonts w:asciiTheme="majorHAnsi" w:hAnsiTheme="majorHAnsi" w:cs="Arial"/>
                <w:iCs/>
                <w:color w:val="000000" w:themeColor="text1"/>
                <w:sz w:val="18"/>
                <w:szCs w:val="18"/>
              </w:rPr>
            </w:pPr>
            <w:r w:rsidRPr="00DA564B">
              <w:rPr>
                <w:rFonts w:asciiTheme="majorHAnsi" w:hAnsiTheme="majorHAnsi" w:cs="Arial"/>
                <w:iCs/>
                <w:color w:val="000000" w:themeColor="text1"/>
                <w:sz w:val="18"/>
                <w:szCs w:val="18"/>
              </w:rPr>
              <w:t>wykonał</w:t>
            </w:r>
          </w:p>
        </w:tc>
        <w:tc>
          <w:tcPr>
            <w:tcW w:w="266" w:type="dxa"/>
            <w:tcBorders>
              <w:top w:val="single" w:sz="4" w:space="0" w:color="auto"/>
            </w:tcBorders>
          </w:tcPr>
          <w:p w14:paraId="75FC813A" w14:textId="77777777" w:rsidR="008D3677" w:rsidRPr="00134577" w:rsidRDefault="008D3677" w:rsidP="002B039D">
            <w:pPr>
              <w:spacing w:after="120"/>
              <w:jc w:val="center"/>
              <w:rPr>
                <w:rFonts w:asciiTheme="majorHAnsi" w:hAnsiTheme="majorHAnsi" w:cs="Arial"/>
                <w:iCs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72F6753E" w14:textId="77777777" w:rsidR="008D3677" w:rsidRPr="00134577" w:rsidRDefault="00DA564B" w:rsidP="002B039D">
            <w:pPr>
              <w:spacing w:after="120"/>
              <w:jc w:val="center"/>
              <w:rPr>
                <w:rFonts w:asciiTheme="majorHAnsi" w:hAnsiTheme="majorHAnsi" w:cs="Arial"/>
                <w:iCs/>
                <w:color w:val="000000" w:themeColor="text1"/>
              </w:rPr>
            </w:pPr>
            <w:r w:rsidRPr="00134577">
              <w:rPr>
                <w:rFonts w:asciiTheme="majorHAnsi" w:hAnsiTheme="majorHAnsi" w:cs="Arial"/>
                <w:iCs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2326" w:type="dxa"/>
            <w:tcBorders>
              <w:top w:val="single" w:sz="4" w:space="0" w:color="auto"/>
            </w:tcBorders>
          </w:tcPr>
          <w:p w14:paraId="73FCD05E" w14:textId="77777777" w:rsidR="008D3677" w:rsidRPr="00134577" w:rsidRDefault="00DA564B" w:rsidP="002B039D">
            <w:pPr>
              <w:spacing w:after="120"/>
              <w:jc w:val="center"/>
              <w:rPr>
                <w:rFonts w:asciiTheme="majorHAnsi" w:hAnsiTheme="majorHAnsi" w:cs="Arial"/>
                <w:iCs/>
                <w:color w:val="000000" w:themeColor="text1"/>
              </w:rPr>
            </w:pPr>
            <w:r w:rsidRPr="00134577">
              <w:rPr>
                <w:rFonts w:asciiTheme="majorHAnsi" w:hAnsiTheme="majorHAnsi" w:cs="Arial"/>
                <w:iCs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DA564B" w:rsidRPr="00134577" w14:paraId="12BC9123" w14:textId="77777777" w:rsidTr="00D73545">
        <w:trPr>
          <w:trHeight w:val="823"/>
        </w:trPr>
        <w:tc>
          <w:tcPr>
            <w:tcW w:w="4412" w:type="dxa"/>
            <w:tcBorders>
              <w:bottom w:val="single" w:sz="4" w:space="0" w:color="auto"/>
            </w:tcBorders>
            <w:vAlign w:val="bottom"/>
          </w:tcPr>
          <w:p w14:paraId="608F5914" w14:textId="1C67DBA8" w:rsidR="00DA564B" w:rsidRPr="00134577" w:rsidRDefault="00C4479D" w:rsidP="00134577">
            <w:pPr>
              <w:spacing w:after="120"/>
              <w:jc w:val="center"/>
              <w:rPr>
                <w:rFonts w:asciiTheme="majorHAnsi" w:hAnsiTheme="majorHAnsi" w:cs="Arial"/>
                <w:iCs/>
                <w:color w:val="000000" w:themeColor="text1"/>
              </w:rPr>
            </w:pPr>
            <w:r>
              <w:rPr>
                <w:rFonts w:asciiTheme="majorHAnsi" w:hAnsiTheme="majorHAnsi" w:cs="Arial"/>
                <w:iCs/>
                <w:color w:val="000000" w:themeColor="text1"/>
              </w:rPr>
              <w:t>Wydziałowy Zespół ds. Jakości Kształcenia</w:t>
            </w:r>
          </w:p>
        </w:tc>
        <w:tc>
          <w:tcPr>
            <w:tcW w:w="266" w:type="dxa"/>
            <w:tcBorders>
              <w:bottom w:val="single" w:sz="4" w:space="0" w:color="auto"/>
            </w:tcBorders>
            <w:vAlign w:val="bottom"/>
          </w:tcPr>
          <w:p w14:paraId="76593C90" w14:textId="77777777" w:rsidR="00DA564B" w:rsidRPr="00134577" w:rsidRDefault="00DA564B" w:rsidP="00134577">
            <w:pPr>
              <w:spacing w:after="120"/>
              <w:jc w:val="center"/>
              <w:rPr>
                <w:rFonts w:asciiTheme="majorHAnsi" w:hAnsiTheme="majorHAnsi" w:cs="Arial"/>
                <w:iCs/>
                <w:color w:val="000000" w:themeColor="text1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bottom"/>
          </w:tcPr>
          <w:p w14:paraId="58755A85" w14:textId="77777777" w:rsidR="00DA564B" w:rsidRPr="00134577" w:rsidRDefault="00DA564B" w:rsidP="00134577">
            <w:pPr>
              <w:spacing w:after="120"/>
              <w:jc w:val="center"/>
              <w:rPr>
                <w:rFonts w:asciiTheme="majorHAnsi" w:hAnsiTheme="majorHAnsi" w:cs="Arial"/>
                <w:iCs/>
                <w:color w:val="000000" w:themeColor="text1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bottom"/>
          </w:tcPr>
          <w:p w14:paraId="291E840C" w14:textId="77777777" w:rsidR="00DA564B" w:rsidRPr="00134577" w:rsidRDefault="00DA564B" w:rsidP="00134577">
            <w:pPr>
              <w:spacing w:after="120"/>
              <w:jc w:val="center"/>
              <w:rPr>
                <w:rFonts w:asciiTheme="majorHAnsi" w:hAnsiTheme="majorHAnsi" w:cs="Arial"/>
                <w:iCs/>
                <w:color w:val="000000" w:themeColor="text1"/>
              </w:rPr>
            </w:pPr>
          </w:p>
        </w:tc>
      </w:tr>
      <w:tr w:rsidR="008D3677" w:rsidRPr="00134577" w14:paraId="40888AB1" w14:textId="77777777" w:rsidTr="00D73545">
        <w:trPr>
          <w:trHeight w:val="446"/>
        </w:trPr>
        <w:tc>
          <w:tcPr>
            <w:tcW w:w="4412" w:type="dxa"/>
            <w:tcBorders>
              <w:top w:val="single" w:sz="4" w:space="0" w:color="auto"/>
            </w:tcBorders>
          </w:tcPr>
          <w:p w14:paraId="671897D8" w14:textId="77777777" w:rsidR="008D3677" w:rsidRPr="00DA564B" w:rsidRDefault="008D3677" w:rsidP="002B039D">
            <w:pPr>
              <w:spacing w:after="120"/>
              <w:jc w:val="center"/>
              <w:rPr>
                <w:rFonts w:asciiTheme="majorHAnsi" w:hAnsiTheme="majorHAnsi" w:cs="Arial"/>
                <w:iCs/>
                <w:color w:val="000000" w:themeColor="text1"/>
                <w:sz w:val="18"/>
                <w:szCs w:val="18"/>
              </w:rPr>
            </w:pPr>
            <w:r w:rsidRPr="00DA564B">
              <w:rPr>
                <w:rFonts w:asciiTheme="majorHAnsi" w:hAnsiTheme="majorHAnsi" w:cs="Arial"/>
                <w:iCs/>
                <w:color w:val="000000" w:themeColor="text1"/>
                <w:sz w:val="18"/>
                <w:szCs w:val="18"/>
              </w:rPr>
              <w:t>zweryfikował</w:t>
            </w:r>
          </w:p>
        </w:tc>
        <w:tc>
          <w:tcPr>
            <w:tcW w:w="266" w:type="dxa"/>
            <w:tcBorders>
              <w:top w:val="single" w:sz="4" w:space="0" w:color="auto"/>
            </w:tcBorders>
          </w:tcPr>
          <w:p w14:paraId="35863926" w14:textId="77777777" w:rsidR="008D3677" w:rsidRPr="00134577" w:rsidRDefault="008D3677" w:rsidP="002B039D">
            <w:pPr>
              <w:spacing w:after="120"/>
              <w:jc w:val="center"/>
              <w:rPr>
                <w:rFonts w:asciiTheme="majorHAnsi" w:hAnsiTheme="majorHAnsi" w:cs="Arial"/>
                <w:iCs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794B2E0F" w14:textId="77777777" w:rsidR="008D3677" w:rsidRPr="00134577" w:rsidRDefault="00DA564B" w:rsidP="002B039D">
            <w:pPr>
              <w:spacing w:after="120"/>
              <w:jc w:val="center"/>
              <w:rPr>
                <w:rFonts w:asciiTheme="majorHAnsi" w:hAnsiTheme="majorHAnsi" w:cs="Arial"/>
                <w:iCs/>
                <w:color w:val="000000" w:themeColor="text1"/>
              </w:rPr>
            </w:pPr>
            <w:r w:rsidRPr="00134577">
              <w:rPr>
                <w:rFonts w:asciiTheme="majorHAnsi" w:hAnsiTheme="majorHAnsi" w:cs="Arial"/>
                <w:iCs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2326" w:type="dxa"/>
            <w:tcBorders>
              <w:top w:val="single" w:sz="4" w:space="0" w:color="auto"/>
            </w:tcBorders>
          </w:tcPr>
          <w:p w14:paraId="5432EBAF" w14:textId="77777777" w:rsidR="008D3677" w:rsidRPr="00134577" w:rsidRDefault="00DA564B" w:rsidP="002B039D">
            <w:pPr>
              <w:spacing w:after="120"/>
              <w:jc w:val="center"/>
              <w:rPr>
                <w:rFonts w:asciiTheme="majorHAnsi" w:hAnsiTheme="majorHAnsi" w:cs="Arial"/>
                <w:iCs/>
                <w:color w:val="000000" w:themeColor="text1"/>
              </w:rPr>
            </w:pPr>
            <w:r w:rsidRPr="00134577">
              <w:rPr>
                <w:rFonts w:asciiTheme="majorHAnsi" w:hAnsiTheme="majorHAnsi" w:cs="Arial"/>
                <w:iCs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DA564B" w:rsidRPr="00134577" w14:paraId="1F2C66D4" w14:textId="77777777" w:rsidTr="00D73545">
        <w:trPr>
          <w:trHeight w:val="798"/>
        </w:trPr>
        <w:tc>
          <w:tcPr>
            <w:tcW w:w="4412" w:type="dxa"/>
            <w:tcBorders>
              <w:bottom w:val="single" w:sz="4" w:space="0" w:color="auto"/>
            </w:tcBorders>
            <w:vAlign w:val="bottom"/>
          </w:tcPr>
          <w:p w14:paraId="513D7447" w14:textId="77777777" w:rsidR="00DA564B" w:rsidRPr="00134577" w:rsidRDefault="00DA564B" w:rsidP="00134577">
            <w:pPr>
              <w:spacing w:after="120"/>
              <w:jc w:val="center"/>
              <w:rPr>
                <w:rFonts w:asciiTheme="majorHAnsi" w:hAnsiTheme="majorHAnsi" w:cs="Arial"/>
                <w:iCs/>
                <w:color w:val="000000" w:themeColor="text1"/>
              </w:rPr>
            </w:pPr>
            <w:r w:rsidRPr="00134577">
              <w:rPr>
                <w:rFonts w:asciiTheme="majorHAnsi" w:hAnsiTheme="majorHAnsi" w:cs="Arial"/>
                <w:iCs/>
                <w:color w:val="000000" w:themeColor="text1"/>
              </w:rPr>
              <w:t xml:space="preserve">Dziekan </w:t>
            </w:r>
            <w:proofErr w:type="spellStart"/>
            <w:r w:rsidRPr="00134577">
              <w:rPr>
                <w:rFonts w:asciiTheme="majorHAnsi" w:hAnsiTheme="majorHAnsi" w:cs="Arial"/>
                <w:iCs/>
                <w:color w:val="000000" w:themeColor="text1"/>
              </w:rPr>
              <w:t>WRiB</w:t>
            </w:r>
            <w:proofErr w:type="spellEnd"/>
          </w:p>
        </w:tc>
        <w:tc>
          <w:tcPr>
            <w:tcW w:w="266" w:type="dxa"/>
            <w:tcBorders>
              <w:bottom w:val="single" w:sz="4" w:space="0" w:color="auto"/>
            </w:tcBorders>
            <w:vAlign w:val="bottom"/>
          </w:tcPr>
          <w:p w14:paraId="3DA2A8AD" w14:textId="77777777" w:rsidR="00DA564B" w:rsidRPr="00134577" w:rsidRDefault="00DA564B" w:rsidP="00134577">
            <w:pPr>
              <w:spacing w:after="120"/>
              <w:jc w:val="center"/>
              <w:rPr>
                <w:rFonts w:asciiTheme="majorHAnsi" w:hAnsiTheme="majorHAnsi" w:cs="Arial"/>
                <w:iCs/>
                <w:color w:val="000000" w:themeColor="text1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bottom"/>
          </w:tcPr>
          <w:p w14:paraId="242DC95E" w14:textId="77777777" w:rsidR="00DA564B" w:rsidRPr="00134577" w:rsidRDefault="00DA564B" w:rsidP="00134577">
            <w:pPr>
              <w:spacing w:after="120"/>
              <w:jc w:val="center"/>
              <w:rPr>
                <w:rFonts w:asciiTheme="majorHAnsi" w:hAnsiTheme="majorHAnsi" w:cs="Arial"/>
                <w:iCs/>
                <w:color w:val="000000" w:themeColor="text1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bottom"/>
          </w:tcPr>
          <w:p w14:paraId="0B92F0CC" w14:textId="77777777" w:rsidR="00DA564B" w:rsidRPr="00134577" w:rsidRDefault="00DA564B" w:rsidP="00134577">
            <w:pPr>
              <w:spacing w:after="120"/>
              <w:jc w:val="center"/>
              <w:rPr>
                <w:rFonts w:asciiTheme="majorHAnsi" w:hAnsiTheme="majorHAnsi" w:cs="Arial"/>
                <w:iCs/>
                <w:color w:val="000000" w:themeColor="text1"/>
              </w:rPr>
            </w:pPr>
          </w:p>
        </w:tc>
      </w:tr>
      <w:tr w:rsidR="008D3677" w:rsidRPr="00134577" w14:paraId="2B245C2D" w14:textId="77777777" w:rsidTr="00D73545">
        <w:tc>
          <w:tcPr>
            <w:tcW w:w="4412" w:type="dxa"/>
            <w:tcBorders>
              <w:top w:val="single" w:sz="4" w:space="0" w:color="auto"/>
            </w:tcBorders>
          </w:tcPr>
          <w:p w14:paraId="057186A5" w14:textId="77777777" w:rsidR="008D3677" w:rsidRPr="00DA564B" w:rsidRDefault="008D3677" w:rsidP="002B039D">
            <w:pPr>
              <w:spacing w:after="120"/>
              <w:jc w:val="center"/>
              <w:rPr>
                <w:rFonts w:asciiTheme="majorHAnsi" w:hAnsiTheme="majorHAnsi" w:cs="Arial"/>
                <w:iCs/>
                <w:color w:val="000000" w:themeColor="text1"/>
                <w:sz w:val="18"/>
                <w:szCs w:val="18"/>
              </w:rPr>
            </w:pPr>
            <w:r w:rsidRPr="00DA564B">
              <w:rPr>
                <w:rFonts w:asciiTheme="majorHAnsi" w:hAnsiTheme="majorHAnsi" w:cs="Arial"/>
                <w:iCs/>
                <w:color w:val="000000" w:themeColor="text1"/>
                <w:sz w:val="18"/>
                <w:szCs w:val="18"/>
              </w:rPr>
              <w:t>zatwierdził</w:t>
            </w:r>
          </w:p>
        </w:tc>
        <w:tc>
          <w:tcPr>
            <w:tcW w:w="266" w:type="dxa"/>
            <w:tcBorders>
              <w:top w:val="single" w:sz="4" w:space="0" w:color="auto"/>
            </w:tcBorders>
          </w:tcPr>
          <w:p w14:paraId="6F47212F" w14:textId="77777777" w:rsidR="008D3677" w:rsidRPr="00134577" w:rsidRDefault="008D3677" w:rsidP="002B039D">
            <w:pPr>
              <w:spacing w:after="120"/>
              <w:jc w:val="center"/>
              <w:rPr>
                <w:rFonts w:asciiTheme="majorHAnsi" w:hAnsiTheme="majorHAnsi" w:cs="Arial"/>
                <w:iCs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16D0FF96" w14:textId="77777777" w:rsidR="008D3677" w:rsidRPr="00134577" w:rsidRDefault="00DA564B" w:rsidP="002B039D">
            <w:pPr>
              <w:spacing w:after="120"/>
              <w:jc w:val="center"/>
              <w:rPr>
                <w:rFonts w:asciiTheme="majorHAnsi" w:hAnsiTheme="majorHAnsi" w:cs="Arial"/>
                <w:iCs/>
                <w:color w:val="000000" w:themeColor="text1"/>
              </w:rPr>
            </w:pPr>
            <w:r w:rsidRPr="00134577">
              <w:rPr>
                <w:rFonts w:asciiTheme="majorHAnsi" w:hAnsiTheme="majorHAnsi" w:cs="Arial"/>
                <w:iCs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2326" w:type="dxa"/>
            <w:tcBorders>
              <w:top w:val="single" w:sz="4" w:space="0" w:color="auto"/>
            </w:tcBorders>
          </w:tcPr>
          <w:p w14:paraId="6AE9EC8A" w14:textId="77777777" w:rsidR="008D3677" w:rsidRPr="00134577" w:rsidRDefault="00DA564B" w:rsidP="002B039D">
            <w:pPr>
              <w:spacing w:after="120"/>
              <w:jc w:val="center"/>
              <w:rPr>
                <w:rFonts w:asciiTheme="majorHAnsi" w:hAnsiTheme="majorHAnsi" w:cs="Arial"/>
                <w:iCs/>
                <w:color w:val="000000" w:themeColor="text1"/>
              </w:rPr>
            </w:pPr>
            <w:r w:rsidRPr="00134577">
              <w:rPr>
                <w:rFonts w:asciiTheme="majorHAnsi" w:hAnsiTheme="majorHAnsi" w:cs="Arial"/>
                <w:iCs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DA564B" w:rsidRPr="00134577" w14:paraId="32211ACE" w14:textId="77777777" w:rsidTr="00DA564B">
        <w:trPr>
          <w:trHeight w:val="558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vAlign w:val="bottom"/>
          </w:tcPr>
          <w:p w14:paraId="2CF0EF82" w14:textId="77777777" w:rsidR="00DA564B" w:rsidRPr="008D3677" w:rsidRDefault="00DA564B" w:rsidP="008D3677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</w:tr>
      <w:tr w:rsidR="008D3677" w:rsidRPr="00134577" w14:paraId="27715893" w14:textId="77777777" w:rsidTr="00DA564B">
        <w:tc>
          <w:tcPr>
            <w:tcW w:w="9072" w:type="dxa"/>
            <w:gridSpan w:val="4"/>
            <w:tcBorders>
              <w:top w:val="single" w:sz="4" w:space="0" w:color="auto"/>
            </w:tcBorders>
            <w:vAlign w:val="bottom"/>
          </w:tcPr>
          <w:p w14:paraId="3B0E1CBD" w14:textId="116076F4" w:rsidR="008D3677" w:rsidRPr="003E7EE0" w:rsidRDefault="008D3677" w:rsidP="00C512EB">
            <w:pPr>
              <w:pStyle w:val="Default"/>
              <w:rPr>
                <w:rFonts w:asciiTheme="majorHAnsi" w:hAnsiTheme="majorHAnsi" w:cs="Arial"/>
                <w:iCs/>
                <w:color w:val="000000" w:themeColor="text1"/>
                <w:sz w:val="18"/>
                <w:szCs w:val="18"/>
              </w:rPr>
            </w:pPr>
            <w:r w:rsidRPr="003E7EE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Podstawa opracowania: Regulamin Studiów Uniwersytetu Technologiczno-Przyrodniczego </w:t>
            </w:r>
            <w:r w:rsidR="003E7EE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- </w:t>
            </w:r>
            <w:r w:rsidR="00C512EB">
              <w:t xml:space="preserve"> </w:t>
            </w:r>
            <w:r w:rsidR="00C512EB">
              <w:rPr>
                <w:sz w:val="18"/>
                <w:szCs w:val="18"/>
              </w:rPr>
              <w:t>Załącznik do uchwały nr 1/457 Senatu UTP z dnia 28 kwietnia 2021 r.</w:t>
            </w:r>
          </w:p>
        </w:tc>
      </w:tr>
    </w:tbl>
    <w:p w14:paraId="425FD80B" w14:textId="77777777" w:rsidR="00551124" w:rsidRDefault="00551124" w:rsidP="00CD6BFF">
      <w:pPr>
        <w:spacing w:before="240"/>
        <w:rPr>
          <w:rFonts w:asciiTheme="majorHAnsi" w:hAnsiTheme="majorHAnsi" w:cs="Arial"/>
          <w:iCs/>
          <w:color w:val="000000" w:themeColor="text1"/>
          <w:u w:val="single"/>
        </w:rPr>
      </w:pPr>
    </w:p>
    <w:p w14:paraId="71EFF343" w14:textId="77777777" w:rsidR="00D73545" w:rsidRDefault="00D73545" w:rsidP="00CD6BFF">
      <w:pPr>
        <w:spacing w:before="240"/>
        <w:rPr>
          <w:rFonts w:asciiTheme="majorHAnsi" w:hAnsiTheme="majorHAnsi" w:cs="Arial"/>
          <w:iCs/>
          <w:color w:val="000000" w:themeColor="text1"/>
          <w:u w:val="single"/>
        </w:rPr>
      </w:pPr>
    </w:p>
    <w:p w14:paraId="1D54464E" w14:textId="31AEB12F" w:rsidR="00551124" w:rsidRDefault="00D73545" w:rsidP="00A60361">
      <w:pPr>
        <w:pStyle w:val="Tekstpodstawowy"/>
        <w:spacing w:after="0"/>
        <w:outlineLvl w:val="0"/>
        <w:rPr>
          <w:rFonts w:asciiTheme="majorHAnsi" w:hAnsiTheme="majorHAnsi" w:cs="Arial"/>
          <w:iCs/>
          <w:color w:val="000000" w:themeColor="text1"/>
          <w:u w:val="single"/>
        </w:rPr>
      </w:pPr>
      <w:r w:rsidRPr="0056340E">
        <w:rPr>
          <w:rStyle w:val="Nagwek1Znak"/>
        </w:rPr>
        <w:t>Cel opracowania</w:t>
      </w:r>
      <w:r w:rsidR="003E7EE0" w:rsidRPr="0056340E">
        <w:rPr>
          <w:rStyle w:val="Nagwek1Znak"/>
        </w:rPr>
        <w:t>:</w:t>
      </w:r>
      <w:r w:rsidR="003E7EE0">
        <w:rPr>
          <w:rFonts w:asciiTheme="majorHAnsi" w:hAnsiTheme="majorHAnsi" w:cs="Arial"/>
          <w:color w:val="000000" w:themeColor="text1"/>
        </w:rPr>
        <w:t xml:space="preserve"> </w:t>
      </w:r>
      <w:r w:rsidR="003E7EE0" w:rsidRPr="003E7EE0">
        <w:rPr>
          <w:rFonts w:asciiTheme="majorHAnsi" w:hAnsiTheme="majorHAnsi" w:cs="Arial"/>
          <w:iCs/>
          <w:color w:val="000000" w:themeColor="text1"/>
        </w:rPr>
        <w:t xml:space="preserve">zapewnienie dobrej jakości procesu dyplomowania realizowanego na Wydziale </w:t>
      </w:r>
      <w:r w:rsidR="003E7EE0">
        <w:rPr>
          <w:rFonts w:asciiTheme="majorHAnsi" w:hAnsiTheme="majorHAnsi" w:cs="Arial"/>
          <w:iCs/>
          <w:color w:val="000000" w:themeColor="text1"/>
        </w:rPr>
        <w:t>Rolnictwa i Biotechnologii</w:t>
      </w:r>
      <w:r w:rsidR="003E7EE0" w:rsidRPr="003E7EE0">
        <w:rPr>
          <w:rFonts w:asciiTheme="majorHAnsi" w:hAnsiTheme="majorHAnsi" w:cs="Arial"/>
          <w:iCs/>
          <w:color w:val="000000" w:themeColor="text1"/>
        </w:rPr>
        <w:t xml:space="preserve"> </w:t>
      </w:r>
      <w:r w:rsidR="00BA3FB7">
        <w:rPr>
          <w:rFonts w:asciiTheme="majorHAnsi" w:hAnsiTheme="majorHAnsi" w:cs="Arial"/>
          <w:iCs/>
          <w:color w:val="000000" w:themeColor="text1"/>
        </w:rPr>
        <w:t>Politechniki Bydgoskiej</w:t>
      </w:r>
      <w:r w:rsidR="0034521E">
        <w:rPr>
          <w:rFonts w:asciiTheme="majorHAnsi" w:hAnsiTheme="majorHAnsi" w:cs="Arial"/>
          <w:iCs/>
          <w:color w:val="000000" w:themeColor="text1"/>
        </w:rPr>
        <w:t>.</w:t>
      </w:r>
    </w:p>
    <w:p w14:paraId="4519E6A4" w14:textId="182F7754" w:rsidR="0097619D" w:rsidRDefault="00D73545" w:rsidP="00A60361">
      <w:pPr>
        <w:pStyle w:val="Nagwek1"/>
        <w:rPr>
          <w:rFonts w:cs="Arial"/>
          <w:iCs/>
          <w:color w:val="000000" w:themeColor="text1"/>
        </w:rPr>
      </w:pPr>
      <w:r w:rsidRPr="0056340E">
        <w:rPr>
          <w:rStyle w:val="Nagwek1Znak"/>
        </w:rPr>
        <w:t>Zakres opracowania:</w:t>
      </w:r>
      <w:r w:rsidR="0034521E">
        <w:rPr>
          <w:rFonts w:cs="Arial"/>
          <w:iCs/>
          <w:color w:val="000000" w:themeColor="text1"/>
        </w:rPr>
        <w:t xml:space="preserve"> </w:t>
      </w:r>
      <w:r w:rsidRPr="00055FF1">
        <w:rPr>
          <w:rFonts w:cs="Arial"/>
          <w:iCs/>
          <w:color w:val="000000" w:themeColor="text1"/>
          <w:sz w:val="24"/>
          <w:szCs w:val="24"/>
        </w:rPr>
        <w:t>p</w:t>
      </w:r>
      <w:r w:rsidR="0034521E" w:rsidRPr="00055FF1">
        <w:rPr>
          <w:rFonts w:cs="Arial"/>
          <w:iCs/>
          <w:color w:val="000000" w:themeColor="text1"/>
          <w:sz w:val="24"/>
          <w:szCs w:val="24"/>
        </w:rPr>
        <w:t>rocedura dyplomowania obejmuje wszystkie kierunki studiów I</w:t>
      </w:r>
      <w:r w:rsidRPr="00055FF1">
        <w:rPr>
          <w:rFonts w:cs="Arial"/>
          <w:iCs/>
          <w:color w:val="000000" w:themeColor="text1"/>
          <w:sz w:val="24"/>
          <w:szCs w:val="24"/>
        </w:rPr>
        <w:t> </w:t>
      </w:r>
      <w:proofErr w:type="spellStart"/>
      <w:r w:rsidR="0034521E" w:rsidRPr="00055FF1">
        <w:rPr>
          <w:rFonts w:cs="Arial"/>
          <w:iCs/>
          <w:color w:val="000000" w:themeColor="text1"/>
          <w:sz w:val="24"/>
          <w:szCs w:val="24"/>
        </w:rPr>
        <w:t>i</w:t>
      </w:r>
      <w:proofErr w:type="spellEnd"/>
      <w:r w:rsidR="007521C5">
        <w:rPr>
          <w:rFonts w:cs="Arial"/>
          <w:iCs/>
          <w:color w:val="000000" w:themeColor="text1"/>
          <w:sz w:val="24"/>
          <w:szCs w:val="24"/>
        </w:rPr>
        <w:t xml:space="preserve"> </w:t>
      </w:r>
      <w:r w:rsidR="0034521E" w:rsidRPr="00055FF1">
        <w:rPr>
          <w:rFonts w:cs="Arial"/>
          <w:iCs/>
          <w:color w:val="000000" w:themeColor="text1"/>
          <w:sz w:val="24"/>
          <w:szCs w:val="24"/>
        </w:rPr>
        <w:t xml:space="preserve">II stopnia, realizowane na Wydziale Rolnictwa i Biotechnologii </w:t>
      </w:r>
      <w:r w:rsidR="00BA3FB7">
        <w:rPr>
          <w:rFonts w:cs="Arial"/>
          <w:iCs/>
          <w:color w:val="000000" w:themeColor="text1"/>
          <w:sz w:val="24"/>
          <w:szCs w:val="24"/>
        </w:rPr>
        <w:t>PBŚ</w:t>
      </w:r>
      <w:r w:rsidR="0034521E" w:rsidRPr="00055FF1">
        <w:rPr>
          <w:rFonts w:cs="Arial"/>
          <w:iCs/>
          <w:color w:val="000000" w:themeColor="text1"/>
          <w:sz w:val="24"/>
          <w:szCs w:val="24"/>
        </w:rPr>
        <w:t xml:space="preserve"> w Bydgoszczy zgodnie z obowiązującymi Programami Studiów</w:t>
      </w:r>
      <w:r w:rsidR="0034521E">
        <w:rPr>
          <w:rFonts w:cs="Arial"/>
          <w:iCs/>
          <w:color w:val="000000" w:themeColor="text1"/>
        </w:rPr>
        <w:t>.</w:t>
      </w:r>
    </w:p>
    <w:p w14:paraId="0DB20649" w14:textId="77777777" w:rsidR="00D73545" w:rsidRDefault="00D73545" w:rsidP="003E7EE0">
      <w:pPr>
        <w:spacing w:before="24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br w:type="page"/>
      </w:r>
    </w:p>
    <w:p w14:paraId="01A7D6CB" w14:textId="77777777" w:rsidR="0034521E" w:rsidRDefault="00D73545" w:rsidP="00840F52">
      <w:pPr>
        <w:pStyle w:val="Nagwek1"/>
        <w:spacing w:after="240"/>
      </w:pPr>
      <w:r>
        <w:lastRenderedPageBreak/>
        <w:t>Procedura dyplomowania</w:t>
      </w:r>
    </w:p>
    <w:p w14:paraId="1EE7ED09" w14:textId="77777777" w:rsidR="00B479DF" w:rsidRPr="00B479DF" w:rsidRDefault="00B479DF" w:rsidP="00840F52">
      <w:pPr>
        <w:pStyle w:val="Nagwek2"/>
        <w:numPr>
          <w:ilvl w:val="0"/>
          <w:numId w:val="9"/>
        </w:numPr>
      </w:pPr>
      <w:r>
        <w:t>Prace dyplomowe</w:t>
      </w:r>
    </w:p>
    <w:p w14:paraId="427D2A18" w14:textId="77777777" w:rsidR="00B479DF" w:rsidRPr="00B479DF" w:rsidRDefault="00B479DF" w:rsidP="00840F52">
      <w:pPr>
        <w:pStyle w:val="Nagwek3"/>
        <w:numPr>
          <w:ilvl w:val="1"/>
          <w:numId w:val="9"/>
        </w:numPr>
        <w:ind w:left="1077"/>
      </w:pPr>
      <w:r>
        <w:t>Tematy prac dyplomowych</w:t>
      </w:r>
    </w:p>
    <w:p w14:paraId="56C4A60F" w14:textId="0A1FE3EA" w:rsidR="00B479DF" w:rsidRPr="00B479DF" w:rsidRDefault="00B479DF" w:rsidP="00B479DF">
      <w:pPr>
        <w:spacing w:before="240"/>
        <w:ind w:left="360"/>
        <w:rPr>
          <w:rFonts w:asciiTheme="majorHAnsi" w:hAnsiTheme="majorHAnsi" w:cs="Arial"/>
          <w:color w:val="000000" w:themeColor="text1"/>
        </w:rPr>
      </w:pPr>
      <w:r w:rsidRPr="00BA3FB7">
        <w:rPr>
          <w:rFonts w:asciiTheme="majorHAnsi" w:hAnsiTheme="majorHAnsi" w:cs="Arial"/>
          <w:color w:val="000000" w:themeColor="text1"/>
        </w:rPr>
        <w:t xml:space="preserve">Tematy prac dyplomowych inżynierskich i magisterskich są proponowane przez nauczycieli akademickich </w:t>
      </w:r>
      <w:r w:rsidR="002A1713" w:rsidRPr="00BA3FB7">
        <w:rPr>
          <w:rFonts w:asciiTheme="majorHAnsi" w:hAnsiTheme="majorHAnsi" w:cs="Arial"/>
          <w:color w:val="000000" w:themeColor="text1"/>
        </w:rPr>
        <w:t xml:space="preserve">na około </w:t>
      </w:r>
      <w:r w:rsidRPr="00BA3FB7">
        <w:rPr>
          <w:rFonts w:asciiTheme="majorHAnsi" w:hAnsiTheme="majorHAnsi" w:cs="Arial"/>
          <w:color w:val="000000" w:themeColor="text1"/>
        </w:rPr>
        <w:t>rok przed terminem ukończenia studiów</w:t>
      </w:r>
      <w:r w:rsidR="0074324F" w:rsidRPr="00BA3FB7">
        <w:rPr>
          <w:rFonts w:asciiTheme="majorHAnsi" w:hAnsiTheme="majorHAnsi" w:cs="Arial"/>
          <w:color w:val="000000" w:themeColor="text1"/>
        </w:rPr>
        <w:t xml:space="preserve"> konkretnego rocznika</w:t>
      </w:r>
      <w:r w:rsidR="002A1713" w:rsidRPr="00BA3FB7">
        <w:rPr>
          <w:rFonts w:asciiTheme="majorHAnsi" w:hAnsiTheme="majorHAnsi" w:cs="Arial"/>
          <w:color w:val="000000" w:themeColor="text1"/>
        </w:rPr>
        <w:t xml:space="preserve">. Temat pracy dyplomowej student powinien podjąć przed końcem zajęć dydaktycznych w semestrze poprzedzającym ostatni semestr studiów </w:t>
      </w:r>
      <w:r w:rsidRPr="00BA3FB7">
        <w:rPr>
          <w:rFonts w:asciiTheme="majorHAnsi" w:hAnsiTheme="majorHAnsi" w:cs="Arial"/>
          <w:color w:val="000000" w:themeColor="text1"/>
        </w:rPr>
        <w:t>(pkt.1</w:t>
      </w:r>
      <w:r w:rsidR="002A1713" w:rsidRPr="00BA3FB7">
        <w:rPr>
          <w:rFonts w:asciiTheme="majorHAnsi" w:hAnsiTheme="majorHAnsi" w:cs="Arial"/>
          <w:color w:val="000000" w:themeColor="text1"/>
        </w:rPr>
        <w:t>0</w:t>
      </w:r>
      <w:r w:rsidRPr="00BA3FB7">
        <w:rPr>
          <w:rFonts w:asciiTheme="majorHAnsi" w:hAnsiTheme="majorHAnsi" w:cs="Arial"/>
          <w:color w:val="000000" w:themeColor="text1"/>
        </w:rPr>
        <w:t>. §34 Regulaminu Studiów).</w:t>
      </w:r>
      <w:r w:rsidRPr="00B479DF">
        <w:rPr>
          <w:rFonts w:asciiTheme="majorHAnsi" w:hAnsiTheme="majorHAnsi" w:cs="Arial"/>
          <w:color w:val="000000" w:themeColor="text1"/>
        </w:rPr>
        <w:t xml:space="preserve"> </w:t>
      </w:r>
    </w:p>
    <w:p w14:paraId="51236C9C" w14:textId="2C47E963" w:rsidR="00B479DF" w:rsidRPr="00B479DF" w:rsidRDefault="00B479DF" w:rsidP="00B479DF">
      <w:pPr>
        <w:spacing w:before="240"/>
        <w:ind w:left="360"/>
        <w:rPr>
          <w:rFonts w:asciiTheme="majorHAnsi" w:hAnsiTheme="majorHAnsi" w:cs="Arial"/>
          <w:color w:val="000000" w:themeColor="text1"/>
        </w:rPr>
      </w:pPr>
      <w:r w:rsidRPr="00B479DF">
        <w:rPr>
          <w:rFonts w:asciiTheme="majorHAnsi" w:hAnsiTheme="majorHAnsi" w:cs="Arial"/>
          <w:color w:val="000000" w:themeColor="text1"/>
        </w:rPr>
        <w:t xml:space="preserve">Przy wyborze tematu prac powinny być brane pod uwagę przede wszystkim zainteresowania studentów ale także możliwości </w:t>
      </w:r>
      <w:r w:rsidR="00BA3FB7">
        <w:rPr>
          <w:rFonts w:asciiTheme="majorHAnsi" w:hAnsiTheme="majorHAnsi" w:cs="Arial"/>
          <w:color w:val="000000" w:themeColor="text1"/>
        </w:rPr>
        <w:t>Uczelni</w:t>
      </w:r>
      <w:r w:rsidRPr="00B479DF">
        <w:rPr>
          <w:rFonts w:asciiTheme="majorHAnsi" w:hAnsiTheme="majorHAnsi" w:cs="Arial"/>
          <w:color w:val="000000" w:themeColor="text1"/>
        </w:rPr>
        <w:t xml:space="preserve"> i zapotrzebowanie ze strony podmiotów zewnętrznych. </w:t>
      </w:r>
    </w:p>
    <w:p w14:paraId="570A6A5F" w14:textId="77777777" w:rsidR="00B479DF" w:rsidRPr="00B479DF" w:rsidRDefault="00B479DF" w:rsidP="00B479DF">
      <w:pPr>
        <w:spacing w:before="240"/>
        <w:ind w:left="360"/>
        <w:rPr>
          <w:rFonts w:asciiTheme="majorHAnsi" w:hAnsiTheme="majorHAnsi" w:cs="Arial"/>
          <w:color w:val="000000" w:themeColor="text1"/>
        </w:rPr>
      </w:pPr>
      <w:r w:rsidRPr="00B479DF">
        <w:rPr>
          <w:rFonts w:asciiTheme="majorHAnsi" w:hAnsiTheme="majorHAnsi" w:cs="Arial"/>
          <w:color w:val="000000" w:themeColor="text1"/>
        </w:rPr>
        <w:t>Ustalone tematy prac należy zamieścić w udostępnionym formularzu, uwzględniając dane w następującym porządku (Zał. Nr 1 Procedury):</w:t>
      </w:r>
    </w:p>
    <w:p w14:paraId="7698310D" w14:textId="506A8BFA" w:rsidR="004146A9" w:rsidRDefault="001A22B9" w:rsidP="002C2FAD">
      <w:pPr>
        <w:pStyle w:val="Akapitzlist"/>
        <w:numPr>
          <w:ilvl w:val="0"/>
          <w:numId w:val="17"/>
        </w:numPr>
        <w:spacing w:before="24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k</w:t>
      </w:r>
      <w:r w:rsidR="004146A9">
        <w:rPr>
          <w:rFonts w:asciiTheme="majorHAnsi" w:hAnsiTheme="majorHAnsi" w:cs="Arial"/>
          <w:color w:val="000000" w:themeColor="text1"/>
        </w:rPr>
        <w:t>ierunek studiów</w:t>
      </w:r>
      <w:r w:rsidR="007D5105">
        <w:rPr>
          <w:rFonts w:asciiTheme="majorHAnsi" w:hAnsiTheme="majorHAnsi" w:cs="Arial"/>
          <w:color w:val="000000" w:themeColor="text1"/>
        </w:rPr>
        <w:t>,</w:t>
      </w:r>
    </w:p>
    <w:p w14:paraId="1C6C9396" w14:textId="73CA7506" w:rsidR="007C0E15" w:rsidRDefault="001A22B9" w:rsidP="002C2FAD">
      <w:pPr>
        <w:pStyle w:val="Akapitzlist"/>
        <w:numPr>
          <w:ilvl w:val="0"/>
          <w:numId w:val="17"/>
        </w:numPr>
        <w:spacing w:before="24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p</w:t>
      </w:r>
      <w:r w:rsidR="007C0E15">
        <w:rPr>
          <w:rFonts w:asciiTheme="majorHAnsi" w:hAnsiTheme="majorHAnsi" w:cs="Arial"/>
          <w:color w:val="000000" w:themeColor="text1"/>
        </w:rPr>
        <w:t>oziom studiów,</w:t>
      </w:r>
    </w:p>
    <w:p w14:paraId="549DAC6C" w14:textId="013641D6" w:rsidR="00C22AA6" w:rsidRDefault="001A22B9" w:rsidP="002C2FAD">
      <w:pPr>
        <w:pStyle w:val="Akapitzlist"/>
        <w:numPr>
          <w:ilvl w:val="0"/>
          <w:numId w:val="17"/>
        </w:numPr>
        <w:spacing w:before="24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t</w:t>
      </w:r>
      <w:r w:rsidR="00C22AA6" w:rsidRPr="00C22AA6">
        <w:rPr>
          <w:rFonts w:asciiTheme="majorHAnsi" w:hAnsiTheme="majorHAnsi" w:cs="Arial"/>
          <w:color w:val="000000" w:themeColor="text1"/>
        </w:rPr>
        <w:t>yp pracy</w:t>
      </w:r>
      <w:r w:rsidRPr="001A22B9">
        <w:rPr>
          <w:rFonts w:asciiTheme="majorHAnsi" w:hAnsiTheme="majorHAnsi" w:cs="Arial"/>
          <w:color w:val="000000" w:themeColor="text1"/>
        </w:rPr>
        <w:t xml:space="preserve"> </w:t>
      </w:r>
      <w:r w:rsidRPr="00B75DD5">
        <w:rPr>
          <w:rFonts w:asciiTheme="majorHAnsi" w:hAnsiTheme="majorHAnsi" w:cs="Arial"/>
          <w:color w:val="000000" w:themeColor="text1"/>
        </w:rPr>
        <w:t>(</w:t>
      </w:r>
      <w:r>
        <w:rPr>
          <w:rFonts w:asciiTheme="majorHAnsi" w:hAnsiTheme="majorHAnsi" w:cs="Arial"/>
          <w:color w:val="000000" w:themeColor="text1"/>
        </w:rPr>
        <w:t>zgodnie z Zał. Nr 2 Procedury),</w:t>
      </w:r>
    </w:p>
    <w:p w14:paraId="0846A4B2" w14:textId="220FBA4B" w:rsidR="001A22B9" w:rsidRDefault="007D5105" w:rsidP="002C2FAD">
      <w:pPr>
        <w:pStyle w:val="Akapitzlist"/>
        <w:numPr>
          <w:ilvl w:val="0"/>
          <w:numId w:val="17"/>
        </w:numPr>
        <w:spacing w:before="24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K</w:t>
      </w:r>
      <w:r w:rsidR="00C22AA6" w:rsidRPr="00C22AA6">
        <w:rPr>
          <w:rFonts w:asciiTheme="majorHAnsi" w:hAnsiTheme="majorHAnsi" w:cs="Arial"/>
          <w:color w:val="000000" w:themeColor="text1"/>
        </w:rPr>
        <w:t>om</w:t>
      </w:r>
      <w:r w:rsidR="001A22B9">
        <w:rPr>
          <w:rFonts w:asciiTheme="majorHAnsi" w:hAnsiTheme="majorHAnsi" w:cs="Arial"/>
          <w:color w:val="000000" w:themeColor="text1"/>
        </w:rPr>
        <w:t>órka</w:t>
      </w:r>
      <w:r w:rsidR="00C22AA6" w:rsidRPr="00C22AA6">
        <w:rPr>
          <w:rFonts w:asciiTheme="majorHAnsi" w:hAnsiTheme="majorHAnsi" w:cs="Arial"/>
          <w:color w:val="000000" w:themeColor="text1"/>
        </w:rPr>
        <w:t xml:space="preserve"> Org</w:t>
      </w:r>
      <w:r w:rsidR="001A22B9">
        <w:rPr>
          <w:rFonts w:asciiTheme="majorHAnsi" w:hAnsiTheme="majorHAnsi" w:cs="Arial"/>
          <w:color w:val="000000" w:themeColor="text1"/>
        </w:rPr>
        <w:t>anizacyjna</w:t>
      </w:r>
      <w:r w:rsidR="00C22AA6" w:rsidRPr="00C22AA6">
        <w:rPr>
          <w:rFonts w:asciiTheme="majorHAnsi" w:hAnsiTheme="majorHAnsi" w:cs="Arial"/>
          <w:color w:val="000000" w:themeColor="text1"/>
        </w:rPr>
        <w:t xml:space="preserve"> Wydziału</w:t>
      </w:r>
      <w:r w:rsidR="001A22B9">
        <w:rPr>
          <w:rFonts w:asciiTheme="majorHAnsi" w:hAnsiTheme="majorHAnsi" w:cs="Arial"/>
          <w:color w:val="000000" w:themeColor="text1"/>
        </w:rPr>
        <w:t>,</w:t>
      </w:r>
      <w:r w:rsidR="00C22AA6" w:rsidRPr="00C22AA6">
        <w:rPr>
          <w:rFonts w:asciiTheme="majorHAnsi" w:hAnsiTheme="majorHAnsi" w:cs="Arial"/>
          <w:color w:val="000000" w:themeColor="text1"/>
        </w:rPr>
        <w:tab/>
      </w:r>
    </w:p>
    <w:p w14:paraId="7A92B8A9" w14:textId="286FFFAE" w:rsidR="001A22B9" w:rsidRDefault="001A22B9" w:rsidP="002C2FAD">
      <w:pPr>
        <w:pStyle w:val="Akapitzlist"/>
        <w:numPr>
          <w:ilvl w:val="0"/>
          <w:numId w:val="17"/>
        </w:numPr>
        <w:spacing w:before="24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p</w:t>
      </w:r>
      <w:r w:rsidR="00C22AA6" w:rsidRPr="00C22AA6">
        <w:rPr>
          <w:rFonts w:asciiTheme="majorHAnsi" w:hAnsiTheme="majorHAnsi" w:cs="Arial"/>
          <w:color w:val="000000" w:themeColor="text1"/>
        </w:rPr>
        <w:t>romotor</w:t>
      </w:r>
      <w:r>
        <w:rPr>
          <w:rFonts w:asciiTheme="majorHAnsi" w:hAnsiTheme="majorHAnsi" w:cs="Arial"/>
          <w:color w:val="000000" w:themeColor="text1"/>
        </w:rPr>
        <w:t xml:space="preserve"> (</w:t>
      </w:r>
      <w:r w:rsidRPr="001A22B9">
        <w:rPr>
          <w:rFonts w:asciiTheme="majorHAnsi" w:hAnsiTheme="majorHAnsi" w:cs="Arial"/>
          <w:color w:val="000000" w:themeColor="text1"/>
        </w:rPr>
        <w:t>stopień lub tytuł naukowy, imię i nazwisko</w:t>
      </w:r>
      <w:r>
        <w:rPr>
          <w:rFonts w:asciiTheme="majorHAnsi" w:hAnsiTheme="majorHAnsi" w:cs="Arial"/>
          <w:color w:val="000000" w:themeColor="text1"/>
        </w:rPr>
        <w:t>),</w:t>
      </w:r>
    </w:p>
    <w:p w14:paraId="1B8D7565" w14:textId="2288C4E9" w:rsidR="001A22B9" w:rsidRDefault="00C22AA6" w:rsidP="002C2FAD">
      <w:pPr>
        <w:pStyle w:val="Akapitzlist"/>
        <w:numPr>
          <w:ilvl w:val="0"/>
          <w:numId w:val="17"/>
        </w:numPr>
        <w:spacing w:before="240"/>
        <w:rPr>
          <w:rFonts w:asciiTheme="majorHAnsi" w:hAnsiTheme="majorHAnsi" w:cs="Arial"/>
          <w:color w:val="000000" w:themeColor="text1"/>
        </w:rPr>
      </w:pPr>
      <w:r w:rsidRPr="00C22AA6">
        <w:rPr>
          <w:rFonts w:asciiTheme="majorHAnsi" w:hAnsiTheme="majorHAnsi" w:cs="Arial"/>
          <w:color w:val="000000" w:themeColor="text1"/>
        </w:rPr>
        <w:t>A. Temat</w:t>
      </w:r>
      <w:r w:rsidR="007D5105">
        <w:rPr>
          <w:rFonts w:asciiTheme="majorHAnsi" w:hAnsiTheme="majorHAnsi" w:cs="Arial"/>
          <w:color w:val="000000" w:themeColor="text1"/>
        </w:rPr>
        <w:t>,</w:t>
      </w:r>
      <w:r w:rsidRPr="00C22AA6">
        <w:rPr>
          <w:rFonts w:asciiTheme="majorHAnsi" w:hAnsiTheme="majorHAnsi" w:cs="Arial"/>
          <w:color w:val="000000" w:themeColor="text1"/>
        </w:rPr>
        <w:t xml:space="preserve"> </w:t>
      </w:r>
    </w:p>
    <w:p w14:paraId="7448C890" w14:textId="602C9251" w:rsidR="001A22B9" w:rsidRDefault="00C22AA6" w:rsidP="002C2FAD">
      <w:pPr>
        <w:pStyle w:val="Akapitzlist"/>
        <w:numPr>
          <w:ilvl w:val="0"/>
          <w:numId w:val="17"/>
        </w:numPr>
        <w:spacing w:before="240"/>
        <w:rPr>
          <w:rFonts w:asciiTheme="majorHAnsi" w:hAnsiTheme="majorHAnsi" w:cs="Arial"/>
          <w:color w:val="000000" w:themeColor="text1"/>
        </w:rPr>
      </w:pPr>
      <w:r w:rsidRPr="00C22AA6">
        <w:rPr>
          <w:rFonts w:asciiTheme="majorHAnsi" w:hAnsiTheme="majorHAnsi" w:cs="Arial"/>
          <w:color w:val="000000" w:themeColor="text1"/>
        </w:rPr>
        <w:t>B. Cel pracy</w:t>
      </w:r>
      <w:r w:rsidR="007D5105">
        <w:rPr>
          <w:rFonts w:asciiTheme="majorHAnsi" w:hAnsiTheme="majorHAnsi" w:cs="Arial"/>
          <w:color w:val="000000" w:themeColor="text1"/>
        </w:rPr>
        <w:t>,</w:t>
      </w:r>
    </w:p>
    <w:p w14:paraId="591F2994" w14:textId="28F627EF" w:rsidR="001A22B9" w:rsidRDefault="00C22AA6" w:rsidP="002C2FAD">
      <w:pPr>
        <w:pStyle w:val="Akapitzlist"/>
        <w:numPr>
          <w:ilvl w:val="0"/>
          <w:numId w:val="17"/>
        </w:numPr>
        <w:spacing w:before="240"/>
        <w:rPr>
          <w:rFonts w:asciiTheme="majorHAnsi" w:hAnsiTheme="majorHAnsi" w:cs="Arial"/>
          <w:color w:val="000000" w:themeColor="text1"/>
        </w:rPr>
      </w:pPr>
      <w:r w:rsidRPr="00C22AA6">
        <w:rPr>
          <w:rFonts w:asciiTheme="majorHAnsi" w:hAnsiTheme="majorHAnsi" w:cs="Arial"/>
          <w:color w:val="000000" w:themeColor="text1"/>
        </w:rPr>
        <w:t>C. Zarys metodyki</w:t>
      </w:r>
      <w:r w:rsidR="007D5105">
        <w:rPr>
          <w:rFonts w:asciiTheme="majorHAnsi" w:hAnsiTheme="majorHAnsi" w:cs="Arial"/>
          <w:color w:val="000000" w:themeColor="text1"/>
        </w:rPr>
        <w:t>,</w:t>
      </w:r>
      <w:r w:rsidRPr="00C22AA6">
        <w:rPr>
          <w:rFonts w:asciiTheme="majorHAnsi" w:hAnsiTheme="majorHAnsi" w:cs="Arial"/>
          <w:color w:val="000000" w:themeColor="text1"/>
        </w:rPr>
        <w:tab/>
      </w:r>
    </w:p>
    <w:p w14:paraId="5B311B0E" w14:textId="5A8C42A5" w:rsidR="001A22B9" w:rsidRDefault="001A22B9" w:rsidP="001A22B9">
      <w:pPr>
        <w:pStyle w:val="Akapitzlist"/>
        <w:numPr>
          <w:ilvl w:val="0"/>
          <w:numId w:val="17"/>
        </w:numPr>
        <w:spacing w:before="24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propozycja 2 r</w:t>
      </w:r>
      <w:r w:rsidR="00C22AA6" w:rsidRPr="00C22AA6">
        <w:rPr>
          <w:rFonts w:asciiTheme="majorHAnsi" w:hAnsiTheme="majorHAnsi" w:cs="Arial"/>
          <w:color w:val="000000" w:themeColor="text1"/>
        </w:rPr>
        <w:t>ecenzen</w:t>
      </w:r>
      <w:r>
        <w:rPr>
          <w:rFonts w:asciiTheme="majorHAnsi" w:hAnsiTheme="majorHAnsi" w:cs="Arial"/>
          <w:color w:val="000000" w:themeColor="text1"/>
        </w:rPr>
        <w:t>tów</w:t>
      </w:r>
      <w:r w:rsidR="00C22AA6" w:rsidRPr="00C22AA6">
        <w:rPr>
          <w:rFonts w:asciiTheme="majorHAnsi" w:hAnsiTheme="majorHAnsi" w:cs="Arial"/>
          <w:color w:val="000000" w:themeColor="text1"/>
        </w:rPr>
        <w:t xml:space="preserve"> (</w:t>
      </w:r>
      <w:r w:rsidRPr="001A22B9">
        <w:rPr>
          <w:rFonts w:asciiTheme="majorHAnsi" w:hAnsiTheme="majorHAnsi" w:cs="Arial"/>
          <w:color w:val="000000" w:themeColor="text1"/>
        </w:rPr>
        <w:t>stopień lub tytuł naukowy, imię i nazwisko</w:t>
      </w:r>
      <w:r>
        <w:rPr>
          <w:rFonts w:asciiTheme="majorHAnsi" w:hAnsiTheme="majorHAnsi" w:cs="Arial"/>
          <w:color w:val="000000" w:themeColor="text1"/>
        </w:rPr>
        <w:t>)</w:t>
      </w:r>
      <w:r w:rsidR="007D5105">
        <w:rPr>
          <w:rFonts w:asciiTheme="majorHAnsi" w:hAnsiTheme="majorHAnsi" w:cs="Arial"/>
          <w:color w:val="000000" w:themeColor="text1"/>
        </w:rPr>
        <w:t>.</w:t>
      </w:r>
    </w:p>
    <w:p w14:paraId="63394F7F" w14:textId="51E5A0F6" w:rsidR="00B479DF" w:rsidRPr="00B479DF" w:rsidRDefault="00B479DF" w:rsidP="002C2FAD">
      <w:pPr>
        <w:spacing w:before="240"/>
        <w:ind w:left="360"/>
        <w:rPr>
          <w:rFonts w:asciiTheme="majorHAnsi" w:hAnsiTheme="majorHAnsi" w:cs="Arial"/>
          <w:color w:val="000000" w:themeColor="text1"/>
        </w:rPr>
      </w:pPr>
      <w:r w:rsidRPr="00B479DF">
        <w:rPr>
          <w:rFonts w:asciiTheme="majorHAnsi" w:hAnsiTheme="majorHAnsi" w:cs="Arial"/>
          <w:color w:val="000000" w:themeColor="text1"/>
        </w:rPr>
        <w:t xml:space="preserve">Po </w:t>
      </w:r>
      <w:r w:rsidR="00863A62">
        <w:rPr>
          <w:rFonts w:asciiTheme="majorHAnsi" w:hAnsiTheme="majorHAnsi" w:cs="Arial"/>
          <w:color w:val="000000" w:themeColor="text1"/>
        </w:rPr>
        <w:t>weryfi</w:t>
      </w:r>
      <w:r w:rsidR="00543D97">
        <w:rPr>
          <w:rFonts w:asciiTheme="majorHAnsi" w:hAnsiTheme="majorHAnsi" w:cs="Arial"/>
          <w:color w:val="000000" w:themeColor="text1"/>
        </w:rPr>
        <w:t xml:space="preserve">kacji </w:t>
      </w:r>
      <w:r w:rsidRPr="00B479DF">
        <w:rPr>
          <w:rFonts w:asciiTheme="majorHAnsi" w:hAnsiTheme="majorHAnsi" w:cs="Arial"/>
          <w:color w:val="000000" w:themeColor="text1"/>
        </w:rPr>
        <w:t xml:space="preserve">przez Rady Programowe oraz </w:t>
      </w:r>
      <w:r w:rsidR="0062602A">
        <w:rPr>
          <w:rFonts w:asciiTheme="majorHAnsi" w:hAnsiTheme="majorHAnsi" w:cs="Arial"/>
          <w:color w:val="000000" w:themeColor="text1"/>
        </w:rPr>
        <w:t xml:space="preserve">zaopiniowaniu przez Kolegium Wydziału </w:t>
      </w:r>
      <w:r w:rsidRPr="00B479DF">
        <w:rPr>
          <w:rFonts w:asciiTheme="majorHAnsi" w:hAnsiTheme="majorHAnsi" w:cs="Arial"/>
          <w:color w:val="000000" w:themeColor="text1"/>
        </w:rPr>
        <w:t xml:space="preserve">Prodziekan ds. Kształcenia i Spraw Studenckich </w:t>
      </w:r>
      <w:r w:rsidR="004924B6">
        <w:rPr>
          <w:rFonts w:asciiTheme="majorHAnsi" w:hAnsiTheme="majorHAnsi" w:cs="Arial"/>
          <w:color w:val="000000" w:themeColor="text1"/>
        </w:rPr>
        <w:t xml:space="preserve">zatwierdza je i </w:t>
      </w:r>
      <w:r w:rsidR="00E36F6C">
        <w:rPr>
          <w:rFonts w:asciiTheme="majorHAnsi" w:hAnsiTheme="majorHAnsi" w:cs="Arial"/>
          <w:color w:val="000000" w:themeColor="text1"/>
        </w:rPr>
        <w:t>udostępnia studentom</w:t>
      </w:r>
      <w:r w:rsidRPr="00B479DF">
        <w:rPr>
          <w:rFonts w:asciiTheme="majorHAnsi" w:hAnsiTheme="majorHAnsi" w:cs="Arial"/>
          <w:color w:val="000000" w:themeColor="text1"/>
        </w:rPr>
        <w:t xml:space="preserve"> (</w:t>
      </w:r>
      <w:r w:rsidR="00F85564">
        <w:rPr>
          <w:rFonts w:asciiTheme="majorHAnsi" w:hAnsiTheme="majorHAnsi" w:cs="Arial"/>
          <w:color w:val="000000" w:themeColor="text1"/>
        </w:rPr>
        <w:t>r</w:t>
      </w:r>
      <w:r w:rsidRPr="00B479DF">
        <w:rPr>
          <w:rFonts w:asciiTheme="majorHAnsi" w:hAnsiTheme="majorHAnsi" w:cs="Arial"/>
          <w:color w:val="000000" w:themeColor="text1"/>
        </w:rPr>
        <w:t>ozdz</w:t>
      </w:r>
      <w:r w:rsidR="002C2FAD">
        <w:rPr>
          <w:rFonts w:asciiTheme="majorHAnsi" w:hAnsiTheme="majorHAnsi" w:cs="Arial"/>
          <w:color w:val="000000" w:themeColor="text1"/>
        </w:rPr>
        <w:t>.</w:t>
      </w:r>
      <w:r w:rsidRPr="00B479DF">
        <w:rPr>
          <w:rFonts w:asciiTheme="majorHAnsi" w:hAnsiTheme="majorHAnsi" w:cs="Arial"/>
          <w:color w:val="000000" w:themeColor="text1"/>
        </w:rPr>
        <w:t xml:space="preserve"> </w:t>
      </w:r>
      <w:r w:rsidR="00E95163">
        <w:rPr>
          <w:rFonts w:asciiTheme="majorHAnsi" w:hAnsiTheme="majorHAnsi" w:cs="Arial"/>
          <w:color w:val="000000" w:themeColor="text1"/>
        </w:rPr>
        <w:t>2</w:t>
      </w:r>
      <w:r w:rsidRPr="00B479DF">
        <w:rPr>
          <w:rFonts w:asciiTheme="majorHAnsi" w:hAnsiTheme="majorHAnsi" w:cs="Arial"/>
          <w:color w:val="000000" w:themeColor="text1"/>
        </w:rPr>
        <w:t>).</w:t>
      </w:r>
    </w:p>
    <w:p w14:paraId="28ABB9C4" w14:textId="77777777" w:rsidR="00B479DF" w:rsidRPr="00B479DF" w:rsidRDefault="00B479DF" w:rsidP="00840F52">
      <w:pPr>
        <w:pStyle w:val="Nagwek3"/>
        <w:numPr>
          <w:ilvl w:val="1"/>
          <w:numId w:val="9"/>
        </w:numPr>
        <w:ind w:left="1077"/>
      </w:pPr>
      <w:r w:rsidRPr="00B479DF">
        <w:t xml:space="preserve">Dobór Promotorów i Recenzentów prac dyplomowych </w:t>
      </w:r>
    </w:p>
    <w:p w14:paraId="5F026CFE" w14:textId="07E919DB" w:rsidR="003B39AB" w:rsidRDefault="00B479DF" w:rsidP="00B479DF">
      <w:pPr>
        <w:spacing w:before="240"/>
        <w:ind w:left="360"/>
        <w:rPr>
          <w:rFonts w:asciiTheme="majorHAnsi" w:hAnsiTheme="majorHAnsi" w:cs="Arial"/>
          <w:color w:val="000000" w:themeColor="text1"/>
        </w:rPr>
      </w:pPr>
      <w:r w:rsidRPr="00B479DF">
        <w:rPr>
          <w:rFonts w:asciiTheme="majorHAnsi" w:hAnsiTheme="majorHAnsi" w:cs="Arial"/>
          <w:color w:val="000000" w:themeColor="text1"/>
        </w:rPr>
        <w:t>Dob</w:t>
      </w:r>
      <w:r w:rsidR="00BC7549">
        <w:rPr>
          <w:rFonts w:asciiTheme="majorHAnsi" w:hAnsiTheme="majorHAnsi" w:cs="Arial"/>
          <w:color w:val="000000" w:themeColor="text1"/>
        </w:rPr>
        <w:t>ór</w:t>
      </w:r>
      <w:r w:rsidRPr="00B479DF">
        <w:rPr>
          <w:rFonts w:asciiTheme="majorHAnsi" w:hAnsiTheme="majorHAnsi" w:cs="Arial"/>
          <w:color w:val="000000" w:themeColor="text1"/>
        </w:rPr>
        <w:t xml:space="preserve"> Promotorów i Recenzentów leży w gestii Kierowników Jednostek Wydziału i jest zatwierdzany przez Rady Programowe oraz Prodziekana ds. Kształcenia i Spraw Studenckich. </w:t>
      </w:r>
    </w:p>
    <w:p w14:paraId="7B1C2F7A" w14:textId="77777777" w:rsidR="00B479DF" w:rsidRPr="00B479DF" w:rsidRDefault="00B479DF" w:rsidP="00B479DF">
      <w:pPr>
        <w:spacing w:before="240"/>
        <w:ind w:left="360"/>
        <w:rPr>
          <w:rFonts w:asciiTheme="majorHAnsi" w:hAnsiTheme="majorHAnsi" w:cs="Arial"/>
          <w:color w:val="000000" w:themeColor="text1"/>
        </w:rPr>
      </w:pPr>
      <w:r w:rsidRPr="00B479DF">
        <w:rPr>
          <w:rFonts w:asciiTheme="majorHAnsi" w:hAnsiTheme="majorHAnsi" w:cs="Arial"/>
          <w:color w:val="000000" w:themeColor="text1"/>
        </w:rPr>
        <w:t xml:space="preserve">Promotorem pracy dyplomowej powinna być osoba posiadająca co najmniej stopień naukowy doktora i legitymująca się odpowiednimi kompetencjami. </w:t>
      </w:r>
    </w:p>
    <w:p w14:paraId="0356480C" w14:textId="019EF1E3" w:rsidR="00B479DF" w:rsidRPr="00B479DF" w:rsidRDefault="002A1713" w:rsidP="00B479DF">
      <w:pPr>
        <w:spacing w:before="240"/>
        <w:ind w:left="360"/>
        <w:rPr>
          <w:rFonts w:asciiTheme="majorHAnsi" w:hAnsiTheme="majorHAnsi" w:cs="Arial"/>
          <w:color w:val="000000" w:themeColor="text1"/>
        </w:rPr>
      </w:pPr>
      <w:r w:rsidRPr="00BA3FB7">
        <w:rPr>
          <w:rFonts w:asciiTheme="majorHAnsi" w:hAnsiTheme="majorHAnsi" w:cs="Arial"/>
          <w:color w:val="000000" w:themeColor="text1"/>
        </w:rPr>
        <w:t xml:space="preserve">Recenzentem pracy dyplomowej może być nauczyciel akademicki posiadający stopień naukowy co najmniej doktora, wyznaczony przez prodziekana do spraw kształcenia i spraw studenckich </w:t>
      </w:r>
      <w:r w:rsidR="00B479DF" w:rsidRPr="00BA3FB7">
        <w:rPr>
          <w:rFonts w:asciiTheme="majorHAnsi" w:hAnsiTheme="majorHAnsi" w:cs="Arial"/>
          <w:color w:val="000000" w:themeColor="text1"/>
        </w:rPr>
        <w:t>(pkt. 1</w:t>
      </w:r>
      <w:r w:rsidRPr="00BA3FB7">
        <w:rPr>
          <w:rFonts w:asciiTheme="majorHAnsi" w:hAnsiTheme="majorHAnsi" w:cs="Arial"/>
          <w:color w:val="000000" w:themeColor="text1"/>
        </w:rPr>
        <w:t>3</w:t>
      </w:r>
      <w:r w:rsidR="00B479DF" w:rsidRPr="00BA3FB7">
        <w:rPr>
          <w:rFonts w:asciiTheme="majorHAnsi" w:hAnsiTheme="majorHAnsi" w:cs="Arial"/>
          <w:color w:val="000000" w:themeColor="text1"/>
        </w:rPr>
        <w:t>, §34 Regulaminu Studiów).</w:t>
      </w:r>
      <w:r w:rsidR="00B479DF" w:rsidRPr="00B479DF">
        <w:rPr>
          <w:rFonts w:asciiTheme="majorHAnsi" w:hAnsiTheme="majorHAnsi" w:cs="Arial"/>
          <w:color w:val="000000" w:themeColor="text1"/>
        </w:rPr>
        <w:t xml:space="preserve"> </w:t>
      </w:r>
    </w:p>
    <w:p w14:paraId="2016970E" w14:textId="77777777" w:rsidR="00B479DF" w:rsidRPr="00B479DF" w:rsidRDefault="00B479DF" w:rsidP="00E95163">
      <w:pPr>
        <w:pStyle w:val="Nagwek3"/>
        <w:numPr>
          <w:ilvl w:val="1"/>
          <w:numId w:val="9"/>
        </w:numPr>
        <w:ind w:left="1077"/>
      </w:pPr>
      <w:r w:rsidRPr="00B479DF">
        <w:lastRenderedPageBreak/>
        <w:t xml:space="preserve">Dopuszczone </w:t>
      </w:r>
      <w:r w:rsidR="00583735">
        <w:t>typy</w:t>
      </w:r>
      <w:r w:rsidRPr="00B479DF">
        <w:t xml:space="preserve"> prac dyplomowych</w:t>
      </w:r>
      <w:r w:rsidR="00C34836">
        <w:t xml:space="preserve">, </w:t>
      </w:r>
      <w:r w:rsidRPr="00B479DF">
        <w:t>wymogi merytoryczne i edytorskie</w:t>
      </w:r>
    </w:p>
    <w:p w14:paraId="1DADAB63" w14:textId="071F1C2A" w:rsidR="00B479DF" w:rsidRDefault="00B479DF" w:rsidP="00B479DF">
      <w:pPr>
        <w:spacing w:before="240"/>
        <w:ind w:left="360"/>
        <w:rPr>
          <w:rFonts w:asciiTheme="majorHAnsi" w:hAnsiTheme="majorHAnsi" w:cs="Arial"/>
          <w:color w:val="000000" w:themeColor="text1"/>
        </w:rPr>
      </w:pPr>
      <w:r w:rsidRPr="00B479DF">
        <w:rPr>
          <w:rFonts w:asciiTheme="majorHAnsi" w:hAnsiTheme="majorHAnsi" w:cs="Arial"/>
          <w:color w:val="000000" w:themeColor="text1"/>
        </w:rPr>
        <w:t xml:space="preserve">Prace dyplomowe - inżynierskie i magisterskie przygotowywane na Wydziale Rolnictwa i Biotechnologii </w:t>
      </w:r>
      <w:r w:rsidR="00744B21">
        <w:rPr>
          <w:rFonts w:asciiTheme="majorHAnsi" w:hAnsiTheme="majorHAnsi" w:cs="Arial"/>
          <w:color w:val="000000" w:themeColor="text1"/>
        </w:rPr>
        <w:t>muszą</w:t>
      </w:r>
      <w:r w:rsidRPr="00B479DF">
        <w:rPr>
          <w:rFonts w:asciiTheme="majorHAnsi" w:hAnsiTheme="majorHAnsi" w:cs="Arial"/>
          <w:color w:val="000000" w:themeColor="text1"/>
        </w:rPr>
        <w:t xml:space="preserve"> stanowić opracowanie złożone w formie papierowej i elektronicznej. </w:t>
      </w:r>
    </w:p>
    <w:p w14:paraId="2A94AA64" w14:textId="553D3EB4" w:rsidR="007D688E" w:rsidRDefault="007D688E" w:rsidP="007D688E">
      <w:pPr>
        <w:spacing w:before="240"/>
        <w:ind w:left="360"/>
        <w:rPr>
          <w:rFonts w:asciiTheme="majorHAnsi" w:hAnsiTheme="majorHAnsi" w:cs="Arial"/>
          <w:color w:val="000000" w:themeColor="text1"/>
        </w:rPr>
      </w:pPr>
      <w:r w:rsidRPr="007D688E">
        <w:rPr>
          <w:rFonts w:asciiTheme="majorHAnsi" w:hAnsiTheme="majorHAnsi" w:cs="Arial"/>
          <w:color w:val="000000" w:themeColor="text1"/>
        </w:rPr>
        <w:t>Praca inżynierska – polega na rozwiązaniu (próbie rozwiązania) rzeczywistego problemu</w:t>
      </w:r>
      <w:r>
        <w:rPr>
          <w:rFonts w:asciiTheme="majorHAnsi" w:hAnsiTheme="majorHAnsi" w:cs="Arial"/>
          <w:color w:val="000000" w:themeColor="text1"/>
        </w:rPr>
        <w:t xml:space="preserve"> </w:t>
      </w:r>
      <w:r w:rsidRPr="007D688E">
        <w:rPr>
          <w:rFonts w:asciiTheme="majorHAnsi" w:hAnsiTheme="majorHAnsi" w:cs="Arial"/>
          <w:color w:val="000000" w:themeColor="text1"/>
        </w:rPr>
        <w:t>praktycznego i może mieć zasadniczo charakter ekspertyzy lub projektu technologicznego,</w:t>
      </w:r>
      <w:r>
        <w:rPr>
          <w:rFonts w:asciiTheme="majorHAnsi" w:hAnsiTheme="majorHAnsi" w:cs="Arial"/>
          <w:color w:val="000000" w:themeColor="text1"/>
        </w:rPr>
        <w:t xml:space="preserve"> </w:t>
      </w:r>
      <w:r w:rsidRPr="007D688E">
        <w:rPr>
          <w:rFonts w:asciiTheme="majorHAnsi" w:hAnsiTheme="majorHAnsi" w:cs="Arial"/>
          <w:color w:val="000000" w:themeColor="text1"/>
        </w:rPr>
        <w:t>organizacyjnego, urządzeniowego, modernizacyjnego, konstrukcyjnego itp.</w:t>
      </w:r>
      <w:r>
        <w:rPr>
          <w:rFonts w:asciiTheme="majorHAnsi" w:hAnsiTheme="majorHAnsi" w:cs="Arial"/>
          <w:color w:val="000000" w:themeColor="text1"/>
        </w:rPr>
        <w:t xml:space="preserve"> </w:t>
      </w:r>
      <w:r w:rsidR="00905C64" w:rsidRPr="00905C64">
        <w:rPr>
          <w:rFonts w:asciiTheme="majorHAnsi" w:hAnsiTheme="majorHAnsi" w:cs="Arial"/>
          <w:color w:val="000000" w:themeColor="text1"/>
        </w:rPr>
        <w:t xml:space="preserve">Nie powinna polegać na prowadzeniu zaawansowanych badań naukowych </w:t>
      </w:r>
      <w:r w:rsidRPr="007D688E">
        <w:rPr>
          <w:rFonts w:asciiTheme="majorHAnsi" w:hAnsiTheme="majorHAnsi" w:cs="Arial"/>
          <w:color w:val="000000" w:themeColor="text1"/>
        </w:rPr>
        <w:t>i tworzeniu wiedzy lecz</w:t>
      </w:r>
      <w:r>
        <w:rPr>
          <w:rFonts w:asciiTheme="majorHAnsi" w:hAnsiTheme="majorHAnsi" w:cs="Arial"/>
          <w:color w:val="000000" w:themeColor="text1"/>
        </w:rPr>
        <w:t xml:space="preserve"> </w:t>
      </w:r>
      <w:r w:rsidRPr="007D688E">
        <w:rPr>
          <w:rFonts w:asciiTheme="majorHAnsi" w:hAnsiTheme="majorHAnsi" w:cs="Arial"/>
          <w:color w:val="000000" w:themeColor="text1"/>
        </w:rPr>
        <w:t>na umiejętności korzystania z istniejącej wiedzy w jakimś działaniu praktycznym albo na</w:t>
      </w:r>
      <w:r>
        <w:rPr>
          <w:rFonts w:asciiTheme="majorHAnsi" w:hAnsiTheme="majorHAnsi" w:cs="Arial"/>
          <w:color w:val="000000" w:themeColor="text1"/>
        </w:rPr>
        <w:t xml:space="preserve"> </w:t>
      </w:r>
      <w:r w:rsidRPr="007D688E">
        <w:rPr>
          <w:rFonts w:asciiTheme="majorHAnsi" w:hAnsiTheme="majorHAnsi" w:cs="Arial"/>
          <w:color w:val="000000" w:themeColor="text1"/>
        </w:rPr>
        <w:t>sprawdzaniu lub potwierdzaniu przydatności wiedzy naukowej w praktyce (może w niej mieć</w:t>
      </w:r>
      <w:r>
        <w:rPr>
          <w:rFonts w:asciiTheme="majorHAnsi" w:hAnsiTheme="majorHAnsi" w:cs="Arial"/>
          <w:color w:val="000000" w:themeColor="text1"/>
        </w:rPr>
        <w:t xml:space="preserve"> </w:t>
      </w:r>
      <w:r w:rsidRPr="007D688E">
        <w:rPr>
          <w:rFonts w:asciiTheme="majorHAnsi" w:hAnsiTheme="majorHAnsi" w:cs="Arial"/>
          <w:color w:val="000000" w:themeColor="text1"/>
        </w:rPr>
        <w:t>zastosowanie eksperyment w skali półtechnicznej lub produkcyjnej).</w:t>
      </w:r>
    </w:p>
    <w:p w14:paraId="2459855D" w14:textId="77777777" w:rsidR="007D688E" w:rsidRPr="007D688E" w:rsidRDefault="007D688E" w:rsidP="007D688E">
      <w:pPr>
        <w:spacing w:before="240"/>
        <w:ind w:left="360"/>
        <w:rPr>
          <w:rFonts w:asciiTheme="majorHAnsi" w:hAnsiTheme="majorHAnsi" w:cs="Arial"/>
          <w:color w:val="000000" w:themeColor="text1"/>
        </w:rPr>
      </w:pPr>
      <w:r w:rsidRPr="007D688E">
        <w:rPr>
          <w:rFonts w:asciiTheme="majorHAnsi" w:hAnsiTheme="majorHAnsi" w:cs="Arial"/>
          <w:color w:val="000000" w:themeColor="text1"/>
        </w:rPr>
        <w:t>Praca magisterska – polega na opanowaniu podstawowych zasad i metod poznania</w:t>
      </w:r>
      <w:r>
        <w:rPr>
          <w:rFonts w:asciiTheme="majorHAnsi" w:hAnsiTheme="majorHAnsi" w:cs="Arial"/>
          <w:color w:val="000000" w:themeColor="text1"/>
        </w:rPr>
        <w:t xml:space="preserve"> </w:t>
      </w:r>
      <w:r w:rsidRPr="007D688E">
        <w:rPr>
          <w:rFonts w:asciiTheme="majorHAnsi" w:hAnsiTheme="majorHAnsi" w:cs="Arial"/>
          <w:color w:val="000000" w:themeColor="text1"/>
        </w:rPr>
        <w:t>naukowego oraz umiejętności ich stosowania w danej dyscyplinie nauki</w:t>
      </w:r>
      <w:r>
        <w:rPr>
          <w:rFonts w:asciiTheme="majorHAnsi" w:hAnsiTheme="majorHAnsi" w:cs="Arial"/>
          <w:color w:val="000000" w:themeColor="text1"/>
        </w:rPr>
        <w:t xml:space="preserve">; </w:t>
      </w:r>
      <w:r w:rsidRPr="007D688E">
        <w:rPr>
          <w:rFonts w:asciiTheme="majorHAnsi" w:hAnsiTheme="majorHAnsi" w:cs="Arial"/>
          <w:color w:val="000000" w:themeColor="text1"/>
        </w:rPr>
        <w:t>może mieć charakter: obserwacyjny, eksperymentalny (poznawczy,</w:t>
      </w:r>
      <w:r>
        <w:rPr>
          <w:rFonts w:asciiTheme="majorHAnsi" w:hAnsiTheme="majorHAnsi" w:cs="Arial"/>
          <w:color w:val="000000" w:themeColor="text1"/>
        </w:rPr>
        <w:t xml:space="preserve"> </w:t>
      </w:r>
      <w:r w:rsidRPr="007D688E">
        <w:rPr>
          <w:rFonts w:asciiTheme="majorHAnsi" w:hAnsiTheme="majorHAnsi" w:cs="Arial"/>
          <w:color w:val="000000" w:themeColor="text1"/>
        </w:rPr>
        <w:t>wyjaśniający, rozstrzygający), studialny (analityczny, kompilacyjny).</w:t>
      </w:r>
    </w:p>
    <w:p w14:paraId="195DFBC2" w14:textId="77777777" w:rsidR="00B479DF" w:rsidRPr="00B479DF" w:rsidRDefault="00B479DF" w:rsidP="00B479DF">
      <w:pPr>
        <w:spacing w:before="240"/>
        <w:ind w:left="360"/>
        <w:rPr>
          <w:rFonts w:asciiTheme="majorHAnsi" w:hAnsiTheme="majorHAnsi" w:cs="Arial"/>
          <w:color w:val="000000" w:themeColor="text1"/>
        </w:rPr>
      </w:pPr>
      <w:r w:rsidRPr="00B479DF">
        <w:rPr>
          <w:rFonts w:asciiTheme="majorHAnsi" w:hAnsiTheme="majorHAnsi" w:cs="Arial"/>
          <w:color w:val="000000" w:themeColor="text1"/>
        </w:rPr>
        <w:t>Dopuszcz</w:t>
      </w:r>
      <w:r w:rsidR="00D120C3">
        <w:rPr>
          <w:rFonts w:asciiTheme="majorHAnsi" w:hAnsiTheme="majorHAnsi" w:cs="Arial"/>
          <w:color w:val="000000" w:themeColor="text1"/>
        </w:rPr>
        <w:t xml:space="preserve">alne </w:t>
      </w:r>
      <w:r w:rsidR="00F85564">
        <w:rPr>
          <w:rFonts w:asciiTheme="majorHAnsi" w:hAnsiTheme="majorHAnsi" w:cs="Arial"/>
          <w:color w:val="000000" w:themeColor="text1"/>
        </w:rPr>
        <w:t>typy</w:t>
      </w:r>
      <w:r w:rsidR="00D120C3" w:rsidRPr="00B479DF">
        <w:rPr>
          <w:rFonts w:asciiTheme="majorHAnsi" w:hAnsiTheme="majorHAnsi" w:cs="Arial"/>
          <w:color w:val="000000" w:themeColor="text1"/>
        </w:rPr>
        <w:t xml:space="preserve"> prac dyplomowych</w:t>
      </w:r>
      <w:r w:rsidR="00D120C3">
        <w:rPr>
          <w:rFonts w:asciiTheme="majorHAnsi" w:hAnsiTheme="majorHAnsi" w:cs="Arial"/>
          <w:color w:val="000000" w:themeColor="text1"/>
        </w:rPr>
        <w:t xml:space="preserve"> </w:t>
      </w:r>
      <w:bookmarkStart w:id="0" w:name="_Hlk54353289"/>
      <w:r w:rsidR="00D120C3">
        <w:rPr>
          <w:rFonts w:asciiTheme="majorHAnsi" w:hAnsiTheme="majorHAnsi" w:cs="Arial"/>
          <w:color w:val="000000" w:themeColor="text1"/>
        </w:rPr>
        <w:t xml:space="preserve">i wymogi merytoryczne </w:t>
      </w:r>
      <w:bookmarkEnd w:id="0"/>
      <w:r w:rsidR="00D120C3">
        <w:rPr>
          <w:rFonts w:asciiTheme="majorHAnsi" w:hAnsiTheme="majorHAnsi" w:cs="Arial"/>
          <w:color w:val="000000" w:themeColor="text1"/>
        </w:rPr>
        <w:t>na poszczególnych kierunkach studiów realizowanych na Wydziale Rolnictwa i Biotechnologii zawiera załącznik Nr 2 Procedury</w:t>
      </w:r>
      <w:r w:rsidR="00E269DF">
        <w:rPr>
          <w:rFonts w:asciiTheme="majorHAnsi" w:hAnsiTheme="majorHAnsi" w:cs="Arial"/>
          <w:color w:val="000000" w:themeColor="text1"/>
        </w:rPr>
        <w:t>.</w:t>
      </w:r>
      <w:r w:rsidRPr="00B479DF">
        <w:rPr>
          <w:rFonts w:asciiTheme="majorHAnsi" w:hAnsiTheme="majorHAnsi" w:cs="Arial"/>
          <w:color w:val="000000" w:themeColor="text1"/>
        </w:rPr>
        <w:t xml:space="preserve"> </w:t>
      </w:r>
    </w:p>
    <w:p w14:paraId="458FF314" w14:textId="77777777" w:rsidR="002C2FAD" w:rsidRPr="00B479DF" w:rsidRDefault="002C2FAD" w:rsidP="00B479DF">
      <w:pPr>
        <w:spacing w:before="240"/>
        <w:ind w:left="36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Wymogi edytorskie zawiera załącznik </w:t>
      </w:r>
      <w:r w:rsidR="00E95163">
        <w:rPr>
          <w:rFonts w:asciiTheme="majorHAnsi" w:hAnsiTheme="majorHAnsi" w:cs="Arial"/>
          <w:color w:val="000000" w:themeColor="text1"/>
        </w:rPr>
        <w:t>N</w:t>
      </w:r>
      <w:r>
        <w:rPr>
          <w:rFonts w:asciiTheme="majorHAnsi" w:hAnsiTheme="majorHAnsi" w:cs="Arial"/>
          <w:color w:val="000000" w:themeColor="text1"/>
        </w:rPr>
        <w:t xml:space="preserve">r </w:t>
      </w:r>
      <w:r w:rsidR="00D120C3">
        <w:rPr>
          <w:rFonts w:asciiTheme="majorHAnsi" w:hAnsiTheme="majorHAnsi" w:cs="Arial"/>
          <w:color w:val="000000" w:themeColor="text1"/>
        </w:rPr>
        <w:t>3</w:t>
      </w:r>
      <w:r>
        <w:rPr>
          <w:rFonts w:asciiTheme="majorHAnsi" w:hAnsiTheme="majorHAnsi" w:cs="Arial"/>
          <w:color w:val="000000" w:themeColor="text1"/>
        </w:rPr>
        <w:t xml:space="preserve"> </w:t>
      </w:r>
      <w:r w:rsidR="00D120C3">
        <w:rPr>
          <w:rFonts w:asciiTheme="majorHAnsi" w:hAnsiTheme="majorHAnsi" w:cs="Arial"/>
          <w:color w:val="000000" w:themeColor="text1"/>
        </w:rPr>
        <w:t>P</w:t>
      </w:r>
      <w:r w:rsidR="00E95163">
        <w:rPr>
          <w:rFonts w:asciiTheme="majorHAnsi" w:hAnsiTheme="majorHAnsi" w:cs="Arial"/>
          <w:color w:val="000000" w:themeColor="text1"/>
        </w:rPr>
        <w:t>rocedury.</w:t>
      </w:r>
    </w:p>
    <w:p w14:paraId="3E6D298C" w14:textId="77777777" w:rsidR="00B479DF" w:rsidRPr="00B479DF" w:rsidRDefault="00B479DF" w:rsidP="00B479DF">
      <w:pPr>
        <w:spacing w:before="240"/>
        <w:ind w:left="360" w:firstLine="0"/>
        <w:rPr>
          <w:rFonts w:asciiTheme="majorHAnsi" w:hAnsiTheme="majorHAnsi" w:cs="Arial"/>
          <w:color w:val="000000" w:themeColor="text1"/>
        </w:rPr>
      </w:pPr>
    </w:p>
    <w:p w14:paraId="7CDFAD2F" w14:textId="77777777" w:rsidR="00B479DF" w:rsidRPr="00E95163" w:rsidRDefault="00B479DF" w:rsidP="00E95163">
      <w:pPr>
        <w:pStyle w:val="Nagwek1"/>
        <w:numPr>
          <w:ilvl w:val="0"/>
          <w:numId w:val="9"/>
        </w:numPr>
        <w:rPr>
          <w:rStyle w:val="Nagwek2Znak"/>
          <w:sz w:val="32"/>
          <w:szCs w:val="32"/>
        </w:rPr>
      </w:pPr>
      <w:r w:rsidRPr="00E95163">
        <w:t xml:space="preserve">Zakres odpowiedzialności i sekwencja działań w procedurze </w:t>
      </w:r>
      <w:r w:rsidRPr="00E95163">
        <w:rPr>
          <w:rStyle w:val="Nagwek2Znak"/>
          <w:sz w:val="32"/>
          <w:szCs w:val="32"/>
        </w:rPr>
        <w:t>dyplomowania</w:t>
      </w:r>
      <w:r w:rsidRPr="00E95163">
        <w:t xml:space="preserve"> </w:t>
      </w:r>
    </w:p>
    <w:p w14:paraId="2C03CF4C" w14:textId="7271BCFE" w:rsidR="00B479DF" w:rsidRPr="00332FAE" w:rsidRDefault="00B479DF" w:rsidP="00B479DF">
      <w:pPr>
        <w:pStyle w:val="Akapitzlist"/>
        <w:numPr>
          <w:ilvl w:val="0"/>
          <w:numId w:val="12"/>
        </w:numPr>
        <w:spacing w:before="240"/>
        <w:rPr>
          <w:rFonts w:asciiTheme="majorHAnsi" w:hAnsiTheme="majorHAnsi" w:cs="Arial"/>
          <w:color w:val="000000" w:themeColor="text1"/>
        </w:rPr>
      </w:pPr>
      <w:r w:rsidRPr="00332FAE">
        <w:rPr>
          <w:rFonts w:asciiTheme="majorHAnsi" w:hAnsiTheme="majorHAnsi" w:cs="Arial"/>
          <w:b/>
          <w:bCs/>
          <w:color w:val="000000" w:themeColor="text1"/>
        </w:rPr>
        <w:t>Kierownicy Jednostek Wydziału</w:t>
      </w:r>
      <w:r w:rsidRPr="00332FAE">
        <w:rPr>
          <w:rFonts w:asciiTheme="majorHAnsi" w:hAnsiTheme="majorHAnsi" w:cs="Arial"/>
          <w:color w:val="000000" w:themeColor="text1"/>
        </w:rPr>
        <w:t xml:space="preserve"> przekazują tematy prac dyplomowych wraz z</w:t>
      </w:r>
      <w:r w:rsidR="00332FAE" w:rsidRPr="00332FAE">
        <w:rPr>
          <w:rFonts w:asciiTheme="majorHAnsi" w:hAnsiTheme="majorHAnsi" w:cs="Arial"/>
          <w:color w:val="000000" w:themeColor="text1"/>
        </w:rPr>
        <w:t xml:space="preserve"> nazwiskami Promotorów i </w:t>
      </w:r>
      <w:r w:rsidRPr="00332FAE">
        <w:rPr>
          <w:rFonts w:asciiTheme="majorHAnsi" w:hAnsiTheme="majorHAnsi" w:cs="Arial"/>
          <w:color w:val="000000" w:themeColor="text1"/>
        </w:rPr>
        <w:t xml:space="preserve">propozycją </w:t>
      </w:r>
      <w:r w:rsidR="00C4479D" w:rsidRPr="00332FAE">
        <w:rPr>
          <w:rFonts w:asciiTheme="majorHAnsi" w:hAnsiTheme="majorHAnsi" w:cs="Arial"/>
          <w:color w:val="000000" w:themeColor="text1"/>
        </w:rPr>
        <w:t xml:space="preserve">dwóch </w:t>
      </w:r>
      <w:r w:rsidRPr="00332FAE">
        <w:rPr>
          <w:rFonts w:asciiTheme="majorHAnsi" w:hAnsiTheme="majorHAnsi" w:cs="Arial"/>
          <w:color w:val="000000" w:themeColor="text1"/>
        </w:rPr>
        <w:t>Recenzentów do zaopiniowania przez Radę Programową (Zał</w:t>
      </w:r>
      <w:r w:rsidR="007A4C46" w:rsidRPr="00332FAE">
        <w:rPr>
          <w:rFonts w:asciiTheme="majorHAnsi" w:hAnsiTheme="majorHAnsi" w:cs="Arial"/>
          <w:color w:val="000000" w:themeColor="text1"/>
        </w:rPr>
        <w:t xml:space="preserve">. </w:t>
      </w:r>
      <w:r w:rsidR="00E42580" w:rsidRPr="00332FAE">
        <w:rPr>
          <w:rFonts w:asciiTheme="majorHAnsi" w:hAnsiTheme="majorHAnsi" w:cs="Arial"/>
          <w:color w:val="000000" w:themeColor="text1"/>
        </w:rPr>
        <w:t xml:space="preserve">Nr </w:t>
      </w:r>
      <w:r w:rsidR="007A4C46" w:rsidRPr="00332FAE">
        <w:rPr>
          <w:rFonts w:asciiTheme="majorHAnsi" w:hAnsiTheme="majorHAnsi" w:cs="Arial"/>
          <w:color w:val="000000" w:themeColor="text1"/>
        </w:rPr>
        <w:t>1</w:t>
      </w:r>
      <w:r w:rsidR="00E42580" w:rsidRPr="00332FAE">
        <w:rPr>
          <w:rFonts w:asciiTheme="majorHAnsi" w:hAnsiTheme="majorHAnsi" w:cs="Arial"/>
          <w:color w:val="000000" w:themeColor="text1"/>
        </w:rPr>
        <w:t xml:space="preserve"> Procedury</w:t>
      </w:r>
      <w:r w:rsidRPr="00332FAE">
        <w:rPr>
          <w:rFonts w:asciiTheme="majorHAnsi" w:hAnsiTheme="majorHAnsi" w:cs="Arial"/>
          <w:color w:val="000000" w:themeColor="text1"/>
        </w:rPr>
        <w:t>).</w:t>
      </w:r>
    </w:p>
    <w:p w14:paraId="29346DC1" w14:textId="0EB8A4E9" w:rsidR="00B479DF" w:rsidRPr="00332FAE" w:rsidRDefault="00B479DF" w:rsidP="00B479DF">
      <w:pPr>
        <w:pStyle w:val="Akapitzlist"/>
        <w:numPr>
          <w:ilvl w:val="0"/>
          <w:numId w:val="12"/>
        </w:numPr>
        <w:spacing w:before="240"/>
        <w:rPr>
          <w:rFonts w:asciiTheme="majorHAnsi" w:hAnsiTheme="majorHAnsi" w:cs="Arial"/>
          <w:color w:val="000000" w:themeColor="text1"/>
        </w:rPr>
      </w:pPr>
      <w:r w:rsidRPr="00332FAE">
        <w:rPr>
          <w:rFonts w:asciiTheme="majorHAnsi" w:hAnsiTheme="majorHAnsi" w:cs="Arial"/>
          <w:b/>
          <w:bCs/>
          <w:color w:val="000000" w:themeColor="text1"/>
        </w:rPr>
        <w:t>Rady Programowe</w:t>
      </w:r>
      <w:r w:rsidR="00FD09AA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r w:rsidR="00FD09AA" w:rsidRPr="00222620">
        <w:rPr>
          <w:rFonts w:asciiTheme="majorHAnsi" w:hAnsiTheme="majorHAnsi" w:cs="Arial"/>
          <w:color w:val="000000" w:themeColor="text1"/>
        </w:rPr>
        <w:t xml:space="preserve">weryfikują </w:t>
      </w:r>
      <w:r w:rsidR="00682719" w:rsidRPr="00222620">
        <w:rPr>
          <w:rFonts w:asciiTheme="majorHAnsi" w:hAnsiTheme="majorHAnsi" w:cs="Arial"/>
          <w:color w:val="000000" w:themeColor="text1"/>
        </w:rPr>
        <w:t>zg</w:t>
      </w:r>
      <w:r w:rsidR="00F77E57" w:rsidRPr="00222620">
        <w:rPr>
          <w:rFonts w:asciiTheme="majorHAnsi" w:hAnsiTheme="majorHAnsi" w:cs="Arial"/>
          <w:color w:val="000000" w:themeColor="text1"/>
        </w:rPr>
        <w:t>odność tematów z kierunkami kształcenia</w:t>
      </w:r>
      <w:r w:rsidR="00D33D69" w:rsidRPr="00222620">
        <w:rPr>
          <w:rFonts w:asciiTheme="majorHAnsi" w:hAnsiTheme="majorHAnsi" w:cs="Arial"/>
          <w:color w:val="000000" w:themeColor="text1"/>
        </w:rPr>
        <w:t xml:space="preserve">,  następnie </w:t>
      </w:r>
      <w:r w:rsidRPr="00332FAE">
        <w:rPr>
          <w:rFonts w:asciiTheme="majorHAnsi" w:hAnsiTheme="majorHAnsi" w:cs="Arial"/>
          <w:b/>
          <w:bCs/>
          <w:color w:val="000000" w:themeColor="text1"/>
        </w:rPr>
        <w:t xml:space="preserve">Prodziekan ds. </w:t>
      </w:r>
      <w:r w:rsidR="00B0799A">
        <w:rPr>
          <w:rFonts w:asciiTheme="majorHAnsi" w:hAnsiTheme="majorHAnsi" w:cs="Arial"/>
          <w:b/>
          <w:bCs/>
          <w:color w:val="000000" w:themeColor="text1"/>
        </w:rPr>
        <w:t>K</w:t>
      </w:r>
      <w:r w:rsidRPr="00332FAE">
        <w:rPr>
          <w:rFonts w:asciiTheme="majorHAnsi" w:hAnsiTheme="majorHAnsi" w:cs="Arial"/>
          <w:b/>
          <w:bCs/>
          <w:color w:val="000000" w:themeColor="text1"/>
        </w:rPr>
        <w:t xml:space="preserve">ształcenia i </w:t>
      </w:r>
      <w:r w:rsidR="00B0799A">
        <w:rPr>
          <w:rFonts w:asciiTheme="majorHAnsi" w:hAnsiTheme="majorHAnsi" w:cs="Arial"/>
          <w:b/>
          <w:bCs/>
          <w:color w:val="000000" w:themeColor="text1"/>
        </w:rPr>
        <w:t>S</w:t>
      </w:r>
      <w:r w:rsidRPr="00332FAE">
        <w:rPr>
          <w:rFonts w:asciiTheme="majorHAnsi" w:hAnsiTheme="majorHAnsi" w:cs="Arial"/>
          <w:b/>
          <w:bCs/>
          <w:color w:val="000000" w:themeColor="text1"/>
        </w:rPr>
        <w:t xml:space="preserve">praw </w:t>
      </w:r>
      <w:r w:rsidR="00B0799A">
        <w:rPr>
          <w:rFonts w:asciiTheme="majorHAnsi" w:hAnsiTheme="majorHAnsi" w:cs="Arial"/>
          <w:b/>
          <w:bCs/>
          <w:color w:val="000000" w:themeColor="text1"/>
        </w:rPr>
        <w:t>S</w:t>
      </w:r>
      <w:r w:rsidRPr="00332FAE">
        <w:rPr>
          <w:rFonts w:asciiTheme="majorHAnsi" w:hAnsiTheme="majorHAnsi" w:cs="Arial"/>
          <w:b/>
          <w:bCs/>
          <w:color w:val="000000" w:themeColor="text1"/>
        </w:rPr>
        <w:t>tudenckich</w:t>
      </w:r>
      <w:r w:rsidRPr="00332FAE">
        <w:rPr>
          <w:rFonts w:asciiTheme="majorHAnsi" w:hAnsiTheme="majorHAnsi" w:cs="Arial"/>
          <w:color w:val="000000" w:themeColor="text1"/>
        </w:rPr>
        <w:t xml:space="preserve"> </w:t>
      </w:r>
      <w:r w:rsidR="00222620">
        <w:rPr>
          <w:rFonts w:asciiTheme="majorHAnsi" w:hAnsiTheme="majorHAnsi" w:cs="Arial"/>
          <w:color w:val="000000" w:themeColor="text1"/>
        </w:rPr>
        <w:t xml:space="preserve">po zasięgnięciu opinii Kolegium Wydziału </w:t>
      </w:r>
      <w:r w:rsidRPr="00332FAE">
        <w:rPr>
          <w:rFonts w:asciiTheme="majorHAnsi" w:hAnsiTheme="majorHAnsi" w:cs="Arial"/>
          <w:color w:val="000000" w:themeColor="text1"/>
        </w:rPr>
        <w:t>zatwierdza tematy prac dyplomowych</w:t>
      </w:r>
      <w:r w:rsidR="00276CCC">
        <w:rPr>
          <w:rFonts w:asciiTheme="majorHAnsi" w:hAnsiTheme="majorHAnsi" w:cs="Arial"/>
          <w:color w:val="000000" w:themeColor="text1"/>
        </w:rPr>
        <w:t xml:space="preserve"> </w:t>
      </w:r>
      <w:r w:rsidRPr="00332FAE">
        <w:rPr>
          <w:rFonts w:asciiTheme="majorHAnsi" w:hAnsiTheme="majorHAnsi" w:cs="Arial"/>
          <w:color w:val="000000" w:themeColor="text1"/>
        </w:rPr>
        <w:t>wraz z przypisanymi Promotorami i Recenzentami.</w:t>
      </w:r>
    </w:p>
    <w:p w14:paraId="5B63421B" w14:textId="54C35F61" w:rsidR="00B479DF" w:rsidRPr="00332FAE" w:rsidRDefault="006967CD" w:rsidP="00B479DF">
      <w:pPr>
        <w:pStyle w:val="Akapitzlist"/>
        <w:numPr>
          <w:ilvl w:val="0"/>
          <w:numId w:val="12"/>
        </w:numPr>
        <w:spacing w:before="240"/>
        <w:rPr>
          <w:rFonts w:asciiTheme="majorHAnsi" w:hAnsiTheme="majorHAnsi" w:cs="Arial"/>
          <w:color w:val="000000" w:themeColor="text1"/>
        </w:rPr>
      </w:pPr>
      <w:r w:rsidRPr="00BA3FB7">
        <w:rPr>
          <w:rFonts w:asciiTheme="majorHAnsi" w:hAnsiTheme="majorHAnsi" w:cs="Arial"/>
          <w:b/>
          <w:bCs/>
          <w:color w:val="000000" w:themeColor="text1"/>
        </w:rPr>
        <w:t xml:space="preserve">Dziekanat </w:t>
      </w:r>
      <w:r w:rsidR="00332FAE" w:rsidRPr="00BA3FB7">
        <w:rPr>
          <w:rFonts w:asciiTheme="majorHAnsi" w:hAnsiTheme="majorHAnsi" w:cs="Arial"/>
          <w:color w:val="000000" w:themeColor="text1"/>
        </w:rPr>
        <w:t>(</w:t>
      </w:r>
      <w:r w:rsidR="002A1713" w:rsidRPr="00BA3FB7">
        <w:rPr>
          <w:rFonts w:asciiTheme="majorHAnsi" w:hAnsiTheme="majorHAnsi" w:cs="Arial"/>
          <w:color w:val="000000" w:themeColor="text1"/>
        </w:rPr>
        <w:t>około</w:t>
      </w:r>
      <w:r w:rsidR="00332FAE" w:rsidRPr="00BA3FB7">
        <w:rPr>
          <w:rFonts w:asciiTheme="majorHAnsi" w:hAnsiTheme="majorHAnsi" w:cs="Arial"/>
          <w:color w:val="000000" w:themeColor="text1"/>
        </w:rPr>
        <w:t xml:space="preserve"> rok przed zakończeniem studiów konkretnego rocznika)</w:t>
      </w:r>
      <w:r w:rsidR="00332FAE" w:rsidRPr="00BA3FB7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r w:rsidR="00B479DF" w:rsidRPr="00BA3FB7">
        <w:rPr>
          <w:rFonts w:asciiTheme="majorHAnsi" w:hAnsiTheme="majorHAnsi" w:cs="Arial"/>
          <w:color w:val="000000" w:themeColor="text1"/>
        </w:rPr>
        <w:t>umieszcz</w:t>
      </w:r>
      <w:r w:rsidRPr="00BA3FB7">
        <w:rPr>
          <w:rFonts w:asciiTheme="majorHAnsi" w:hAnsiTheme="majorHAnsi" w:cs="Arial"/>
          <w:color w:val="000000" w:themeColor="text1"/>
        </w:rPr>
        <w:t>a</w:t>
      </w:r>
      <w:r w:rsidR="00B479DF" w:rsidRPr="00BA3FB7">
        <w:rPr>
          <w:rFonts w:asciiTheme="majorHAnsi" w:hAnsiTheme="majorHAnsi" w:cs="Arial"/>
          <w:color w:val="000000" w:themeColor="text1"/>
        </w:rPr>
        <w:t xml:space="preserve"> temat</w:t>
      </w:r>
      <w:r w:rsidRPr="00BA3FB7">
        <w:rPr>
          <w:rFonts w:asciiTheme="majorHAnsi" w:hAnsiTheme="majorHAnsi" w:cs="Arial"/>
          <w:color w:val="000000" w:themeColor="text1"/>
        </w:rPr>
        <w:t>y</w:t>
      </w:r>
      <w:r w:rsidR="00B479DF" w:rsidRPr="00BA3FB7">
        <w:rPr>
          <w:rFonts w:asciiTheme="majorHAnsi" w:hAnsiTheme="majorHAnsi" w:cs="Arial"/>
          <w:color w:val="000000" w:themeColor="text1"/>
        </w:rPr>
        <w:t xml:space="preserve"> prac dyplomowych na stronie internetowej Wydziału Rolnictwa</w:t>
      </w:r>
      <w:r w:rsidR="00B479DF" w:rsidRPr="00332FAE">
        <w:rPr>
          <w:rFonts w:asciiTheme="majorHAnsi" w:hAnsiTheme="majorHAnsi" w:cs="Arial"/>
          <w:color w:val="000000" w:themeColor="text1"/>
        </w:rPr>
        <w:t xml:space="preserve"> i Biotechnologii UTP.</w:t>
      </w:r>
    </w:p>
    <w:p w14:paraId="41B73568" w14:textId="30F5539E" w:rsidR="00000120" w:rsidRPr="00BA3FB7" w:rsidRDefault="006967CD" w:rsidP="007A4C46">
      <w:pPr>
        <w:pStyle w:val="Akapitzlist"/>
        <w:numPr>
          <w:ilvl w:val="0"/>
          <w:numId w:val="12"/>
        </w:numPr>
        <w:rPr>
          <w:rFonts w:asciiTheme="majorHAnsi" w:hAnsiTheme="majorHAnsi" w:cstheme="minorHAnsi"/>
        </w:rPr>
      </w:pPr>
      <w:r w:rsidRPr="00332FAE">
        <w:rPr>
          <w:rFonts w:asciiTheme="majorHAnsi" w:hAnsiTheme="majorHAnsi" w:cstheme="minorHAnsi"/>
          <w:b/>
          <w:bCs/>
        </w:rPr>
        <w:t>Studenci</w:t>
      </w:r>
      <w:r w:rsidRPr="00332FAE">
        <w:rPr>
          <w:rFonts w:asciiTheme="majorHAnsi" w:hAnsiTheme="majorHAnsi" w:cstheme="minorHAnsi"/>
        </w:rPr>
        <w:t xml:space="preserve"> </w:t>
      </w:r>
      <w:r w:rsidR="00B479DF" w:rsidRPr="00332FAE">
        <w:rPr>
          <w:rFonts w:asciiTheme="majorHAnsi" w:hAnsiTheme="majorHAnsi" w:cstheme="minorHAnsi"/>
        </w:rPr>
        <w:t>wyb</w:t>
      </w:r>
      <w:r w:rsidRPr="00332FAE">
        <w:rPr>
          <w:rFonts w:asciiTheme="majorHAnsi" w:hAnsiTheme="majorHAnsi" w:cstheme="minorHAnsi"/>
        </w:rPr>
        <w:t xml:space="preserve">ierają tematy </w:t>
      </w:r>
      <w:r w:rsidR="00BC7549">
        <w:rPr>
          <w:rFonts w:asciiTheme="majorHAnsi" w:hAnsiTheme="majorHAnsi" w:cstheme="minorHAnsi"/>
        </w:rPr>
        <w:t xml:space="preserve">z udostępnionej listy lub uzgadniają z Promotorem własną propozycję </w:t>
      </w:r>
      <w:r w:rsidRPr="00332FAE">
        <w:rPr>
          <w:rFonts w:asciiTheme="majorHAnsi" w:hAnsiTheme="majorHAnsi" w:cstheme="minorHAnsi"/>
        </w:rPr>
        <w:t xml:space="preserve">i realizują </w:t>
      </w:r>
      <w:r w:rsidR="00B479DF" w:rsidRPr="00332FAE">
        <w:rPr>
          <w:rFonts w:asciiTheme="majorHAnsi" w:hAnsiTheme="majorHAnsi" w:cstheme="minorHAnsi"/>
        </w:rPr>
        <w:t>prac</w:t>
      </w:r>
      <w:r w:rsidRPr="00332FAE">
        <w:rPr>
          <w:rFonts w:asciiTheme="majorHAnsi" w:hAnsiTheme="majorHAnsi" w:cstheme="minorHAnsi"/>
        </w:rPr>
        <w:t>e dyplomowe</w:t>
      </w:r>
      <w:r w:rsidR="00B479DF" w:rsidRPr="00332FAE">
        <w:rPr>
          <w:rFonts w:asciiTheme="majorHAnsi" w:hAnsiTheme="majorHAnsi" w:cstheme="minorHAnsi"/>
        </w:rPr>
        <w:t xml:space="preserve"> (zgodnie z warunkami i</w:t>
      </w:r>
      <w:r w:rsidR="00B479DF" w:rsidRPr="006967CD">
        <w:rPr>
          <w:rFonts w:asciiTheme="majorHAnsi" w:hAnsiTheme="majorHAnsi" w:cstheme="minorHAnsi"/>
        </w:rPr>
        <w:t xml:space="preserve"> trybem </w:t>
      </w:r>
      <w:r w:rsidR="00B479DF" w:rsidRPr="00BA3FB7">
        <w:rPr>
          <w:rFonts w:asciiTheme="majorHAnsi" w:hAnsiTheme="majorHAnsi" w:cstheme="minorHAnsi"/>
        </w:rPr>
        <w:t>przygotowania prac dyplomowych zawartym w Regulamin</w:t>
      </w:r>
      <w:r w:rsidR="007A4C46" w:rsidRPr="00BA3FB7">
        <w:rPr>
          <w:rFonts w:asciiTheme="majorHAnsi" w:hAnsiTheme="majorHAnsi" w:cstheme="minorHAnsi"/>
        </w:rPr>
        <w:t>ie</w:t>
      </w:r>
      <w:r w:rsidR="00B479DF" w:rsidRPr="00BA3FB7">
        <w:rPr>
          <w:rFonts w:asciiTheme="majorHAnsi" w:hAnsiTheme="majorHAnsi" w:cstheme="minorHAnsi"/>
        </w:rPr>
        <w:t xml:space="preserve"> Studiów [§34],</w:t>
      </w:r>
      <w:r w:rsidR="00B479DF" w:rsidRPr="0047345C">
        <w:rPr>
          <w:rFonts w:asciiTheme="majorHAnsi" w:hAnsiTheme="majorHAnsi" w:cstheme="minorHAnsi"/>
        </w:rPr>
        <w:t xml:space="preserve"> </w:t>
      </w:r>
      <w:hyperlink r:id="rId7" w:history="1">
        <w:r w:rsidR="005928EF" w:rsidRPr="00047F21">
          <w:rPr>
            <w:rStyle w:val="Hipercze"/>
            <w:rFonts w:asciiTheme="majorHAnsi" w:hAnsiTheme="majorHAnsi" w:cstheme="minorHAnsi"/>
            <w:i/>
            <w:iCs/>
          </w:rPr>
          <w:t>https://bip.pbs.edu.pl/uploads/files/regulamin%20studiów%20utp.pdf</w:t>
        </w:r>
      </w:hyperlink>
      <w:r w:rsidR="00B479DF" w:rsidRPr="00BA3FB7">
        <w:rPr>
          <w:rFonts w:asciiTheme="majorHAnsi" w:hAnsiTheme="majorHAnsi" w:cstheme="minorHAnsi"/>
        </w:rPr>
        <w:t>)</w:t>
      </w:r>
      <w:r w:rsidR="00000120" w:rsidRPr="00BA3FB7">
        <w:rPr>
          <w:rFonts w:asciiTheme="majorHAnsi" w:hAnsiTheme="majorHAnsi" w:cstheme="minorHAnsi"/>
        </w:rPr>
        <w:t>.</w:t>
      </w:r>
    </w:p>
    <w:p w14:paraId="653A2F36" w14:textId="4C5CED19" w:rsidR="00C512EB" w:rsidRPr="005928EF" w:rsidRDefault="00D4731D" w:rsidP="00D4731D">
      <w:pPr>
        <w:pStyle w:val="Akapitzlist"/>
        <w:numPr>
          <w:ilvl w:val="0"/>
          <w:numId w:val="12"/>
        </w:numPr>
        <w:rPr>
          <w:rFonts w:asciiTheme="majorHAnsi" w:hAnsiTheme="majorHAnsi" w:cs="Arial"/>
          <w:color w:val="000000" w:themeColor="text1"/>
        </w:rPr>
      </w:pPr>
      <w:r w:rsidRPr="005928EF">
        <w:rPr>
          <w:rFonts w:asciiTheme="majorHAnsi" w:hAnsiTheme="majorHAnsi" w:cs="Arial"/>
          <w:b/>
          <w:bCs/>
          <w:color w:val="000000" w:themeColor="text1"/>
        </w:rPr>
        <w:t xml:space="preserve">Kierownicy </w:t>
      </w:r>
      <w:r w:rsidR="00C512EB" w:rsidRPr="005928EF">
        <w:rPr>
          <w:rFonts w:asciiTheme="majorHAnsi" w:hAnsiTheme="majorHAnsi" w:cs="Arial"/>
          <w:b/>
          <w:bCs/>
          <w:color w:val="000000" w:themeColor="text1"/>
        </w:rPr>
        <w:t xml:space="preserve">Pracowni </w:t>
      </w:r>
      <w:r w:rsidR="007521C5" w:rsidRPr="005928EF">
        <w:rPr>
          <w:rFonts w:asciiTheme="majorHAnsi" w:hAnsiTheme="majorHAnsi" w:cs="Arial"/>
          <w:color w:val="000000" w:themeColor="text1"/>
        </w:rPr>
        <w:t xml:space="preserve">w porozumieniu z promotorami </w:t>
      </w:r>
      <w:r w:rsidRPr="005928EF">
        <w:rPr>
          <w:rFonts w:asciiTheme="majorHAnsi" w:hAnsiTheme="majorHAnsi" w:cs="Arial"/>
          <w:color w:val="000000" w:themeColor="text1"/>
        </w:rPr>
        <w:t xml:space="preserve">przekazują do dziekanatu </w:t>
      </w:r>
      <w:r w:rsidR="00FE5211" w:rsidRPr="00095DBD">
        <w:rPr>
          <w:rFonts w:asciiTheme="majorHAnsi" w:hAnsiTheme="majorHAnsi" w:cs="Arial"/>
        </w:rPr>
        <w:t xml:space="preserve">zbiorczy </w:t>
      </w:r>
      <w:r w:rsidRPr="00095DBD">
        <w:rPr>
          <w:rFonts w:asciiTheme="majorHAnsi" w:hAnsiTheme="majorHAnsi" w:cs="Arial"/>
        </w:rPr>
        <w:t xml:space="preserve">wykaz </w:t>
      </w:r>
      <w:r w:rsidR="00C512EB" w:rsidRPr="005928EF">
        <w:rPr>
          <w:rFonts w:asciiTheme="majorHAnsi" w:hAnsiTheme="majorHAnsi" w:cs="Arial"/>
          <w:color w:val="000000" w:themeColor="text1"/>
        </w:rPr>
        <w:t xml:space="preserve">wybranych przez studentów tematów prac dyplomowych </w:t>
      </w:r>
      <w:r w:rsidRPr="005928EF">
        <w:rPr>
          <w:rFonts w:asciiTheme="majorHAnsi" w:hAnsiTheme="majorHAnsi" w:cs="Arial"/>
          <w:color w:val="000000" w:themeColor="text1"/>
        </w:rPr>
        <w:t>(Zał. Nr 4 Procedury)</w:t>
      </w:r>
      <w:r w:rsidR="00BD0CEF">
        <w:rPr>
          <w:rFonts w:asciiTheme="majorHAnsi" w:hAnsiTheme="majorHAnsi" w:cs="Arial"/>
          <w:color w:val="000000" w:themeColor="text1"/>
        </w:rPr>
        <w:t xml:space="preserve"> w wersji </w:t>
      </w:r>
      <w:r w:rsidR="00FE5211">
        <w:rPr>
          <w:rFonts w:asciiTheme="majorHAnsi" w:hAnsiTheme="majorHAnsi" w:cs="Arial"/>
          <w:color w:val="000000" w:themeColor="text1"/>
        </w:rPr>
        <w:t>papierowej</w:t>
      </w:r>
      <w:r w:rsidR="001F3EE4">
        <w:rPr>
          <w:rFonts w:asciiTheme="majorHAnsi" w:hAnsiTheme="majorHAnsi" w:cs="Arial"/>
          <w:color w:val="000000" w:themeColor="text1"/>
        </w:rPr>
        <w:t xml:space="preserve"> oraz elektronicznej</w:t>
      </w:r>
      <w:r w:rsidR="009A4C53">
        <w:rPr>
          <w:rFonts w:asciiTheme="majorHAnsi" w:hAnsiTheme="majorHAnsi" w:cs="Arial"/>
          <w:color w:val="000000" w:themeColor="text1"/>
        </w:rPr>
        <w:t xml:space="preserve"> (plik edytowalny – na adres </w:t>
      </w:r>
      <w:hyperlink r:id="rId8" w:history="1">
        <w:r w:rsidR="00D750E0" w:rsidRPr="00D750E0">
          <w:rPr>
            <w:rStyle w:val="Hipercze"/>
            <w:rFonts w:asciiTheme="majorHAnsi" w:hAnsiTheme="majorHAnsi" w:cs="Arial"/>
            <w:i/>
            <w:iCs/>
          </w:rPr>
          <w:t>dambecki@pbs.edu.pl</w:t>
        </w:r>
      </w:hyperlink>
      <w:r w:rsidR="00D750E0">
        <w:rPr>
          <w:rFonts w:asciiTheme="majorHAnsi" w:hAnsiTheme="majorHAnsi" w:cs="Arial"/>
          <w:color w:val="000000" w:themeColor="text1"/>
        </w:rPr>
        <w:t xml:space="preserve">). </w:t>
      </w:r>
      <w:r w:rsidRPr="005928EF">
        <w:rPr>
          <w:rFonts w:asciiTheme="majorHAnsi" w:hAnsiTheme="majorHAnsi" w:cs="Arial"/>
          <w:color w:val="000000" w:themeColor="text1"/>
        </w:rPr>
        <w:t>UWAGA: rozpoczęcie obiegu pracy dyplomowej w APD (</w:t>
      </w:r>
      <w:hyperlink r:id="rId9" w:history="1">
        <w:r w:rsidR="005928EF" w:rsidRPr="005928EF">
          <w:rPr>
            <w:rStyle w:val="Hipercze"/>
            <w:rFonts w:asciiTheme="majorHAnsi" w:hAnsiTheme="majorHAnsi" w:cs="Arial"/>
            <w:i/>
            <w:iCs/>
          </w:rPr>
          <w:t>https://apd.pbs.edu.pl/documents/welcome/</w:t>
        </w:r>
      </w:hyperlink>
      <w:r w:rsidRPr="005928EF">
        <w:rPr>
          <w:rFonts w:asciiTheme="majorHAnsi" w:hAnsiTheme="majorHAnsi" w:cs="Arial"/>
          <w:color w:val="000000" w:themeColor="text1"/>
        </w:rPr>
        <w:t xml:space="preserve">) jest możliwe dopiero po </w:t>
      </w:r>
      <w:r w:rsidRPr="005928EF">
        <w:rPr>
          <w:rFonts w:asciiTheme="majorHAnsi" w:hAnsiTheme="majorHAnsi" w:cs="Arial"/>
          <w:color w:val="000000" w:themeColor="text1"/>
        </w:rPr>
        <w:lastRenderedPageBreak/>
        <w:t>zarejestrowaniu w dziekanacie przydzielonego studentowi tematu pracy dyplomowej.</w:t>
      </w:r>
    </w:p>
    <w:p w14:paraId="77623541" w14:textId="5468DF60" w:rsidR="00E24D92" w:rsidRPr="00D82990" w:rsidRDefault="00E24D92" w:rsidP="00E24D92">
      <w:pPr>
        <w:pStyle w:val="Akapitzlist"/>
        <w:ind w:firstLine="0"/>
        <w:rPr>
          <w:rFonts w:asciiTheme="majorHAnsi" w:hAnsiTheme="majorHAnsi" w:cstheme="minorHAnsi"/>
          <w:color w:val="000000" w:themeColor="text1"/>
        </w:rPr>
      </w:pPr>
      <w:r w:rsidRPr="009B456C">
        <w:rPr>
          <w:rFonts w:asciiTheme="majorHAnsi" w:hAnsiTheme="majorHAnsi" w:cstheme="minorHAnsi"/>
          <w:color w:val="000000" w:themeColor="text1"/>
        </w:rPr>
        <w:t xml:space="preserve">W przypadku konieczności </w:t>
      </w:r>
      <w:r w:rsidR="00473914" w:rsidRPr="009B456C">
        <w:rPr>
          <w:rFonts w:asciiTheme="majorHAnsi" w:hAnsiTheme="majorHAnsi" w:cstheme="minorHAnsi"/>
          <w:color w:val="000000" w:themeColor="text1"/>
        </w:rPr>
        <w:t xml:space="preserve">wprowadzenia zmian w </w:t>
      </w:r>
      <w:r w:rsidRPr="009B456C">
        <w:rPr>
          <w:rFonts w:asciiTheme="majorHAnsi" w:hAnsiTheme="majorHAnsi" w:cstheme="minorHAnsi"/>
          <w:color w:val="000000" w:themeColor="text1"/>
        </w:rPr>
        <w:t xml:space="preserve">zatwierdzonych </w:t>
      </w:r>
      <w:r w:rsidR="00473914" w:rsidRPr="009B456C">
        <w:rPr>
          <w:rFonts w:asciiTheme="majorHAnsi" w:hAnsiTheme="majorHAnsi" w:cstheme="minorHAnsi"/>
          <w:color w:val="000000" w:themeColor="text1"/>
        </w:rPr>
        <w:t>i</w:t>
      </w:r>
      <w:r w:rsidR="000A7EAC" w:rsidRPr="009B456C">
        <w:rPr>
          <w:rFonts w:asciiTheme="majorHAnsi" w:hAnsiTheme="majorHAnsi" w:cstheme="minorHAnsi"/>
          <w:color w:val="000000" w:themeColor="text1"/>
        </w:rPr>
        <w:t> </w:t>
      </w:r>
      <w:r w:rsidR="00473914" w:rsidRPr="009B456C">
        <w:rPr>
          <w:rFonts w:asciiTheme="majorHAnsi" w:hAnsiTheme="majorHAnsi" w:cstheme="minorHAnsi"/>
          <w:color w:val="000000" w:themeColor="text1"/>
        </w:rPr>
        <w:t xml:space="preserve">przypisanych tematach </w:t>
      </w:r>
      <w:r w:rsidRPr="009B456C">
        <w:rPr>
          <w:rFonts w:asciiTheme="majorHAnsi" w:hAnsiTheme="majorHAnsi" w:cstheme="minorHAnsi"/>
          <w:color w:val="000000" w:themeColor="text1"/>
        </w:rPr>
        <w:t>prac</w:t>
      </w:r>
      <w:r w:rsidR="00D82990" w:rsidRPr="009B456C">
        <w:rPr>
          <w:rFonts w:asciiTheme="majorHAnsi" w:hAnsiTheme="majorHAnsi" w:cstheme="minorHAnsi"/>
          <w:color w:val="000000" w:themeColor="text1"/>
        </w:rPr>
        <w:t xml:space="preserve"> dyplomowych - </w:t>
      </w:r>
      <w:r w:rsidRPr="009B456C">
        <w:rPr>
          <w:rFonts w:asciiTheme="majorHAnsi" w:hAnsiTheme="majorHAnsi" w:cstheme="minorHAnsi"/>
          <w:b/>
          <w:bCs/>
          <w:color w:val="000000" w:themeColor="text1"/>
        </w:rPr>
        <w:t xml:space="preserve">Promotor, Kierownik </w:t>
      </w:r>
      <w:r w:rsidR="00473914" w:rsidRPr="009B456C">
        <w:rPr>
          <w:rFonts w:asciiTheme="majorHAnsi" w:hAnsiTheme="majorHAnsi" w:cstheme="minorHAnsi"/>
          <w:b/>
          <w:bCs/>
          <w:color w:val="000000" w:themeColor="text1"/>
        </w:rPr>
        <w:t>J</w:t>
      </w:r>
      <w:r w:rsidRPr="009B456C">
        <w:rPr>
          <w:rFonts w:asciiTheme="majorHAnsi" w:hAnsiTheme="majorHAnsi" w:cstheme="minorHAnsi"/>
          <w:b/>
          <w:bCs/>
          <w:color w:val="000000" w:themeColor="text1"/>
        </w:rPr>
        <w:t>ednostki</w:t>
      </w:r>
      <w:r w:rsidR="00473914" w:rsidRPr="009B456C">
        <w:rPr>
          <w:rFonts w:asciiTheme="majorHAnsi" w:hAnsiTheme="majorHAnsi" w:cstheme="minorHAnsi"/>
          <w:color w:val="000000" w:themeColor="text1"/>
        </w:rPr>
        <w:t xml:space="preserve"> (w której realizowana </w:t>
      </w:r>
      <w:r w:rsidR="00D82990" w:rsidRPr="009B456C">
        <w:rPr>
          <w:rFonts w:asciiTheme="majorHAnsi" w:hAnsiTheme="majorHAnsi" w:cstheme="minorHAnsi"/>
          <w:color w:val="000000" w:themeColor="text1"/>
        </w:rPr>
        <w:t>jest</w:t>
      </w:r>
      <w:r w:rsidR="00473914" w:rsidRPr="009B456C">
        <w:rPr>
          <w:rFonts w:asciiTheme="majorHAnsi" w:hAnsiTheme="majorHAnsi" w:cstheme="minorHAnsi"/>
          <w:color w:val="000000" w:themeColor="text1"/>
        </w:rPr>
        <w:t xml:space="preserve"> praca) lub</w:t>
      </w:r>
      <w:r w:rsidRPr="009B456C">
        <w:rPr>
          <w:rFonts w:asciiTheme="majorHAnsi" w:hAnsiTheme="majorHAnsi" w:cstheme="minorHAnsi"/>
          <w:color w:val="000000" w:themeColor="text1"/>
        </w:rPr>
        <w:t xml:space="preserve"> </w:t>
      </w:r>
      <w:r w:rsidR="00D82990" w:rsidRPr="009B456C">
        <w:rPr>
          <w:rFonts w:asciiTheme="majorHAnsi" w:hAnsiTheme="majorHAnsi" w:cstheme="minorHAnsi"/>
          <w:b/>
          <w:bCs/>
          <w:color w:val="000000" w:themeColor="text1"/>
        </w:rPr>
        <w:t>Dyplomant</w:t>
      </w:r>
      <w:r w:rsidRPr="009B456C">
        <w:rPr>
          <w:rFonts w:asciiTheme="majorHAnsi" w:hAnsiTheme="majorHAnsi" w:cstheme="minorHAnsi"/>
          <w:color w:val="000000" w:themeColor="text1"/>
        </w:rPr>
        <w:t xml:space="preserve"> występuje ze stosownym wnioskiem</w:t>
      </w:r>
      <w:r w:rsidR="00A9602D">
        <w:rPr>
          <w:rFonts w:asciiTheme="majorHAnsi" w:hAnsiTheme="majorHAnsi" w:cstheme="minorHAnsi"/>
          <w:color w:val="000000" w:themeColor="text1"/>
        </w:rPr>
        <w:t xml:space="preserve"> (e-mail)</w:t>
      </w:r>
      <w:r w:rsidRPr="009B456C">
        <w:rPr>
          <w:rFonts w:asciiTheme="majorHAnsi" w:hAnsiTheme="majorHAnsi" w:cstheme="minorHAnsi"/>
          <w:color w:val="000000" w:themeColor="text1"/>
        </w:rPr>
        <w:t xml:space="preserve"> do Prodziekana ds. </w:t>
      </w:r>
      <w:r w:rsidR="002A07EB">
        <w:rPr>
          <w:rFonts w:asciiTheme="majorHAnsi" w:hAnsiTheme="majorHAnsi" w:cstheme="minorHAnsi"/>
          <w:color w:val="000000" w:themeColor="text1"/>
        </w:rPr>
        <w:t>k</w:t>
      </w:r>
      <w:r w:rsidRPr="009B456C">
        <w:rPr>
          <w:rFonts w:asciiTheme="majorHAnsi" w:hAnsiTheme="majorHAnsi" w:cstheme="minorHAnsi"/>
          <w:color w:val="000000" w:themeColor="text1"/>
        </w:rPr>
        <w:t xml:space="preserve">ształcenia i </w:t>
      </w:r>
      <w:r w:rsidR="002A07EB">
        <w:rPr>
          <w:rFonts w:asciiTheme="majorHAnsi" w:hAnsiTheme="majorHAnsi" w:cstheme="minorHAnsi"/>
          <w:color w:val="000000" w:themeColor="text1"/>
        </w:rPr>
        <w:t>s</w:t>
      </w:r>
      <w:r w:rsidRPr="009B456C">
        <w:rPr>
          <w:rFonts w:asciiTheme="majorHAnsi" w:hAnsiTheme="majorHAnsi" w:cstheme="minorHAnsi"/>
          <w:color w:val="000000" w:themeColor="text1"/>
        </w:rPr>
        <w:t xml:space="preserve">praw </w:t>
      </w:r>
      <w:r w:rsidR="002A07EB">
        <w:rPr>
          <w:rFonts w:asciiTheme="majorHAnsi" w:hAnsiTheme="majorHAnsi" w:cstheme="minorHAnsi"/>
          <w:color w:val="000000" w:themeColor="text1"/>
        </w:rPr>
        <w:t>s</w:t>
      </w:r>
      <w:r w:rsidRPr="009B456C">
        <w:rPr>
          <w:rFonts w:asciiTheme="majorHAnsi" w:hAnsiTheme="majorHAnsi" w:cstheme="minorHAnsi"/>
          <w:color w:val="000000" w:themeColor="text1"/>
        </w:rPr>
        <w:t>tudenckich</w:t>
      </w:r>
      <w:r w:rsidR="00473914" w:rsidRPr="009B456C">
        <w:rPr>
          <w:rFonts w:asciiTheme="majorHAnsi" w:hAnsiTheme="majorHAnsi" w:cstheme="minorHAnsi"/>
          <w:color w:val="000000" w:themeColor="text1"/>
        </w:rPr>
        <w:t>.</w:t>
      </w:r>
      <w:r w:rsidRPr="009B456C">
        <w:rPr>
          <w:rFonts w:asciiTheme="majorHAnsi" w:hAnsiTheme="majorHAnsi" w:cstheme="minorHAnsi"/>
          <w:color w:val="000000" w:themeColor="text1"/>
        </w:rPr>
        <w:t xml:space="preserve"> </w:t>
      </w:r>
      <w:r w:rsidR="00473914" w:rsidRPr="009B456C">
        <w:rPr>
          <w:rFonts w:asciiTheme="majorHAnsi" w:hAnsiTheme="majorHAnsi" w:cstheme="minorHAnsi"/>
          <w:color w:val="000000" w:themeColor="text1"/>
        </w:rPr>
        <w:t>P</w:t>
      </w:r>
      <w:r w:rsidRPr="009B456C">
        <w:rPr>
          <w:rFonts w:asciiTheme="majorHAnsi" w:hAnsiTheme="majorHAnsi" w:cstheme="minorHAnsi"/>
          <w:color w:val="000000" w:themeColor="text1"/>
        </w:rPr>
        <w:t xml:space="preserve">o </w:t>
      </w:r>
      <w:r w:rsidR="00D82990" w:rsidRPr="009B456C">
        <w:rPr>
          <w:rFonts w:asciiTheme="majorHAnsi" w:hAnsiTheme="majorHAnsi" w:cstheme="minorHAnsi"/>
          <w:color w:val="000000" w:themeColor="text1"/>
        </w:rPr>
        <w:t xml:space="preserve">akceptacji </w:t>
      </w:r>
      <w:r w:rsidRPr="009B456C">
        <w:rPr>
          <w:rFonts w:asciiTheme="majorHAnsi" w:hAnsiTheme="majorHAnsi" w:cstheme="minorHAnsi"/>
          <w:color w:val="000000" w:themeColor="text1"/>
        </w:rPr>
        <w:t>zmian przez Radę Programową Kierunku</w:t>
      </w:r>
      <w:r w:rsidR="00D82990" w:rsidRPr="009B456C">
        <w:rPr>
          <w:rFonts w:asciiTheme="majorHAnsi" w:hAnsiTheme="majorHAnsi" w:cstheme="minorHAnsi"/>
          <w:color w:val="000000" w:themeColor="text1"/>
        </w:rPr>
        <w:t xml:space="preserve"> </w:t>
      </w:r>
      <w:r w:rsidR="00473914" w:rsidRPr="009B456C">
        <w:rPr>
          <w:rFonts w:asciiTheme="majorHAnsi" w:hAnsiTheme="majorHAnsi" w:cstheme="minorHAnsi"/>
          <w:color w:val="000000" w:themeColor="text1"/>
        </w:rPr>
        <w:t xml:space="preserve">Prodziekan </w:t>
      </w:r>
      <w:r w:rsidRPr="009B456C">
        <w:rPr>
          <w:rFonts w:asciiTheme="majorHAnsi" w:hAnsiTheme="majorHAnsi" w:cstheme="minorHAnsi"/>
          <w:color w:val="000000" w:themeColor="text1"/>
        </w:rPr>
        <w:t xml:space="preserve">zatwierdza </w:t>
      </w:r>
      <w:r w:rsidR="00D82990" w:rsidRPr="009B456C">
        <w:rPr>
          <w:rFonts w:asciiTheme="majorHAnsi" w:hAnsiTheme="majorHAnsi" w:cstheme="minorHAnsi"/>
          <w:color w:val="000000" w:themeColor="text1"/>
        </w:rPr>
        <w:t>je</w:t>
      </w:r>
      <w:r w:rsidRPr="009B456C">
        <w:rPr>
          <w:rFonts w:asciiTheme="majorHAnsi" w:hAnsiTheme="majorHAnsi" w:cstheme="minorHAnsi"/>
          <w:color w:val="000000" w:themeColor="text1"/>
        </w:rPr>
        <w:t xml:space="preserve"> i przekazuje</w:t>
      </w:r>
      <w:r w:rsidR="00D82990" w:rsidRPr="009B456C">
        <w:rPr>
          <w:rFonts w:asciiTheme="majorHAnsi" w:hAnsiTheme="majorHAnsi" w:cstheme="minorHAnsi"/>
          <w:color w:val="000000" w:themeColor="text1"/>
        </w:rPr>
        <w:t xml:space="preserve"> </w:t>
      </w:r>
      <w:r w:rsidRPr="009B456C">
        <w:rPr>
          <w:rFonts w:asciiTheme="majorHAnsi" w:hAnsiTheme="majorHAnsi" w:cstheme="minorHAnsi"/>
          <w:color w:val="000000" w:themeColor="text1"/>
        </w:rPr>
        <w:t xml:space="preserve">do Dziekanatu w celu </w:t>
      </w:r>
      <w:r w:rsidR="00473914" w:rsidRPr="009B456C">
        <w:rPr>
          <w:rFonts w:asciiTheme="majorHAnsi" w:hAnsiTheme="majorHAnsi" w:cstheme="minorHAnsi"/>
          <w:color w:val="000000" w:themeColor="text1"/>
        </w:rPr>
        <w:t>aktualizacji</w:t>
      </w:r>
      <w:r w:rsidRPr="009B456C">
        <w:rPr>
          <w:rFonts w:asciiTheme="majorHAnsi" w:hAnsiTheme="majorHAnsi" w:cstheme="minorHAnsi"/>
          <w:color w:val="000000" w:themeColor="text1"/>
        </w:rPr>
        <w:t xml:space="preserve"> w systemie APD</w:t>
      </w:r>
      <w:r w:rsidR="00473914" w:rsidRPr="009B456C">
        <w:rPr>
          <w:rFonts w:asciiTheme="majorHAnsi" w:hAnsiTheme="majorHAnsi" w:cstheme="minorHAnsi"/>
          <w:color w:val="000000" w:themeColor="text1"/>
        </w:rPr>
        <w:t>.</w:t>
      </w:r>
    </w:p>
    <w:p w14:paraId="381AFE8C" w14:textId="0A70AA82" w:rsidR="00B479DF" w:rsidRPr="00262248" w:rsidRDefault="006967CD" w:rsidP="00B479DF">
      <w:pPr>
        <w:pStyle w:val="Akapitzlist"/>
        <w:numPr>
          <w:ilvl w:val="0"/>
          <w:numId w:val="12"/>
        </w:numPr>
        <w:spacing w:before="240"/>
        <w:rPr>
          <w:rFonts w:asciiTheme="majorHAnsi" w:hAnsiTheme="majorHAnsi" w:cs="Arial"/>
          <w:color w:val="000000" w:themeColor="text1"/>
        </w:rPr>
      </w:pPr>
      <w:r w:rsidRPr="00332FAE">
        <w:rPr>
          <w:rFonts w:asciiTheme="majorHAnsi" w:hAnsiTheme="majorHAnsi" w:cs="Arial"/>
          <w:b/>
          <w:bCs/>
          <w:color w:val="000000" w:themeColor="text1"/>
        </w:rPr>
        <w:t>Dyploman</w:t>
      </w:r>
      <w:r w:rsidR="00290440" w:rsidRPr="00332FAE">
        <w:rPr>
          <w:rFonts w:asciiTheme="majorHAnsi" w:hAnsiTheme="majorHAnsi" w:cs="Arial"/>
          <w:b/>
          <w:bCs/>
          <w:color w:val="000000" w:themeColor="text1"/>
        </w:rPr>
        <w:t>ci</w:t>
      </w:r>
      <w:r>
        <w:rPr>
          <w:rFonts w:asciiTheme="majorHAnsi" w:hAnsiTheme="majorHAnsi" w:cs="Arial"/>
          <w:color w:val="000000" w:themeColor="text1"/>
        </w:rPr>
        <w:t xml:space="preserve"> </w:t>
      </w:r>
      <w:r w:rsidR="00B479DF">
        <w:rPr>
          <w:rFonts w:asciiTheme="majorHAnsi" w:hAnsiTheme="majorHAnsi" w:cs="Arial"/>
          <w:color w:val="000000" w:themeColor="text1"/>
        </w:rPr>
        <w:t>w</w:t>
      </w:r>
      <w:r w:rsidR="00B479DF" w:rsidRPr="00262248">
        <w:rPr>
          <w:rFonts w:asciiTheme="majorHAnsi" w:hAnsiTheme="majorHAnsi" w:cs="Arial"/>
          <w:color w:val="000000" w:themeColor="text1"/>
        </w:rPr>
        <w:t>prowadz</w:t>
      </w:r>
      <w:r>
        <w:rPr>
          <w:rFonts w:asciiTheme="majorHAnsi" w:hAnsiTheme="majorHAnsi" w:cs="Arial"/>
          <w:color w:val="000000" w:themeColor="text1"/>
        </w:rPr>
        <w:t>a</w:t>
      </w:r>
      <w:r w:rsidR="00290440">
        <w:rPr>
          <w:rFonts w:asciiTheme="majorHAnsi" w:hAnsiTheme="majorHAnsi" w:cs="Arial"/>
          <w:color w:val="000000" w:themeColor="text1"/>
        </w:rPr>
        <w:t>ją</w:t>
      </w:r>
      <w:r w:rsidR="00B479DF" w:rsidRPr="00262248">
        <w:rPr>
          <w:rFonts w:asciiTheme="majorHAnsi" w:hAnsiTheme="majorHAnsi" w:cs="Arial"/>
          <w:color w:val="000000" w:themeColor="text1"/>
        </w:rPr>
        <w:t xml:space="preserve"> gotow</w:t>
      </w:r>
      <w:r w:rsidR="00290440">
        <w:rPr>
          <w:rFonts w:asciiTheme="majorHAnsi" w:hAnsiTheme="majorHAnsi" w:cs="Arial"/>
          <w:color w:val="000000" w:themeColor="text1"/>
        </w:rPr>
        <w:t>e</w:t>
      </w:r>
      <w:r w:rsidR="00B479DF" w:rsidRPr="00262248">
        <w:rPr>
          <w:rFonts w:asciiTheme="majorHAnsi" w:hAnsiTheme="majorHAnsi" w:cs="Arial"/>
          <w:color w:val="000000" w:themeColor="text1"/>
        </w:rPr>
        <w:t xml:space="preserve"> prac</w:t>
      </w:r>
      <w:r w:rsidR="00290440">
        <w:rPr>
          <w:rFonts w:asciiTheme="majorHAnsi" w:hAnsiTheme="majorHAnsi" w:cs="Arial"/>
          <w:color w:val="000000" w:themeColor="text1"/>
        </w:rPr>
        <w:t>e</w:t>
      </w:r>
      <w:r w:rsidR="00B479DF" w:rsidRPr="00262248">
        <w:rPr>
          <w:rFonts w:asciiTheme="majorHAnsi" w:hAnsiTheme="majorHAnsi" w:cs="Arial"/>
          <w:color w:val="000000" w:themeColor="text1"/>
        </w:rPr>
        <w:t xml:space="preserve"> do systemu APD</w:t>
      </w:r>
      <w:r>
        <w:rPr>
          <w:rFonts w:asciiTheme="majorHAnsi" w:hAnsiTheme="majorHAnsi" w:cs="Arial"/>
          <w:color w:val="000000" w:themeColor="text1"/>
        </w:rPr>
        <w:t xml:space="preserve"> </w:t>
      </w:r>
      <w:r w:rsidR="00B479DF" w:rsidRPr="00262248">
        <w:rPr>
          <w:rFonts w:asciiTheme="majorHAnsi" w:hAnsiTheme="majorHAnsi" w:cs="Arial"/>
          <w:color w:val="000000" w:themeColor="text1"/>
        </w:rPr>
        <w:t xml:space="preserve">(zgodnie z zasadami zgłaszania prac dyplomowych do systemu APD zawartymi w Regulaminie Studiów </w:t>
      </w:r>
      <w:r w:rsidR="00B479DF" w:rsidRPr="007077AC">
        <w:rPr>
          <w:rFonts w:asciiTheme="majorHAnsi" w:hAnsiTheme="majorHAnsi" w:cs="Arial"/>
        </w:rPr>
        <w:t>[§35]</w:t>
      </w:r>
      <w:r w:rsidR="00B479DF" w:rsidRPr="0047345C">
        <w:rPr>
          <w:rFonts w:asciiTheme="majorHAnsi" w:hAnsiTheme="majorHAnsi" w:cs="Arial"/>
        </w:rPr>
        <w:t xml:space="preserve"> </w:t>
      </w:r>
      <w:bookmarkStart w:id="1" w:name="_Hlk51877467"/>
      <w:r w:rsidR="00B479DF" w:rsidRPr="0047345C">
        <w:rPr>
          <w:rFonts w:asciiTheme="majorHAnsi" w:hAnsiTheme="majorHAnsi" w:cs="Arial"/>
        </w:rPr>
        <w:t>(</w:t>
      </w:r>
      <w:hyperlink r:id="rId10" w:history="1">
        <w:r w:rsidR="005928EF" w:rsidRPr="00047F21">
          <w:rPr>
            <w:rStyle w:val="Hipercze"/>
            <w:rFonts w:asciiTheme="majorHAnsi" w:hAnsiTheme="majorHAnsi" w:cs="Arial"/>
            <w:i/>
            <w:iCs/>
          </w:rPr>
          <w:t>https://apd.pbs.edu.pl/documents/welcome/</w:t>
        </w:r>
      </w:hyperlink>
      <w:r w:rsidR="00B479DF" w:rsidRPr="0047345C">
        <w:rPr>
          <w:rFonts w:asciiTheme="majorHAnsi" w:hAnsiTheme="majorHAnsi" w:cs="Arial"/>
        </w:rPr>
        <w:t>)</w:t>
      </w:r>
      <w:bookmarkEnd w:id="1"/>
      <w:r w:rsidRPr="0047345C">
        <w:rPr>
          <w:rFonts w:asciiTheme="majorHAnsi" w:hAnsiTheme="majorHAnsi" w:cs="Arial"/>
        </w:rPr>
        <w:t>, Promotor</w:t>
      </w:r>
      <w:r w:rsidR="00290440" w:rsidRPr="0047345C">
        <w:rPr>
          <w:rFonts w:asciiTheme="majorHAnsi" w:hAnsiTheme="majorHAnsi" w:cs="Arial"/>
        </w:rPr>
        <w:t>zy</w:t>
      </w:r>
      <w:r w:rsidRPr="0047345C">
        <w:rPr>
          <w:rFonts w:asciiTheme="majorHAnsi" w:hAnsiTheme="majorHAnsi" w:cs="Arial"/>
        </w:rPr>
        <w:t xml:space="preserve"> i Recenzen</w:t>
      </w:r>
      <w:r w:rsidR="00290440" w:rsidRPr="0047345C">
        <w:rPr>
          <w:rFonts w:asciiTheme="majorHAnsi" w:hAnsiTheme="majorHAnsi" w:cs="Arial"/>
        </w:rPr>
        <w:t>ci</w:t>
      </w:r>
      <w:r w:rsidRPr="0047345C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  <w:color w:val="000000" w:themeColor="text1"/>
        </w:rPr>
        <w:t>recenzują pracę.</w:t>
      </w:r>
    </w:p>
    <w:p w14:paraId="7EA4184C" w14:textId="273489A5" w:rsidR="00B479DF" w:rsidRPr="00262248" w:rsidRDefault="00290440" w:rsidP="00B479DF">
      <w:pPr>
        <w:pStyle w:val="Akapitzlist"/>
        <w:numPr>
          <w:ilvl w:val="0"/>
          <w:numId w:val="12"/>
        </w:numPr>
        <w:spacing w:before="240"/>
        <w:rPr>
          <w:rFonts w:asciiTheme="majorHAnsi" w:hAnsiTheme="majorHAnsi" w:cs="Arial"/>
          <w:color w:val="000000" w:themeColor="text1"/>
        </w:rPr>
      </w:pPr>
      <w:r w:rsidRPr="00455929">
        <w:rPr>
          <w:rFonts w:asciiTheme="majorHAnsi" w:hAnsiTheme="majorHAnsi" w:cs="Arial"/>
          <w:b/>
          <w:bCs/>
          <w:color w:val="000000" w:themeColor="text1"/>
        </w:rPr>
        <w:t>Egzamin dyplomowy</w:t>
      </w:r>
      <w:r w:rsidR="00B479DF" w:rsidRPr="00262248">
        <w:rPr>
          <w:rFonts w:asciiTheme="majorHAnsi" w:hAnsiTheme="majorHAnsi" w:cs="Arial"/>
          <w:color w:val="000000" w:themeColor="text1"/>
        </w:rPr>
        <w:t xml:space="preserve"> (warunki dopuszczenia do egzaminu dyplomowego oraz szczegółowe zasady przebiegu egzaminu dyplomowego zawarte są w Regulaminie Studiów </w:t>
      </w:r>
      <w:r w:rsidR="00B479DF" w:rsidRPr="007077AC">
        <w:rPr>
          <w:rFonts w:asciiTheme="majorHAnsi" w:hAnsiTheme="majorHAnsi" w:cs="Arial"/>
          <w:color w:val="000000" w:themeColor="text1"/>
        </w:rPr>
        <w:t>[§3</w:t>
      </w:r>
      <w:r w:rsidR="00143C3B" w:rsidRPr="007077AC">
        <w:rPr>
          <w:rFonts w:asciiTheme="majorHAnsi" w:hAnsiTheme="majorHAnsi" w:cs="Arial"/>
          <w:color w:val="000000" w:themeColor="text1"/>
        </w:rPr>
        <w:t>7</w:t>
      </w:r>
      <w:r w:rsidR="00B479DF" w:rsidRPr="007077AC">
        <w:rPr>
          <w:rFonts w:asciiTheme="majorHAnsi" w:hAnsiTheme="majorHAnsi" w:cs="Arial"/>
          <w:color w:val="000000" w:themeColor="text1"/>
        </w:rPr>
        <w:t xml:space="preserve"> </w:t>
      </w:r>
      <w:r w:rsidR="00143C3B" w:rsidRPr="007077AC">
        <w:rPr>
          <w:rFonts w:asciiTheme="majorHAnsi" w:hAnsiTheme="majorHAnsi" w:cs="Arial"/>
          <w:color w:val="000000" w:themeColor="text1"/>
        </w:rPr>
        <w:t>-</w:t>
      </w:r>
      <w:r w:rsidR="00B479DF" w:rsidRPr="007077AC">
        <w:rPr>
          <w:rFonts w:asciiTheme="majorHAnsi" w:hAnsiTheme="majorHAnsi" w:cs="Arial"/>
          <w:color w:val="000000" w:themeColor="text1"/>
        </w:rPr>
        <w:t xml:space="preserve"> §</w:t>
      </w:r>
      <w:r w:rsidR="00143C3B" w:rsidRPr="007077AC">
        <w:rPr>
          <w:rFonts w:asciiTheme="majorHAnsi" w:hAnsiTheme="majorHAnsi" w:cs="Arial"/>
          <w:color w:val="000000" w:themeColor="text1"/>
        </w:rPr>
        <w:t>41</w:t>
      </w:r>
      <w:r w:rsidR="00B479DF" w:rsidRPr="007077AC">
        <w:rPr>
          <w:rFonts w:asciiTheme="majorHAnsi" w:hAnsiTheme="majorHAnsi" w:cs="Arial"/>
          <w:color w:val="000000" w:themeColor="text1"/>
        </w:rPr>
        <w:t>]).</w:t>
      </w:r>
    </w:p>
    <w:p w14:paraId="78451AD6" w14:textId="77777777" w:rsidR="00B479DF" w:rsidRPr="00B75DD5" w:rsidRDefault="00290440" w:rsidP="00B479DF">
      <w:pPr>
        <w:pStyle w:val="Akapitzlist"/>
        <w:numPr>
          <w:ilvl w:val="0"/>
          <w:numId w:val="12"/>
        </w:numPr>
        <w:spacing w:before="240"/>
        <w:rPr>
          <w:rFonts w:asciiTheme="majorHAnsi" w:hAnsiTheme="majorHAnsi" w:cs="Arial"/>
          <w:color w:val="000000" w:themeColor="text1"/>
        </w:rPr>
      </w:pPr>
      <w:r w:rsidRPr="00290440">
        <w:rPr>
          <w:rFonts w:asciiTheme="majorHAnsi" w:hAnsiTheme="majorHAnsi" w:cs="Arial"/>
          <w:b/>
          <w:bCs/>
          <w:color w:val="000000" w:themeColor="text1"/>
        </w:rPr>
        <w:t>Wydziałowy Zespół ds. Jakości Kształcenia</w:t>
      </w:r>
      <w:r w:rsidRPr="00290440">
        <w:rPr>
          <w:rFonts w:asciiTheme="majorHAnsi" w:hAnsiTheme="majorHAnsi" w:cs="Arial"/>
          <w:color w:val="000000" w:themeColor="text1"/>
        </w:rPr>
        <w:t xml:space="preserve"> </w:t>
      </w:r>
      <w:r>
        <w:rPr>
          <w:rFonts w:asciiTheme="majorHAnsi" w:hAnsiTheme="majorHAnsi" w:cs="Arial"/>
          <w:color w:val="000000" w:themeColor="text1"/>
        </w:rPr>
        <w:t>k</w:t>
      </w:r>
      <w:r w:rsidR="00B479DF" w:rsidRPr="00262248">
        <w:rPr>
          <w:rFonts w:asciiTheme="majorHAnsi" w:hAnsiTheme="majorHAnsi" w:cs="Arial"/>
          <w:color w:val="000000" w:themeColor="text1"/>
        </w:rPr>
        <w:t>ontrol</w:t>
      </w:r>
      <w:r>
        <w:rPr>
          <w:rFonts w:asciiTheme="majorHAnsi" w:hAnsiTheme="majorHAnsi" w:cs="Arial"/>
          <w:color w:val="000000" w:themeColor="text1"/>
        </w:rPr>
        <w:t>uje</w:t>
      </w:r>
      <w:r w:rsidR="00B479DF" w:rsidRPr="00262248">
        <w:rPr>
          <w:rFonts w:asciiTheme="majorHAnsi" w:hAnsiTheme="majorHAnsi" w:cs="Arial"/>
          <w:color w:val="000000" w:themeColor="text1"/>
        </w:rPr>
        <w:t xml:space="preserve"> wybran</w:t>
      </w:r>
      <w:r>
        <w:rPr>
          <w:rFonts w:asciiTheme="majorHAnsi" w:hAnsiTheme="majorHAnsi" w:cs="Arial"/>
          <w:color w:val="000000" w:themeColor="text1"/>
        </w:rPr>
        <w:t>e</w:t>
      </w:r>
      <w:r w:rsidR="00B479DF" w:rsidRPr="00262248">
        <w:rPr>
          <w:rFonts w:asciiTheme="majorHAnsi" w:hAnsiTheme="majorHAnsi" w:cs="Arial"/>
          <w:color w:val="000000" w:themeColor="text1"/>
        </w:rPr>
        <w:t xml:space="preserve"> prac</w:t>
      </w:r>
      <w:r>
        <w:rPr>
          <w:rFonts w:asciiTheme="majorHAnsi" w:hAnsiTheme="majorHAnsi" w:cs="Arial"/>
          <w:color w:val="000000" w:themeColor="text1"/>
        </w:rPr>
        <w:t>e</w:t>
      </w:r>
      <w:r w:rsidR="00B479DF" w:rsidRPr="00262248">
        <w:rPr>
          <w:rFonts w:asciiTheme="majorHAnsi" w:hAnsiTheme="majorHAnsi" w:cs="Arial"/>
          <w:color w:val="000000" w:themeColor="text1"/>
        </w:rPr>
        <w:t xml:space="preserve"> </w:t>
      </w:r>
      <w:r w:rsidR="00B479DF" w:rsidRPr="00B75DD5">
        <w:rPr>
          <w:rFonts w:asciiTheme="majorHAnsi" w:hAnsiTheme="majorHAnsi" w:cs="Arial"/>
          <w:color w:val="000000" w:themeColor="text1"/>
        </w:rPr>
        <w:t>dyplomow</w:t>
      </w:r>
      <w:r w:rsidRPr="00B75DD5">
        <w:rPr>
          <w:rFonts w:asciiTheme="majorHAnsi" w:hAnsiTheme="majorHAnsi" w:cs="Arial"/>
          <w:color w:val="000000" w:themeColor="text1"/>
        </w:rPr>
        <w:t>e</w:t>
      </w:r>
      <w:r w:rsidR="00B479DF" w:rsidRPr="00B75DD5">
        <w:rPr>
          <w:rFonts w:asciiTheme="majorHAnsi" w:hAnsiTheme="majorHAnsi" w:cs="Arial"/>
          <w:color w:val="000000" w:themeColor="text1"/>
        </w:rPr>
        <w:t xml:space="preserve"> po zakończonym cyklu egzaminów dyplomowych (rozdz. </w:t>
      </w:r>
      <w:r w:rsidR="007A4C46" w:rsidRPr="00B75DD5">
        <w:rPr>
          <w:rFonts w:asciiTheme="majorHAnsi" w:hAnsiTheme="majorHAnsi" w:cs="Arial"/>
          <w:color w:val="000000" w:themeColor="text1"/>
        </w:rPr>
        <w:t>4</w:t>
      </w:r>
      <w:r w:rsidR="00B479DF" w:rsidRPr="00B75DD5">
        <w:rPr>
          <w:rFonts w:asciiTheme="majorHAnsi" w:hAnsiTheme="majorHAnsi" w:cs="Arial"/>
          <w:color w:val="000000" w:themeColor="text1"/>
        </w:rPr>
        <w:t>).</w:t>
      </w:r>
    </w:p>
    <w:p w14:paraId="0E236E12" w14:textId="77777777" w:rsidR="008063F0" w:rsidRPr="008063F0" w:rsidRDefault="00B479DF" w:rsidP="00290440">
      <w:pPr>
        <w:pStyle w:val="Nagwek1"/>
        <w:numPr>
          <w:ilvl w:val="0"/>
          <w:numId w:val="9"/>
        </w:numPr>
        <w:spacing w:after="120"/>
        <w:ind w:left="0" w:firstLine="0"/>
      </w:pPr>
      <w:r>
        <w:t>E</w:t>
      </w:r>
      <w:r w:rsidRPr="008063F0">
        <w:t>gzamin dyplomow</w:t>
      </w:r>
      <w:r>
        <w:t>y</w:t>
      </w:r>
      <w:r w:rsidRPr="008063F0">
        <w:t xml:space="preserve"> </w:t>
      </w:r>
      <w:r>
        <w:t>- p</w:t>
      </w:r>
      <w:r w:rsidR="00D40358">
        <w:t xml:space="preserve">rzebieg </w:t>
      </w:r>
    </w:p>
    <w:p w14:paraId="0042526E" w14:textId="1428FDA1" w:rsidR="008063F0" w:rsidRPr="008063F0" w:rsidRDefault="008063F0" w:rsidP="008063F0">
      <w:pPr>
        <w:pStyle w:val="Tekstpodstawowy"/>
        <w:rPr>
          <w:rFonts w:asciiTheme="majorHAnsi" w:hAnsiTheme="majorHAnsi"/>
        </w:rPr>
      </w:pPr>
      <w:r w:rsidRPr="008063F0">
        <w:rPr>
          <w:rFonts w:asciiTheme="majorHAnsi" w:hAnsiTheme="majorHAnsi"/>
        </w:rPr>
        <w:t xml:space="preserve">Egzamin dyplomowy odbywa się przed komisją, której </w:t>
      </w:r>
      <w:r w:rsidR="0091400A" w:rsidRPr="0091400A">
        <w:rPr>
          <w:rFonts w:asciiTheme="majorHAnsi" w:hAnsiTheme="majorHAnsi"/>
        </w:rPr>
        <w:t xml:space="preserve">przewodniczy </w:t>
      </w:r>
      <w:r w:rsidR="0091400A" w:rsidRPr="0091400A">
        <w:rPr>
          <w:rFonts w:asciiTheme="majorHAnsi" w:hAnsiTheme="majorHAnsi"/>
          <w:b/>
          <w:bCs/>
        </w:rPr>
        <w:t>Prodziekan</w:t>
      </w:r>
      <w:r w:rsidR="0091400A" w:rsidRPr="0091400A">
        <w:rPr>
          <w:rFonts w:asciiTheme="majorHAnsi" w:hAnsiTheme="majorHAnsi"/>
        </w:rPr>
        <w:t xml:space="preserve"> do spraw kształcenia i spraw studenckich lub inny wyznaczony przez niego nauczyciel akademicki zatrudniony na stanowisku profesora lub profesora uczelni. Oprócz przewodniczącego w skład komisji wchodzą: promotor i recenzent. Komisja może być uzupełniona o drugiego recenzenta</w:t>
      </w:r>
      <w:r w:rsidRPr="008063F0">
        <w:rPr>
          <w:rFonts w:asciiTheme="majorHAnsi" w:hAnsiTheme="majorHAnsi"/>
        </w:rPr>
        <w:t xml:space="preserve"> (</w:t>
      </w:r>
      <w:r w:rsidRPr="007077AC">
        <w:rPr>
          <w:rFonts w:asciiTheme="majorHAnsi" w:hAnsiTheme="majorHAnsi"/>
        </w:rPr>
        <w:t>pkt. 1, §3</w:t>
      </w:r>
      <w:r w:rsidR="00143C3B" w:rsidRPr="007077AC">
        <w:rPr>
          <w:rFonts w:asciiTheme="majorHAnsi" w:hAnsiTheme="majorHAnsi"/>
        </w:rPr>
        <w:t>8</w:t>
      </w:r>
      <w:r w:rsidRPr="007077AC">
        <w:rPr>
          <w:rFonts w:asciiTheme="majorHAnsi" w:hAnsiTheme="majorHAnsi"/>
        </w:rPr>
        <w:t xml:space="preserve"> Regulaminu Studiów</w:t>
      </w:r>
      <w:r w:rsidRPr="008063F0">
        <w:rPr>
          <w:rFonts w:asciiTheme="majorHAnsi" w:hAnsiTheme="majorHAnsi"/>
        </w:rPr>
        <w:t xml:space="preserve">). </w:t>
      </w:r>
    </w:p>
    <w:p w14:paraId="0B60E7AF" w14:textId="77777777" w:rsidR="008063F0" w:rsidRPr="008063F0" w:rsidRDefault="008063F0" w:rsidP="008063F0">
      <w:pPr>
        <w:pStyle w:val="Tekstpodstawowy"/>
        <w:rPr>
          <w:rFonts w:asciiTheme="majorHAnsi" w:hAnsiTheme="majorHAnsi"/>
        </w:rPr>
      </w:pPr>
    </w:p>
    <w:p w14:paraId="1FA4CE03" w14:textId="0B642685" w:rsidR="008063F0" w:rsidRDefault="008063F0" w:rsidP="00291BF9">
      <w:pPr>
        <w:pStyle w:val="Tekstpodstawowy"/>
        <w:ind w:firstLine="0"/>
        <w:rPr>
          <w:rFonts w:asciiTheme="majorHAnsi" w:hAnsiTheme="majorHAnsi"/>
        </w:rPr>
      </w:pPr>
      <w:r w:rsidRPr="008063F0">
        <w:rPr>
          <w:rFonts w:asciiTheme="majorHAnsi" w:hAnsiTheme="majorHAnsi"/>
        </w:rPr>
        <w:t xml:space="preserve">Egzamin dyplomowy inżynierski składa się z: </w:t>
      </w:r>
    </w:p>
    <w:p w14:paraId="44ABA5C3" w14:textId="75E79584" w:rsidR="0091400A" w:rsidRPr="008063F0" w:rsidRDefault="0091400A" w:rsidP="0091400A">
      <w:pPr>
        <w:pStyle w:val="Tekstpodstawowy"/>
        <w:numPr>
          <w:ilvl w:val="0"/>
          <w:numId w:val="18"/>
        </w:numPr>
        <w:rPr>
          <w:rFonts w:asciiTheme="majorHAnsi" w:hAnsiTheme="majorHAnsi"/>
        </w:rPr>
      </w:pPr>
      <w:r w:rsidRPr="008063F0">
        <w:rPr>
          <w:rFonts w:asciiTheme="majorHAnsi" w:hAnsiTheme="majorHAnsi"/>
        </w:rPr>
        <w:t>prezentacji przez studenta najważniejszych treści pracy dyplomowej</w:t>
      </w:r>
      <w:r>
        <w:rPr>
          <w:rFonts w:asciiTheme="majorHAnsi" w:hAnsiTheme="majorHAnsi"/>
        </w:rPr>
        <w:t xml:space="preserve"> (10 min.)</w:t>
      </w:r>
      <w:r w:rsidRPr="008063F0">
        <w:rPr>
          <w:rFonts w:asciiTheme="majorHAnsi" w:hAnsiTheme="majorHAnsi"/>
        </w:rPr>
        <w:t xml:space="preserve">, </w:t>
      </w:r>
    </w:p>
    <w:p w14:paraId="1DC2E5EE" w14:textId="57046E87" w:rsidR="008063F0" w:rsidRPr="008063F0" w:rsidRDefault="008063F0" w:rsidP="0091400A">
      <w:pPr>
        <w:pStyle w:val="Tekstpodstawowy"/>
        <w:numPr>
          <w:ilvl w:val="0"/>
          <w:numId w:val="18"/>
        </w:numPr>
        <w:rPr>
          <w:rFonts w:asciiTheme="majorHAnsi" w:hAnsiTheme="majorHAnsi"/>
        </w:rPr>
      </w:pPr>
      <w:r w:rsidRPr="008063F0">
        <w:rPr>
          <w:rFonts w:asciiTheme="majorHAnsi" w:hAnsiTheme="majorHAnsi"/>
        </w:rPr>
        <w:t xml:space="preserve">dyskusji na temat zrealizowanej pracy dyplomowej,  </w:t>
      </w:r>
    </w:p>
    <w:p w14:paraId="58FB9A70" w14:textId="0859F799" w:rsidR="008063F0" w:rsidRPr="008063F0" w:rsidRDefault="008063F0" w:rsidP="0091400A">
      <w:pPr>
        <w:pStyle w:val="Tekstpodstawowy"/>
        <w:numPr>
          <w:ilvl w:val="0"/>
          <w:numId w:val="18"/>
        </w:numPr>
        <w:rPr>
          <w:rFonts w:asciiTheme="majorHAnsi" w:hAnsiTheme="majorHAnsi"/>
        </w:rPr>
      </w:pPr>
      <w:r w:rsidRPr="008063F0">
        <w:rPr>
          <w:rFonts w:asciiTheme="majorHAnsi" w:hAnsiTheme="majorHAnsi"/>
        </w:rPr>
        <w:t xml:space="preserve">odpowiedzi studenta na pytania komisji, </w:t>
      </w:r>
      <w:r w:rsidR="002F35F9" w:rsidRPr="002F35F9">
        <w:rPr>
          <w:rFonts w:asciiTheme="majorHAnsi" w:hAnsiTheme="majorHAnsi"/>
        </w:rPr>
        <w:t>1. pytanie kierunkowe z listy zagadnień podanych do wiadomości studenta, umieszczonych na stronie internetowej</w:t>
      </w:r>
      <w:r w:rsidR="00A60361">
        <w:rPr>
          <w:rFonts w:asciiTheme="majorHAnsi" w:hAnsiTheme="majorHAnsi"/>
        </w:rPr>
        <w:t xml:space="preserve"> (Zał. 5. Pro</w:t>
      </w:r>
      <w:r w:rsidR="00C4479D">
        <w:rPr>
          <w:rFonts w:asciiTheme="majorHAnsi" w:hAnsiTheme="majorHAnsi"/>
        </w:rPr>
        <w:t>c</w:t>
      </w:r>
      <w:r w:rsidR="00A60361">
        <w:rPr>
          <w:rFonts w:asciiTheme="majorHAnsi" w:hAnsiTheme="majorHAnsi"/>
        </w:rPr>
        <w:t>edury)</w:t>
      </w:r>
      <w:r w:rsidR="002F35F9" w:rsidRPr="002F35F9">
        <w:rPr>
          <w:rFonts w:asciiTheme="majorHAnsi" w:hAnsiTheme="majorHAnsi"/>
        </w:rPr>
        <w:t xml:space="preserve"> - losowane przez studenta, 2.</w:t>
      </w:r>
      <w:r w:rsidR="002F35F9">
        <w:rPr>
          <w:rFonts w:asciiTheme="majorHAnsi" w:hAnsiTheme="majorHAnsi"/>
        </w:rPr>
        <w:t xml:space="preserve"> </w:t>
      </w:r>
      <w:r w:rsidR="002F35F9" w:rsidRPr="002F35F9">
        <w:rPr>
          <w:rFonts w:asciiTheme="majorHAnsi" w:hAnsiTheme="majorHAnsi"/>
        </w:rPr>
        <w:t xml:space="preserve">pytanie z </w:t>
      </w:r>
      <w:r w:rsidR="0091400A" w:rsidRPr="0091400A">
        <w:rPr>
          <w:rFonts w:asciiTheme="majorHAnsi" w:hAnsiTheme="majorHAnsi"/>
        </w:rPr>
        <w:t xml:space="preserve">treści kształcenia związanych z kierunkiem studiów </w:t>
      </w:r>
      <w:r w:rsidR="0091400A">
        <w:rPr>
          <w:rFonts w:asciiTheme="majorHAnsi" w:hAnsiTheme="majorHAnsi"/>
        </w:rPr>
        <w:t xml:space="preserve">- </w:t>
      </w:r>
      <w:r w:rsidR="002F35F9" w:rsidRPr="002F35F9">
        <w:rPr>
          <w:rFonts w:asciiTheme="majorHAnsi" w:hAnsiTheme="majorHAnsi"/>
        </w:rPr>
        <w:t>formułowane przez promotora, 3. pytanie dotyczące problematyki pracy dyplomowej - formułowane przez recenzenta.</w:t>
      </w:r>
    </w:p>
    <w:p w14:paraId="47609B02" w14:textId="77777777" w:rsidR="008063F0" w:rsidRPr="007077AC" w:rsidRDefault="008063F0" w:rsidP="00D87137">
      <w:pPr>
        <w:pStyle w:val="Tekstpodstawowy"/>
        <w:ind w:firstLine="0"/>
        <w:rPr>
          <w:rFonts w:asciiTheme="majorHAnsi" w:hAnsiTheme="majorHAnsi"/>
        </w:rPr>
      </w:pPr>
      <w:r w:rsidRPr="007077AC">
        <w:rPr>
          <w:rFonts w:asciiTheme="majorHAnsi" w:hAnsiTheme="majorHAnsi"/>
        </w:rPr>
        <w:t xml:space="preserve">Egzamin dyplomowy magisterski składa się z: </w:t>
      </w:r>
    </w:p>
    <w:p w14:paraId="4471EAD5" w14:textId="052767E4" w:rsidR="0091400A" w:rsidRPr="007077AC" w:rsidRDefault="0091400A" w:rsidP="0027630C">
      <w:pPr>
        <w:pStyle w:val="Tekstpodstawowy"/>
        <w:numPr>
          <w:ilvl w:val="0"/>
          <w:numId w:val="19"/>
        </w:numPr>
        <w:ind w:left="709"/>
        <w:rPr>
          <w:rFonts w:asciiTheme="majorHAnsi" w:hAnsiTheme="majorHAnsi"/>
        </w:rPr>
      </w:pPr>
      <w:r w:rsidRPr="007077AC">
        <w:rPr>
          <w:rFonts w:asciiTheme="majorHAnsi" w:hAnsiTheme="majorHAnsi"/>
        </w:rPr>
        <w:t>prezentacji pracy dyplomowej przez studenta</w:t>
      </w:r>
      <w:r w:rsidR="0027630C" w:rsidRPr="007077AC">
        <w:rPr>
          <w:rFonts w:asciiTheme="majorHAnsi" w:hAnsiTheme="majorHAnsi"/>
        </w:rPr>
        <w:t xml:space="preserve"> (10 min.),</w:t>
      </w:r>
    </w:p>
    <w:p w14:paraId="614AD6E0" w14:textId="6EA04964" w:rsidR="0091400A" w:rsidRPr="007077AC" w:rsidRDefault="0091400A" w:rsidP="0027630C">
      <w:pPr>
        <w:pStyle w:val="Tekstpodstawowy"/>
        <w:numPr>
          <w:ilvl w:val="0"/>
          <w:numId w:val="19"/>
        </w:numPr>
        <w:ind w:left="709"/>
        <w:rPr>
          <w:rFonts w:asciiTheme="majorHAnsi" w:hAnsiTheme="majorHAnsi"/>
        </w:rPr>
      </w:pPr>
      <w:r w:rsidRPr="007077AC">
        <w:rPr>
          <w:rFonts w:asciiTheme="majorHAnsi" w:hAnsiTheme="majorHAnsi"/>
        </w:rPr>
        <w:t>dyskusji dotyczącej pracy dyplomowej</w:t>
      </w:r>
      <w:r w:rsidR="0027630C" w:rsidRPr="007077AC">
        <w:rPr>
          <w:rFonts w:asciiTheme="majorHAnsi" w:hAnsiTheme="majorHAnsi"/>
        </w:rPr>
        <w:t>,</w:t>
      </w:r>
    </w:p>
    <w:p w14:paraId="21DC8DE9" w14:textId="32544BEF" w:rsidR="0091400A" w:rsidRPr="007077AC" w:rsidRDefault="0091400A" w:rsidP="0027630C">
      <w:pPr>
        <w:pStyle w:val="Tekstpodstawowy"/>
        <w:numPr>
          <w:ilvl w:val="0"/>
          <w:numId w:val="19"/>
        </w:numPr>
        <w:ind w:left="709"/>
        <w:rPr>
          <w:rFonts w:asciiTheme="majorHAnsi" w:hAnsiTheme="majorHAnsi"/>
        </w:rPr>
      </w:pPr>
      <w:r w:rsidRPr="007077AC">
        <w:rPr>
          <w:rFonts w:asciiTheme="majorHAnsi" w:hAnsiTheme="majorHAnsi"/>
        </w:rPr>
        <w:t>odpowiedzi studenta na pytania komisji, z których jedno dotyczy treści kształcenia związanych z kierunkiem studiów (losowane z</w:t>
      </w:r>
      <w:r w:rsidRPr="007077AC">
        <w:t xml:space="preserve"> </w:t>
      </w:r>
      <w:r w:rsidRPr="007077AC">
        <w:rPr>
          <w:rFonts w:asciiTheme="majorHAnsi" w:hAnsiTheme="majorHAnsi"/>
        </w:rPr>
        <w:t>listy zagadnień podanych do wiadomości studenta, umieszczonych na stronie internetowej (Zał. 5. Procedury</w:t>
      </w:r>
      <w:r w:rsidR="007077AC">
        <w:rPr>
          <w:rFonts w:asciiTheme="majorHAnsi" w:hAnsiTheme="majorHAnsi"/>
        </w:rPr>
        <w:t>)</w:t>
      </w:r>
      <w:r w:rsidRPr="007077AC">
        <w:rPr>
          <w:rFonts w:asciiTheme="majorHAnsi" w:hAnsiTheme="majorHAnsi"/>
        </w:rPr>
        <w:t>, a dwa obejmują problematykę związaną z tematyką pracy dyplomowej</w:t>
      </w:r>
      <w:r w:rsidR="0027630C" w:rsidRPr="007077AC">
        <w:rPr>
          <w:rFonts w:asciiTheme="majorHAnsi" w:hAnsiTheme="majorHAnsi"/>
        </w:rPr>
        <w:t xml:space="preserve"> (formułowane po jednym przez recenzenta i promotora).</w:t>
      </w:r>
    </w:p>
    <w:p w14:paraId="12CDF09F" w14:textId="4C31CA54" w:rsidR="0027630C" w:rsidRPr="007077AC" w:rsidRDefault="002F35F9" w:rsidP="008063F0">
      <w:pPr>
        <w:pStyle w:val="Tekstpodstawowy"/>
        <w:rPr>
          <w:rFonts w:asciiTheme="majorHAnsi" w:hAnsiTheme="majorHAnsi"/>
        </w:rPr>
      </w:pPr>
      <w:r w:rsidRPr="007077AC">
        <w:rPr>
          <w:rFonts w:asciiTheme="majorHAnsi" w:hAnsiTheme="majorHAnsi"/>
        </w:rPr>
        <w:t>Ocen</w:t>
      </w:r>
      <w:r w:rsidR="0027630C" w:rsidRPr="007077AC">
        <w:rPr>
          <w:rFonts w:asciiTheme="majorHAnsi" w:hAnsiTheme="majorHAnsi"/>
        </w:rPr>
        <w:t>ę</w:t>
      </w:r>
      <w:r w:rsidRPr="007077AC">
        <w:rPr>
          <w:rFonts w:asciiTheme="majorHAnsi" w:hAnsiTheme="majorHAnsi"/>
        </w:rPr>
        <w:t xml:space="preserve"> końcow</w:t>
      </w:r>
      <w:r w:rsidR="0027630C" w:rsidRPr="007077AC">
        <w:rPr>
          <w:rFonts w:asciiTheme="majorHAnsi" w:hAnsiTheme="majorHAnsi"/>
        </w:rPr>
        <w:t>ą</w:t>
      </w:r>
      <w:r w:rsidRPr="007077AC">
        <w:rPr>
          <w:rFonts w:asciiTheme="majorHAnsi" w:hAnsiTheme="majorHAnsi"/>
        </w:rPr>
        <w:t xml:space="preserve"> egzaminu dyplomowego</w:t>
      </w:r>
      <w:r w:rsidR="0027630C" w:rsidRPr="007077AC">
        <w:t xml:space="preserve"> </w:t>
      </w:r>
      <w:r w:rsidR="0027630C" w:rsidRPr="007077AC">
        <w:rPr>
          <w:rFonts w:asciiTheme="majorHAnsi" w:hAnsiTheme="majorHAnsi"/>
        </w:rPr>
        <w:t>ustala się na podstawie średniej z 4 ocen uzyskanych z: prezentacji pracy i jej obrony oraz odpowiedzi na pytania komisji i ocenia się wg skali zawartej w pkt. 2, §22 Regulaminu Studiów.</w:t>
      </w:r>
    </w:p>
    <w:p w14:paraId="4D620556" w14:textId="77777777" w:rsidR="002F35F9" w:rsidRPr="007077AC" w:rsidRDefault="002F35F9" w:rsidP="008063F0">
      <w:pPr>
        <w:pStyle w:val="Tekstpodstawowy"/>
        <w:rPr>
          <w:rFonts w:asciiTheme="majorHAnsi" w:hAnsiTheme="majorHAnsi"/>
        </w:rPr>
      </w:pPr>
      <w:r w:rsidRPr="007077AC">
        <w:rPr>
          <w:rFonts w:asciiTheme="majorHAnsi" w:hAnsiTheme="majorHAnsi"/>
        </w:rPr>
        <w:lastRenderedPageBreak/>
        <w:t>Ocenę pracy dyplomowej stanowi średnia arytmetyczna ocen wystawionych przez promotora i recenzenta. W przypadkach, gdy średnia ta odbiega od obowiązującej skali ocen (0,25 lub 0,75), ostateczną ocenę pracy dyplomowej stanowi cząstkowa ocena wystawiona przez recenzenta.</w:t>
      </w:r>
    </w:p>
    <w:p w14:paraId="44739340" w14:textId="77777777" w:rsidR="002F35F9" w:rsidRPr="007077AC" w:rsidRDefault="002F35F9" w:rsidP="008063F0">
      <w:pPr>
        <w:pStyle w:val="Tekstpodstawowy"/>
        <w:rPr>
          <w:rFonts w:asciiTheme="majorHAnsi" w:hAnsiTheme="majorHAnsi"/>
        </w:rPr>
      </w:pPr>
    </w:p>
    <w:p w14:paraId="3666DB53" w14:textId="33B000F6" w:rsidR="00C9159E" w:rsidRPr="007077AC" w:rsidRDefault="00C9159E" w:rsidP="00C9159E">
      <w:pPr>
        <w:pStyle w:val="Tekstpodstawowy"/>
        <w:rPr>
          <w:rFonts w:asciiTheme="majorHAnsi" w:hAnsiTheme="majorHAnsi"/>
        </w:rPr>
      </w:pPr>
      <w:r w:rsidRPr="007077AC">
        <w:rPr>
          <w:rFonts w:asciiTheme="majorHAnsi" w:hAnsiTheme="majorHAnsi"/>
        </w:rPr>
        <w:t>Ocenę na dyplomie oblicza się na podstawie średniej arytmetycznej z ocen z przedmiotów objętych planem studiów, oceny pracy dyplomowej wystawionej przez komisję na podstawie ocen recenzenta i promotora, oceny z egzaminu dyplomowego.</w:t>
      </w:r>
    </w:p>
    <w:p w14:paraId="20E4E461" w14:textId="09F174AB" w:rsidR="008063F0" w:rsidRPr="007077AC" w:rsidRDefault="008063F0" w:rsidP="008063F0">
      <w:pPr>
        <w:pStyle w:val="Tekstpodstawowy"/>
        <w:rPr>
          <w:rFonts w:asciiTheme="majorHAnsi" w:hAnsiTheme="majorHAnsi"/>
        </w:rPr>
      </w:pPr>
      <w:r w:rsidRPr="007077AC">
        <w:rPr>
          <w:rFonts w:asciiTheme="majorHAnsi" w:hAnsiTheme="majorHAnsi"/>
        </w:rPr>
        <w:t>Warunki dopuszczenia do egzaminu dyplomowego oraz szczegółowe zasady przebiegu egzaminu dyplomowego zawarte są w §3</w:t>
      </w:r>
      <w:r w:rsidR="00C9159E" w:rsidRPr="007077AC">
        <w:rPr>
          <w:rFonts w:asciiTheme="majorHAnsi" w:hAnsiTheme="majorHAnsi"/>
        </w:rPr>
        <w:t>7</w:t>
      </w:r>
      <w:r w:rsidRPr="007077AC">
        <w:rPr>
          <w:rFonts w:asciiTheme="majorHAnsi" w:hAnsiTheme="majorHAnsi"/>
        </w:rPr>
        <w:t xml:space="preserve"> i 3</w:t>
      </w:r>
      <w:r w:rsidR="00C9159E" w:rsidRPr="007077AC">
        <w:rPr>
          <w:rFonts w:asciiTheme="majorHAnsi" w:hAnsiTheme="majorHAnsi"/>
        </w:rPr>
        <w:t>8</w:t>
      </w:r>
      <w:r w:rsidRPr="007077AC">
        <w:rPr>
          <w:rFonts w:asciiTheme="majorHAnsi" w:hAnsiTheme="majorHAnsi"/>
        </w:rPr>
        <w:t xml:space="preserve"> Regulaminu Studiów. </w:t>
      </w:r>
    </w:p>
    <w:p w14:paraId="081A26D2" w14:textId="77777777" w:rsidR="008063F0" w:rsidRPr="007077AC" w:rsidRDefault="008063F0" w:rsidP="008063F0">
      <w:pPr>
        <w:pStyle w:val="Tekstpodstawowy"/>
        <w:rPr>
          <w:rFonts w:asciiTheme="majorHAnsi" w:hAnsiTheme="majorHAnsi"/>
        </w:rPr>
      </w:pPr>
    </w:p>
    <w:p w14:paraId="6E500800" w14:textId="77777777" w:rsidR="008063F0" w:rsidRPr="007077AC" w:rsidRDefault="008063F0" w:rsidP="002E6E78">
      <w:pPr>
        <w:pStyle w:val="Nagwek1"/>
        <w:numPr>
          <w:ilvl w:val="0"/>
          <w:numId w:val="9"/>
        </w:numPr>
        <w:spacing w:after="120"/>
        <w:ind w:left="357" w:hanging="357"/>
      </w:pPr>
      <w:r w:rsidRPr="007077AC">
        <w:t>Egzamin dyplomowy w trybie zdalnym</w:t>
      </w:r>
    </w:p>
    <w:p w14:paraId="0F4FCD4E" w14:textId="77777777" w:rsidR="008063F0" w:rsidRPr="007077AC" w:rsidRDefault="008063F0" w:rsidP="00A12E70">
      <w:pPr>
        <w:rPr>
          <w:rFonts w:asciiTheme="majorHAnsi" w:hAnsiTheme="majorHAnsi"/>
        </w:rPr>
      </w:pPr>
      <w:r w:rsidRPr="007077AC">
        <w:rPr>
          <w:rFonts w:asciiTheme="majorHAnsi" w:hAnsiTheme="majorHAnsi"/>
        </w:rPr>
        <w:t xml:space="preserve">W sytuacjach wyjątkowych egzamin dyplomowy </w:t>
      </w:r>
      <w:r w:rsidR="00291BF9" w:rsidRPr="007077AC">
        <w:rPr>
          <w:rFonts w:asciiTheme="majorHAnsi" w:hAnsiTheme="majorHAnsi"/>
        </w:rPr>
        <w:t xml:space="preserve">może być </w:t>
      </w:r>
      <w:r w:rsidRPr="007077AC">
        <w:rPr>
          <w:rFonts w:asciiTheme="majorHAnsi" w:hAnsiTheme="majorHAnsi"/>
        </w:rPr>
        <w:t>przeprowadzany w formie zdalnej</w:t>
      </w:r>
      <w:r w:rsidR="00291BF9" w:rsidRPr="007077AC">
        <w:rPr>
          <w:rFonts w:asciiTheme="majorHAnsi" w:hAnsiTheme="majorHAnsi"/>
        </w:rPr>
        <w:t xml:space="preserve"> przy </w:t>
      </w:r>
      <w:r w:rsidRPr="007077AC">
        <w:rPr>
          <w:rFonts w:asciiTheme="majorHAnsi" w:hAnsiTheme="majorHAnsi"/>
        </w:rPr>
        <w:t>spełni</w:t>
      </w:r>
      <w:r w:rsidR="00291BF9" w:rsidRPr="007077AC">
        <w:rPr>
          <w:rFonts w:asciiTheme="majorHAnsi" w:hAnsiTheme="majorHAnsi"/>
        </w:rPr>
        <w:t>eniu</w:t>
      </w:r>
      <w:r w:rsidRPr="007077AC">
        <w:rPr>
          <w:rFonts w:asciiTheme="majorHAnsi" w:hAnsiTheme="majorHAnsi"/>
        </w:rPr>
        <w:t xml:space="preserve"> wszystki</w:t>
      </w:r>
      <w:r w:rsidR="00291BF9" w:rsidRPr="007077AC">
        <w:rPr>
          <w:rFonts w:asciiTheme="majorHAnsi" w:hAnsiTheme="majorHAnsi"/>
        </w:rPr>
        <w:t>ch</w:t>
      </w:r>
      <w:r w:rsidRPr="007077AC">
        <w:rPr>
          <w:rFonts w:asciiTheme="majorHAnsi" w:hAnsiTheme="majorHAnsi"/>
        </w:rPr>
        <w:t xml:space="preserve"> wytyczn</w:t>
      </w:r>
      <w:r w:rsidR="00291BF9" w:rsidRPr="007077AC">
        <w:rPr>
          <w:rFonts w:asciiTheme="majorHAnsi" w:hAnsiTheme="majorHAnsi"/>
        </w:rPr>
        <w:t>ych</w:t>
      </w:r>
      <w:r w:rsidRPr="007077AC">
        <w:rPr>
          <w:rFonts w:asciiTheme="majorHAnsi" w:hAnsiTheme="majorHAnsi"/>
        </w:rPr>
        <w:t xml:space="preserve"> określon</w:t>
      </w:r>
      <w:r w:rsidR="00291BF9" w:rsidRPr="007077AC">
        <w:rPr>
          <w:rFonts w:asciiTheme="majorHAnsi" w:hAnsiTheme="majorHAnsi"/>
        </w:rPr>
        <w:t>ych</w:t>
      </w:r>
      <w:r w:rsidRPr="007077AC">
        <w:rPr>
          <w:rFonts w:asciiTheme="majorHAnsi" w:hAnsiTheme="majorHAnsi"/>
        </w:rPr>
        <w:t xml:space="preserve"> w niniejszej procedurze dyplomowania. </w:t>
      </w:r>
      <w:r w:rsidR="008F4512" w:rsidRPr="007077AC">
        <w:rPr>
          <w:rFonts w:asciiTheme="majorHAnsi" w:hAnsiTheme="majorHAnsi"/>
        </w:rPr>
        <w:t>Z</w:t>
      </w:r>
      <w:r w:rsidR="002E6E78" w:rsidRPr="007077AC">
        <w:rPr>
          <w:rFonts w:asciiTheme="majorHAnsi" w:hAnsiTheme="majorHAnsi"/>
        </w:rPr>
        <w:t xml:space="preserve">asady takiej formy egzaminów dyplomowych </w:t>
      </w:r>
      <w:r w:rsidR="008F4512" w:rsidRPr="007077AC">
        <w:rPr>
          <w:rFonts w:asciiTheme="majorHAnsi" w:hAnsiTheme="majorHAnsi"/>
        </w:rPr>
        <w:t xml:space="preserve">obowiązujące w określonym czasie określa każdorazowo stosowne </w:t>
      </w:r>
      <w:r w:rsidR="002E6E78" w:rsidRPr="007077AC">
        <w:rPr>
          <w:rFonts w:asciiTheme="majorHAnsi" w:hAnsiTheme="majorHAnsi"/>
        </w:rPr>
        <w:t xml:space="preserve">zarządzenie Rektora. </w:t>
      </w:r>
    </w:p>
    <w:p w14:paraId="0383F2FF" w14:textId="75C4AE25" w:rsidR="002E6E78" w:rsidRPr="007077AC" w:rsidRDefault="002E6E78" w:rsidP="002E6E78">
      <w:pPr>
        <w:pStyle w:val="Tekstpodstawowy"/>
        <w:rPr>
          <w:rFonts w:asciiTheme="majorHAnsi" w:hAnsiTheme="majorHAnsi"/>
        </w:rPr>
      </w:pPr>
      <w:r w:rsidRPr="007077AC">
        <w:rPr>
          <w:rFonts w:asciiTheme="majorHAnsi" w:hAnsiTheme="majorHAnsi"/>
        </w:rPr>
        <w:t xml:space="preserve">Prowadzony w tej formie egzamin dyplomowy powinien umożliwiać transmisję oraz wielostronną komunikację w formie wypowiedzi </w:t>
      </w:r>
      <w:r w:rsidR="00940493" w:rsidRPr="007077AC">
        <w:rPr>
          <w:rFonts w:asciiTheme="majorHAnsi" w:hAnsiTheme="majorHAnsi"/>
        </w:rPr>
        <w:t xml:space="preserve">oraz przekazywania obrazu </w:t>
      </w:r>
      <w:r w:rsidRPr="007077AC">
        <w:rPr>
          <w:rFonts w:asciiTheme="majorHAnsi" w:hAnsiTheme="majorHAnsi"/>
        </w:rPr>
        <w:t>między uczestnikami w czasie rzeczywistym</w:t>
      </w:r>
      <w:r w:rsidR="00940493" w:rsidRPr="007077AC">
        <w:rPr>
          <w:rFonts w:asciiTheme="majorHAnsi" w:hAnsiTheme="majorHAnsi"/>
        </w:rPr>
        <w:t>.</w:t>
      </w:r>
    </w:p>
    <w:p w14:paraId="780DC2F3" w14:textId="77777777" w:rsidR="002E6E78" w:rsidRPr="007077AC" w:rsidRDefault="002E6E78" w:rsidP="002E6E78">
      <w:pPr>
        <w:pStyle w:val="Tekstpodstawowy"/>
        <w:rPr>
          <w:rFonts w:asciiTheme="majorHAnsi" w:hAnsiTheme="majorHAnsi"/>
        </w:rPr>
      </w:pPr>
      <w:r w:rsidRPr="007077AC">
        <w:rPr>
          <w:rFonts w:asciiTheme="majorHAnsi" w:hAnsiTheme="majorHAnsi"/>
        </w:rPr>
        <w:t>We wstępnej części egzaminu przewodniczący potwierdza tożsamość studenta</w:t>
      </w:r>
      <w:r w:rsidR="008F4512" w:rsidRPr="007077AC">
        <w:rPr>
          <w:rFonts w:asciiTheme="majorHAnsi" w:hAnsiTheme="majorHAnsi"/>
        </w:rPr>
        <w:t xml:space="preserve"> i informuje go o </w:t>
      </w:r>
      <w:r w:rsidRPr="007077AC">
        <w:rPr>
          <w:rFonts w:asciiTheme="majorHAnsi" w:hAnsiTheme="majorHAnsi"/>
        </w:rPr>
        <w:t xml:space="preserve">zakazie korzystania w czasie egzaminu z telefonu komórkowego, książek, notatek, pomocy naukowych, osób trzecich oraz przekazywania obrazu i dźwięku innym osobom, a także o konieczności bezzwłocznego zgłaszania usterek technicznych (oprogramowania, sprzętu lub łącza) </w:t>
      </w:r>
      <w:r w:rsidR="00F85564" w:rsidRPr="007077AC">
        <w:rPr>
          <w:rFonts w:asciiTheme="majorHAnsi" w:hAnsiTheme="majorHAnsi"/>
        </w:rPr>
        <w:t xml:space="preserve">utrudniających lub </w:t>
      </w:r>
      <w:r w:rsidRPr="007077AC">
        <w:rPr>
          <w:rFonts w:asciiTheme="majorHAnsi" w:hAnsiTheme="majorHAnsi"/>
        </w:rPr>
        <w:t>uniemożliwiających uczestnictwo w egzaminie.</w:t>
      </w:r>
      <w:r w:rsidR="00F85564" w:rsidRPr="007077AC">
        <w:rPr>
          <w:rFonts w:asciiTheme="majorHAnsi" w:hAnsiTheme="majorHAnsi"/>
        </w:rPr>
        <w:t xml:space="preserve"> </w:t>
      </w:r>
    </w:p>
    <w:p w14:paraId="42FCEBD3" w14:textId="7ADE1609" w:rsidR="00E95163" w:rsidRPr="007077AC" w:rsidRDefault="002E6E78" w:rsidP="002E6E78">
      <w:pPr>
        <w:pStyle w:val="Tekstpodstawowy"/>
        <w:spacing w:after="0"/>
        <w:rPr>
          <w:rFonts w:asciiTheme="majorHAnsi" w:hAnsiTheme="majorHAnsi" w:cs="Arial"/>
          <w:color w:val="000000" w:themeColor="text1"/>
        </w:rPr>
      </w:pPr>
      <w:r w:rsidRPr="007077AC">
        <w:rPr>
          <w:rFonts w:asciiTheme="majorHAnsi" w:hAnsiTheme="majorHAnsi"/>
        </w:rPr>
        <w:t xml:space="preserve">W przypadku przerw </w:t>
      </w:r>
      <w:r w:rsidR="008F4512" w:rsidRPr="007077AC">
        <w:rPr>
          <w:rFonts w:asciiTheme="majorHAnsi" w:hAnsiTheme="majorHAnsi"/>
        </w:rPr>
        <w:t xml:space="preserve">w </w:t>
      </w:r>
      <w:r w:rsidRPr="007077AC">
        <w:rPr>
          <w:rFonts w:asciiTheme="majorHAnsi" w:hAnsiTheme="majorHAnsi"/>
        </w:rPr>
        <w:t>komunikacji (wynikający</w:t>
      </w:r>
      <w:r w:rsidR="00ED1435" w:rsidRPr="007077AC">
        <w:rPr>
          <w:rFonts w:asciiTheme="majorHAnsi" w:hAnsiTheme="majorHAnsi"/>
        </w:rPr>
        <w:t>ch</w:t>
      </w:r>
      <w:r w:rsidRPr="007077AC">
        <w:rPr>
          <w:rFonts w:asciiTheme="majorHAnsi" w:hAnsiTheme="majorHAnsi"/>
        </w:rPr>
        <w:t xml:space="preserve"> np. z pogorszenia transmisji danych lub zerwania połączenia) przewodniczący komisji podejmuje decyzję o kontynuacji egzaminu po ponownym połączeniu lub o jego przełożeniu na inny termin.</w:t>
      </w:r>
      <w:r w:rsidR="00551984">
        <w:rPr>
          <w:rFonts w:asciiTheme="majorHAnsi" w:hAnsiTheme="majorHAnsi"/>
        </w:rPr>
        <w:t xml:space="preserve"> </w:t>
      </w:r>
      <w:r w:rsidR="00F347A3">
        <w:rPr>
          <w:rFonts w:asciiTheme="majorHAnsi" w:hAnsiTheme="majorHAnsi"/>
        </w:rPr>
        <w:t xml:space="preserve">Jeżeli egzaminy w formie zdalnej </w:t>
      </w:r>
      <w:r w:rsidR="00B50F45">
        <w:rPr>
          <w:rFonts w:asciiTheme="majorHAnsi" w:hAnsiTheme="majorHAnsi"/>
        </w:rPr>
        <w:t>realizowane są na skutek zarządzenia Rektora</w:t>
      </w:r>
      <w:r w:rsidR="00671AE8">
        <w:rPr>
          <w:rFonts w:asciiTheme="majorHAnsi" w:hAnsiTheme="majorHAnsi"/>
        </w:rPr>
        <w:t xml:space="preserve"> – </w:t>
      </w:r>
      <w:r w:rsidR="00485F7C">
        <w:rPr>
          <w:rFonts w:asciiTheme="majorHAnsi" w:hAnsiTheme="majorHAnsi"/>
        </w:rPr>
        <w:t xml:space="preserve">zapisy tam zawarte </w:t>
      </w:r>
      <w:r w:rsidR="00B05399">
        <w:rPr>
          <w:rFonts w:asciiTheme="majorHAnsi" w:hAnsiTheme="majorHAnsi"/>
        </w:rPr>
        <w:t>mają rolę nadrzędną.</w:t>
      </w:r>
      <w:r w:rsidR="00671AE8">
        <w:rPr>
          <w:rFonts w:asciiTheme="majorHAnsi" w:hAnsiTheme="majorHAnsi"/>
        </w:rPr>
        <w:t xml:space="preserve"> </w:t>
      </w:r>
    </w:p>
    <w:p w14:paraId="7BEFC7C1" w14:textId="77777777" w:rsidR="00E95163" w:rsidRPr="007077AC" w:rsidRDefault="00E95163" w:rsidP="00165B91">
      <w:pPr>
        <w:pStyle w:val="Tekstpodstawowy"/>
        <w:spacing w:after="0"/>
        <w:rPr>
          <w:rFonts w:asciiTheme="majorHAnsi" w:hAnsiTheme="majorHAnsi" w:cs="Arial"/>
          <w:color w:val="000000" w:themeColor="text1"/>
        </w:rPr>
      </w:pPr>
    </w:p>
    <w:p w14:paraId="38CF299B" w14:textId="77777777" w:rsidR="00A60361" w:rsidRPr="007077AC" w:rsidRDefault="00A60361" w:rsidP="00A60361">
      <w:pPr>
        <w:pStyle w:val="Nagwek1"/>
        <w:numPr>
          <w:ilvl w:val="0"/>
          <w:numId w:val="9"/>
        </w:numPr>
        <w:spacing w:after="120"/>
        <w:ind w:left="357" w:hanging="357"/>
      </w:pPr>
      <w:r w:rsidRPr="007077AC">
        <w:t xml:space="preserve">Kontrola jakości prac dyplomowych i program naprawczy </w:t>
      </w:r>
    </w:p>
    <w:p w14:paraId="4E6DDA1E" w14:textId="0A11AF15" w:rsidR="00A60361" w:rsidRPr="007077AC" w:rsidRDefault="00A60361" w:rsidP="00A60361">
      <w:pPr>
        <w:rPr>
          <w:rFonts w:asciiTheme="majorHAnsi" w:hAnsiTheme="majorHAnsi"/>
        </w:rPr>
      </w:pPr>
      <w:r w:rsidRPr="007077AC">
        <w:rPr>
          <w:rFonts w:asciiTheme="majorHAnsi" w:hAnsiTheme="majorHAnsi"/>
        </w:rPr>
        <w:t>Prace wybrane przez Wydziałowy Zespół ds. Jakości Kształcenia zostają ocenione przez członków Rady Programowej danego kierunku (Zał. Nr 6 Procedury). Kontroli podlega 50% prac dyplomowych dwukrotnie w ciągu roku - po zakończonym cyklu egzaminów dyplomowych do końca maja i listopada.</w:t>
      </w:r>
      <w:r w:rsidR="00C43AB9" w:rsidRPr="007077AC">
        <w:rPr>
          <w:rFonts w:asciiTheme="majorHAnsi" w:hAnsiTheme="majorHAnsi"/>
        </w:rPr>
        <w:t xml:space="preserve"> </w:t>
      </w:r>
      <w:r w:rsidRPr="007077AC">
        <w:rPr>
          <w:rFonts w:asciiTheme="majorHAnsi" w:hAnsiTheme="majorHAnsi"/>
        </w:rPr>
        <w:t>W przypadku zastrzeżeń zgłaszanych przez zespół oceniający Wydziałowy Zespół ds. Jakości Kształcenia przekazuje taką informację Prodziekanowi ds. Kształcenia i Spraw Studenckich, który jest zobowiązany do interwencji u Promotora lub Recenzenta.</w:t>
      </w:r>
    </w:p>
    <w:p w14:paraId="675586C4" w14:textId="77777777" w:rsidR="00A60361" w:rsidRPr="007077AC" w:rsidRDefault="00A60361" w:rsidP="00A60361">
      <w:pPr>
        <w:rPr>
          <w:rFonts w:asciiTheme="majorHAnsi" w:hAnsiTheme="majorHAnsi"/>
        </w:rPr>
      </w:pPr>
      <w:r w:rsidRPr="007077AC">
        <w:rPr>
          <w:rFonts w:asciiTheme="majorHAnsi" w:hAnsiTheme="majorHAnsi"/>
        </w:rPr>
        <w:t>Powtarzające się zastrzeżenia prowadzą do zmniejszenia liczby przydzielanych prac i konieczności ich kontroli przez właściwą Radę Programową, z zawieszeniem przez Dziekana (na wniosek Wydziałowego Zespołu ds. Jakości Kształcenia) możliwości promowania i recenzowania.</w:t>
      </w:r>
    </w:p>
    <w:p w14:paraId="571FED2F" w14:textId="04018303" w:rsidR="00E95163" w:rsidRPr="007077AC" w:rsidRDefault="00E95163" w:rsidP="00A60361">
      <w:pPr>
        <w:pStyle w:val="Nagwek1"/>
      </w:pPr>
      <w:r w:rsidRPr="007077AC">
        <w:lastRenderedPageBreak/>
        <w:t>Załączniki:</w:t>
      </w:r>
    </w:p>
    <w:p w14:paraId="7EDB180F" w14:textId="77777777" w:rsidR="00E95163" w:rsidRPr="007077AC" w:rsidRDefault="00E95163" w:rsidP="00F94EF5">
      <w:pPr>
        <w:pStyle w:val="Tekstpodstawowy"/>
        <w:spacing w:after="0"/>
        <w:ind w:left="397" w:hanging="397"/>
        <w:rPr>
          <w:rFonts w:asciiTheme="majorHAnsi" w:hAnsiTheme="majorHAnsi" w:cs="Arial"/>
          <w:color w:val="000000" w:themeColor="text1"/>
        </w:rPr>
      </w:pPr>
      <w:r w:rsidRPr="007077AC">
        <w:rPr>
          <w:rFonts w:asciiTheme="majorHAnsi" w:hAnsiTheme="majorHAnsi" w:cs="Arial"/>
          <w:color w:val="000000" w:themeColor="text1"/>
        </w:rPr>
        <w:t xml:space="preserve">Nr 1. Wykaz </w:t>
      </w:r>
      <w:r w:rsidR="00E42580" w:rsidRPr="007077AC">
        <w:rPr>
          <w:rFonts w:asciiTheme="majorHAnsi" w:hAnsiTheme="majorHAnsi" w:cs="Arial"/>
          <w:color w:val="000000" w:themeColor="text1"/>
        </w:rPr>
        <w:t xml:space="preserve">proponowanych </w:t>
      </w:r>
      <w:r w:rsidRPr="007077AC">
        <w:rPr>
          <w:rFonts w:asciiTheme="majorHAnsi" w:hAnsiTheme="majorHAnsi" w:cs="Arial"/>
          <w:color w:val="000000" w:themeColor="text1"/>
        </w:rPr>
        <w:t>tematów prac dyplomowych</w:t>
      </w:r>
      <w:r w:rsidR="00F94EF5" w:rsidRPr="007077AC">
        <w:rPr>
          <w:rFonts w:asciiTheme="majorHAnsi" w:hAnsiTheme="majorHAnsi" w:cs="Arial"/>
          <w:color w:val="000000" w:themeColor="text1"/>
        </w:rPr>
        <w:t>.</w:t>
      </w:r>
    </w:p>
    <w:p w14:paraId="3636FE8C" w14:textId="52B736FB" w:rsidR="00D120C3" w:rsidRPr="007077AC" w:rsidRDefault="00D120C3" w:rsidP="00F94EF5">
      <w:pPr>
        <w:pStyle w:val="Tekstpodstawowy"/>
        <w:spacing w:after="0"/>
        <w:ind w:left="397" w:hanging="397"/>
        <w:rPr>
          <w:rFonts w:asciiTheme="majorHAnsi" w:hAnsiTheme="majorHAnsi" w:cs="Arial"/>
          <w:color w:val="000000" w:themeColor="text1"/>
        </w:rPr>
      </w:pPr>
      <w:r w:rsidRPr="007077AC">
        <w:rPr>
          <w:rFonts w:asciiTheme="majorHAnsi" w:hAnsiTheme="majorHAnsi" w:cs="Arial"/>
          <w:color w:val="000000" w:themeColor="text1"/>
        </w:rPr>
        <w:t xml:space="preserve">Nr 2. </w:t>
      </w:r>
      <w:r w:rsidR="0047345C" w:rsidRPr="007077AC">
        <w:rPr>
          <w:rFonts w:asciiTheme="majorHAnsi" w:hAnsiTheme="majorHAnsi" w:cs="Arial"/>
          <w:color w:val="000000" w:themeColor="text1"/>
        </w:rPr>
        <w:t>Typy</w:t>
      </w:r>
      <w:r w:rsidRPr="007077AC">
        <w:rPr>
          <w:rFonts w:asciiTheme="majorHAnsi" w:hAnsiTheme="majorHAnsi" w:cs="Arial"/>
          <w:color w:val="000000" w:themeColor="text1"/>
        </w:rPr>
        <w:t xml:space="preserve"> i wymogi merytoryczne prac dyplomowych</w:t>
      </w:r>
      <w:r w:rsidR="00F94EF5" w:rsidRPr="007077AC">
        <w:rPr>
          <w:color w:val="000000" w:themeColor="text1"/>
        </w:rPr>
        <w:t>.</w:t>
      </w:r>
    </w:p>
    <w:p w14:paraId="76D00784" w14:textId="5386A89A" w:rsidR="0047345C" w:rsidRPr="007077AC" w:rsidRDefault="00E95163" w:rsidP="00F94EF5">
      <w:pPr>
        <w:pStyle w:val="Tekstpodstawowy"/>
        <w:spacing w:after="0"/>
        <w:ind w:left="397" w:hanging="397"/>
        <w:rPr>
          <w:rFonts w:asciiTheme="majorHAnsi" w:hAnsiTheme="majorHAnsi" w:cs="Arial"/>
          <w:color w:val="000000" w:themeColor="text1"/>
        </w:rPr>
      </w:pPr>
      <w:r w:rsidRPr="007077AC">
        <w:rPr>
          <w:rFonts w:asciiTheme="majorHAnsi" w:hAnsiTheme="majorHAnsi" w:cs="Arial"/>
          <w:color w:val="000000" w:themeColor="text1"/>
        </w:rPr>
        <w:t xml:space="preserve">Nr </w:t>
      </w:r>
      <w:r w:rsidR="00D120C3" w:rsidRPr="007077AC">
        <w:rPr>
          <w:rFonts w:asciiTheme="majorHAnsi" w:hAnsiTheme="majorHAnsi" w:cs="Arial"/>
          <w:color w:val="000000" w:themeColor="text1"/>
        </w:rPr>
        <w:t>3</w:t>
      </w:r>
      <w:r w:rsidRPr="007077AC">
        <w:rPr>
          <w:rFonts w:asciiTheme="majorHAnsi" w:hAnsiTheme="majorHAnsi" w:cs="Arial"/>
          <w:color w:val="000000" w:themeColor="text1"/>
        </w:rPr>
        <w:t>. Wymogi edytorskie prac dyplomowych</w:t>
      </w:r>
      <w:r w:rsidR="00F15F8C" w:rsidRPr="007077AC">
        <w:rPr>
          <w:rFonts w:asciiTheme="majorHAnsi" w:hAnsiTheme="majorHAnsi" w:cs="Arial"/>
          <w:color w:val="000000" w:themeColor="text1"/>
        </w:rPr>
        <w:t>.</w:t>
      </w:r>
    </w:p>
    <w:p w14:paraId="25BD37CF" w14:textId="54133D7A" w:rsidR="00E42580" w:rsidRPr="007077AC" w:rsidRDefault="00C34836" w:rsidP="00F94EF5">
      <w:pPr>
        <w:pStyle w:val="Tekstpodstawowy"/>
        <w:spacing w:after="0"/>
        <w:ind w:left="397" w:hanging="397"/>
        <w:rPr>
          <w:rFonts w:asciiTheme="majorHAnsi" w:hAnsiTheme="majorHAnsi" w:cs="Arial"/>
          <w:color w:val="000000" w:themeColor="text1"/>
        </w:rPr>
      </w:pPr>
      <w:r w:rsidRPr="007077AC">
        <w:rPr>
          <w:rFonts w:asciiTheme="majorHAnsi" w:hAnsiTheme="majorHAnsi" w:cs="Arial"/>
          <w:color w:val="000000" w:themeColor="text1"/>
        </w:rPr>
        <w:t xml:space="preserve">Nr </w:t>
      </w:r>
      <w:r w:rsidR="00D120C3" w:rsidRPr="007077AC">
        <w:rPr>
          <w:rFonts w:asciiTheme="majorHAnsi" w:hAnsiTheme="majorHAnsi" w:cs="Arial"/>
          <w:color w:val="000000" w:themeColor="text1"/>
        </w:rPr>
        <w:t>4</w:t>
      </w:r>
      <w:r w:rsidRPr="007077AC">
        <w:rPr>
          <w:rFonts w:asciiTheme="majorHAnsi" w:hAnsiTheme="majorHAnsi" w:cs="Arial"/>
          <w:color w:val="000000" w:themeColor="text1"/>
        </w:rPr>
        <w:t xml:space="preserve">. </w:t>
      </w:r>
      <w:r w:rsidR="00E42580" w:rsidRPr="007077AC">
        <w:rPr>
          <w:rFonts w:asciiTheme="majorHAnsi" w:hAnsiTheme="majorHAnsi" w:cs="Arial"/>
          <w:color w:val="000000" w:themeColor="text1"/>
        </w:rPr>
        <w:t xml:space="preserve">Wykaz realizowanych </w:t>
      </w:r>
      <w:r w:rsidR="00561445" w:rsidRPr="007077AC">
        <w:rPr>
          <w:rFonts w:asciiTheme="majorHAnsi" w:hAnsiTheme="majorHAnsi" w:cs="Arial"/>
          <w:color w:val="000000" w:themeColor="text1"/>
        </w:rPr>
        <w:t xml:space="preserve">tematów </w:t>
      </w:r>
      <w:r w:rsidR="00E42580" w:rsidRPr="007077AC">
        <w:rPr>
          <w:rFonts w:asciiTheme="majorHAnsi" w:hAnsiTheme="majorHAnsi" w:cs="Arial"/>
          <w:color w:val="000000" w:themeColor="text1"/>
        </w:rPr>
        <w:t>prac dyplomowych</w:t>
      </w:r>
      <w:r w:rsidR="00F94EF5" w:rsidRPr="007077AC">
        <w:rPr>
          <w:rFonts w:asciiTheme="majorHAnsi" w:hAnsiTheme="majorHAnsi" w:cs="Arial"/>
          <w:color w:val="000000" w:themeColor="text1"/>
        </w:rPr>
        <w:t>.</w:t>
      </w:r>
    </w:p>
    <w:p w14:paraId="6712C68E" w14:textId="031DAAC6" w:rsidR="00A60361" w:rsidRPr="007077AC" w:rsidRDefault="00E42580" w:rsidP="00F94EF5">
      <w:pPr>
        <w:pStyle w:val="Tekstpodstawowy"/>
        <w:spacing w:after="0"/>
        <w:ind w:left="397" w:hanging="397"/>
        <w:rPr>
          <w:rFonts w:asciiTheme="majorHAnsi" w:hAnsiTheme="majorHAnsi" w:cs="Arial"/>
          <w:color w:val="000000" w:themeColor="text1"/>
        </w:rPr>
      </w:pPr>
      <w:r w:rsidRPr="007077AC">
        <w:rPr>
          <w:rFonts w:asciiTheme="majorHAnsi" w:hAnsiTheme="majorHAnsi" w:cs="Arial"/>
          <w:color w:val="000000" w:themeColor="text1"/>
        </w:rPr>
        <w:t xml:space="preserve">Nr 5. </w:t>
      </w:r>
      <w:r w:rsidR="00D87137" w:rsidRPr="007077AC">
        <w:rPr>
          <w:rFonts w:asciiTheme="majorHAnsi" w:hAnsiTheme="majorHAnsi" w:cs="Arial"/>
          <w:color w:val="000000" w:themeColor="text1"/>
        </w:rPr>
        <w:t>Wykaz</w:t>
      </w:r>
      <w:r w:rsidR="00455929" w:rsidRPr="007077AC">
        <w:rPr>
          <w:rFonts w:asciiTheme="majorHAnsi" w:hAnsiTheme="majorHAnsi" w:cs="Arial"/>
          <w:color w:val="000000" w:themeColor="text1"/>
        </w:rPr>
        <w:t xml:space="preserve"> zagadnień na egzaminy dyplomowe inżynierskie</w:t>
      </w:r>
      <w:r w:rsidR="007077AC">
        <w:rPr>
          <w:rFonts w:asciiTheme="majorHAnsi" w:hAnsiTheme="majorHAnsi" w:cs="Arial"/>
          <w:color w:val="000000" w:themeColor="text1"/>
        </w:rPr>
        <w:t xml:space="preserve"> i magisterskie.</w:t>
      </w:r>
    </w:p>
    <w:p w14:paraId="565824EE" w14:textId="77777777" w:rsidR="008F4512" w:rsidRDefault="00A60361" w:rsidP="00F94EF5">
      <w:pPr>
        <w:pStyle w:val="Tekstpodstawowy"/>
        <w:spacing w:after="0"/>
        <w:ind w:left="397" w:hanging="397"/>
        <w:rPr>
          <w:rFonts w:asciiTheme="majorHAnsi" w:hAnsiTheme="majorHAnsi" w:cs="Arial"/>
          <w:color w:val="000000" w:themeColor="text1"/>
        </w:rPr>
      </w:pPr>
      <w:r w:rsidRPr="007077AC">
        <w:rPr>
          <w:rFonts w:asciiTheme="majorHAnsi" w:hAnsiTheme="majorHAnsi" w:cs="Arial"/>
          <w:color w:val="000000" w:themeColor="text1"/>
        </w:rPr>
        <w:t xml:space="preserve">Nr 6. </w:t>
      </w:r>
      <w:r w:rsidR="00C34836" w:rsidRPr="007077AC">
        <w:rPr>
          <w:rFonts w:asciiTheme="majorHAnsi" w:hAnsiTheme="majorHAnsi" w:cs="Arial"/>
          <w:color w:val="000000" w:themeColor="text1"/>
        </w:rPr>
        <w:t>Formularz okresowej kontroli prac</w:t>
      </w:r>
      <w:r w:rsidR="00C34836">
        <w:rPr>
          <w:rFonts w:asciiTheme="majorHAnsi" w:hAnsiTheme="majorHAnsi" w:cs="Arial"/>
          <w:color w:val="000000" w:themeColor="text1"/>
        </w:rPr>
        <w:t xml:space="preserve"> dyplomowych</w:t>
      </w:r>
      <w:r w:rsidR="00F94EF5">
        <w:rPr>
          <w:rFonts w:asciiTheme="majorHAnsi" w:hAnsiTheme="majorHAnsi" w:cs="Arial"/>
          <w:color w:val="000000" w:themeColor="text1"/>
        </w:rPr>
        <w:t>.</w:t>
      </w:r>
    </w:p>
    <w:sectPr w:rsidR="008F4512" w:rsidSect="009311E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5DBB3" w14:textId="77777777" w:rsidR="004F68DD" w:rsidRDefault="004F68DD" w:rsidP="00735B21">
      <w:r>
        <w:separator/>
      </w:r>
    </w:p>
  </w:endnote>
  <w:endnote w:type="continuationSeparator" w:id="0">
    <w:p w14:paraId="2D3D74D3" w14:textId="77777777" w:rsidR="004F68DD" w:rsidRDefault="004F68DD" w:rsidP="0073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14894"/>
      <w:docPartObj>
        <w:docPartGallery w:val="Page Numbers (Bottom of Page)"/>
        <w:docPartUnique/>
      </w:docPartObj>
    </w:sdtPr>
    <w:sdtEndPr/>
    <w:sdtContent>
      <w:p w14:paraId="373570EA" w14:textId="77777777" w:rsidR="009311E6" w:rsidRDefault="009311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tbl>
    <w:tblPr>
      <w:tblStyle w:val="Tabela-Siatka"/>
      <w:tblW w:w="11908" w:type="dxa"/>
      <w:tblInd w:w="-142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8"/>
    </w:tblGrid>
    <w:tr w:rsidR="009311E6" w14:paraId="7671B76E" w14:textId="77777777" w:rsidTr="005029CD">
      <w:tc>
        <w:tcPr>
          <w:tcW w:w="11908" w:type="dxa"/>
        </w:tcPr>
        <w:p w14:paraId="1839A4BD" w14:textId="77777777" w:rsidR="009311E6" w:rsidRDefault="009311E6" w:rsidP="009311E6">
          <w:pPr>
            <w:pStyle w:val="Stopka"/>
          </w:pPr>
        </w:p>
      </w:tc>
    </w:tr>
  </w:tbl>
  <w:p w14:paraId="0396EFD3" w14:textId="77777777" w:rsidR="009311E6" w:rsidRDefault="009311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908" w:type="dxa"/>
      <w:tblInd w:w="-142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8"/>
    </w:tblGrid>
    <w:tr w:rsidR="00134577" w14:paraId="702E7D10" w14:textId="77777777" w:rsidTr="00134577">
      <w:tc>
        <w:tcPr>
          <w:tcW w:w="11908" w:type="dxa"/>
        </w:tcPr>
        <w:p w14:paraId="321BD105" w14:textId="77777777" w:rsidR="00134577" w:rsidRDefault="00134577">
          <w:pPr>
            <w:pStyle w:val="Stopka"/>
          </w:pPr>
          <w:bookmarkStart w:id="3" w:name="_Hlk51781244"/>
        </w:p>
      </w:tc>
    </w:tr>
    <w:bookmarkEnd w:id="3"/>
  </w:tbl>
  <w:p w14:paraId="4280BD42" w14:textId="77777777" w:rsidR="00134577" w:rsidRDefault="00134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49DCE" w14:textId="77777777" w:rsidR="004F68DD" w:rsidRDefault="004F68DD" w:rsidP="00735B21">
      <w:r>
        <w:separator/>
      </w:r>
    </w:p>
  </w:footnote>
  <w:footnote w:type="continuationSeparator" w:id="0">
    <w:p w14:paraId="3921A484" w14:textId="77777777" w:rsidR="004F68DD" w:rsidRDefault="004F68DD" w:rsidP="00735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908" w:type="dxa"/>
      <w:tblInd w:w="-141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930"/>
      <w:gridCol w:w="1418"/>
    </w:tblGrid>
    <w:tr w:rsidR="007F385B" w:rsidRPr="003B1A4A" w14:paraId="2F5D0C10" w14:textId="77777777" w:rsidTr="003B1A4A">
      <w:trPr>
        <w:trHeight w:hRule="exact" w:val="431"/>
      </w:trPr>
      <w:tc>
        <w:tcPr>
          <w:tcW w:w="1560" w:type="dxa"/>
          <w:vAlign w:val="center"/>
        </w:tcPr>
        <w:p w14:paraId="34DEA4F5" w14:textId="77777777" w:rsidR="007F385B" w:rsidRPr="003225F3" w:rsidRDefault="007F385B" w:rsidP="007F385B">
          <w:pPr>
            <w:pStyle w:val="Nagwek"/>
            <w:jc w:val="right"/>
            <w:rPr>
              <w:rFonts w:asciiTheme="majorHAnsi" w:hAnsiTheme="majorHAnsi"/>
              <w:b/>
              <w:bCs/>
              <w:sz w:val="28"/>
              <w:szCs w:val="28"/>
            </w:rPr>
          </w:pPr>
          <w:bookmarkStart w:id="2" w:name="_Hlk51780995"/>
        </w:p>
      </w:tc>
      <w:tc>
        <w:tcPr>
          <w:tcW w:w="8930" w:type="dxa"/>
          <w:vAlign w:val="center"/>
        </w:tcPr>
        <w:p w14:paraId="5C6B267D" w14:textId="77777777" w:rsidR="007F385B" w:rsidRPr="003225F3" w:rsidRDefault="003B1A4A" w:rsidP="003B1A4A">
          <w:pPr>
            <w:tabs>
              <w:tab w:val="left" w:pos="1188"/>
            </w:tabs>
            <w:ind w:left="360"/>
            <w:jc w:val="right"/>
            <w:rPr>
              <w:rFonts w:asciiTheme="majorHAnsi" w:hAnsiTheme="majorHAnsi"/>
              <w:b/>
              <w:bCs/>
              <w:spacing w:val="40"/>
              <w:sz w:val="28"/>
              <w:szCs w:val="28"/>
            </w:rPr>
          </w:pPr>
          <w:r w:rsidRPr="003B1A4A">
            <w:rPr>
              <w:rFonts w:asciiTheme="majorHAnsi" w:hAnsiTheme="majorHAnsi"/>
              <w:b/>
              <w:bCs/>
              <w:spacing w:val="40"/>
              <w:sz w:val="20"/>
              <w:szCs w:val="20"/>
            </w:rPr>
            <w:t>PROCEDURA</w:t>
          </w:r>
        </w:p>
      </w:tc>
      <w:tc>
        <w:tcPr>
          <w:tcW w:w="1418" w:type="dxa"/>
          <w:vAlign w:val="center"/>
        </w:tcPr>
        <w:p w14:paraId="15B0814C" w14:textId="77777777" w:rsidR="007F385B" w:rsidRPr="003B1A4A" w:rsidRDefault="003B1A4A" w:rsidP="003B1A4A">
          <w:pPr>
            <w:tabs>
              <w:tab w:val="left" w:pos="1188"/>
            </w:tabs>
            <w:rPr>
              <w:rFonts w:asciiTheme="majorHAnsi" w:hAnsiTheme="majorHAnsi"/>
              <w:b/>
              <w:bCs/>
              <w:spacing w:val="40"/>
              <w:sz w:val="20"/>
              <w:szCs w:val="20"/>
            </w:rPr>
          </w:pPr>
          <w:r w:rsidRPr="003B1A4A">
            <w:rPr>
              <w:rFonts w:asciiTheme="majorHAnsi" w:hAnsiTheme="majorHAnsi"/>
              <w:b/>
              <w:bCs/>
              <w:sz w:val="20"/>
              <w:szCs w:val="20"/>
            </w:rPr>
            <w:t>NR 1</w:t>
          </w:r>
        </w:p>
      </w:tc>
    </w:tr>
    <w:bookmarkEnd w:id="2"/>
  </w:tbl>
  <w:p w14:paraId="1FA49848" w14:textId="77777777" w:rsidR="00735B21" w:rsidRPr="00CD6BFF" w:rsidRDefault="00735B21" w:rsidP="00CD6BFF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3627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49"/>
      <w:gridCol w:w="276"/>
      <w:gridCol w:w="1683"/>
      <w:gridCol w:w="2438"/>
      <w:gridCol w:w="3381"/>
    </w:tblGrid>
    <w:tr w:rsidR="00914370" w14:paraId="49ACF78B" w14:textId="77777777" w:rsidTr="00914370">
      <w:tc>
        <w:tcPr>
          <w:tcW w:w="5849" w:type="dxa"/>
          <w:vMerge w:val="restart"/>
        </w:tcPr>
        <w:p w14:paraId="1F3AF570" w14:textId="3C53EB7B" w:rsidR="00914370" w:rsidRDefault="00914370" w:rsidP="003B39AB">
          <w:pPr>
            <w:pStyle w:val="Tekstpodstawowy"/>
            <w:spacing w:after="0"/>
            <w:rPr>
              <w:rFonts w:asciiTheme="majorHAnsi" w:hAnsiTheme="majorHAnsi" w:cs="Arial"/>
              <w:noProof/>
              <w:color w:val="000000" w:themeColor="text1"/>
            </w:rPr>
          </w:pPr>
          <w:r>
            <w:rPr>
              <w:noProof/>
            </w:rPr>
            <w:drawing>
              <wp:inline distT="0" distB="0" distL="0" distR="0" wp14:anchorId="7A7DA319" wp14:editId="42643D26">
                <wp:extent cx="2343150" cy="834431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7695" cy="889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" w:type="dxa"/>
          <w:vMerge w:val="restart"/>
        </w:tcPr>
        <w:p w14:paraId="33E69571" w14:textId="43274A92" w:rsidR="00914370" w:rsidRDefault="00914370" w:rsidP="003B39AB">
          <w:pPr>
            <w:pStyle w:val="Tekstpodstawowy"/>
            <w:spacing w:after="0"/>
            <w:ind w:firstLine="0"/>
            <w:rPr>
              <w:rFonts w:asciiTheme="majorHAnsi" w:hAnsiTheme="majorHAnsi" w:cs="Arial"/>
              <w:color w:val="000000" w:themeColor="text1"/>
            </w:rPr>
          </w:pPr>
        </w:p>
      </w:tc>
      <w:tc>
        <w:tcPr>
          <w:tcW w:w="1683" w:type="dxa"/>
        </w:tcPr>
        <w:p w14:paraId="2FFFDC08" w14:textId="77777777" w:rsidR="00914370" w:rsidRDefault="00914370" w:rsidP="003B39AB">
          <w:pPr>
            <w:pStyle w:val="Tekstpodstawowy"/>
            <w:spacing w:after="0"/>
            <w:ind w:firstLine="0"/>
            <w:rPr>
              <w:rFonts w:asciiTheme="majorHAnsi" w:hAnsiTheme="majorHAnsi" w:cs="Arial"/>
              <w:color w:val="000000" w:themeColor="text1"/>
            </w:rPr>
          </w:pPr>
        </w:p>
      </w:tc>
      <w:tc>
        <w:tcPr>
          <w:tcW w:w="2438" w:type="dxa"/>
          <w:vAlign w:val="center"/>
        </w:tcPr>
        <w:p w14:paraId="05A8D96E" w14:textId="77777777" w:rsidR="00914370" w:rsidRDefault="00914370" w:rsidP="003B39AB">
          <w:pPr>
            <w:pStyle w:val="Tekstpodstawowy"/>
            <w:spacing w:after="0"/>
            <w:ind w:firstLine="0"/>
            <w:jc w:val="right"/>
            <w:rPr>
              <w:rFonts w:asciiTheme="majorHAnsi" w:hAnsiTheme="majorHAnsi" w:cs="Arial"/>
              <w:color w:val="000000" w:themeColor="text1"/>
            </w:rPr>
          </w:pPr>
          <w:r w:rsidRPr="00551124">
            <w:rPr>
              <w:rFonts w:asciiTheme="majorHAnsi" w:hAnsiTheme="majorHAnsi"/>
              <w:b/>
              <w:bCs/>
              <w:spacing w:val="40"/>
              <w:sz w:val="32"/>
              <w:szCs w:val="32"/>
            </w:rPr>
            <w:t>PROCEDURA</w:t>
          </w:r>
        </w:p>
      </w:tc>
      <w:tc>
        <w:tcPr>
          <w:tcW w:w="3381" w:type="dxa"/>
          <w:vAlign w:val="center"/>
        </w:tcPr>
        <w:p w14:paraId="39A9FF1E" w14:textId="77777777" w:rsidR="00914370" w:rsidRDefault="00914370" w:rsidP="003B39AB">
          <w:pPr>
            <w:pStyle w:val="Tekstpodstawowy"/>
            <w:spacing w:after="0"/>
            <w:ind w:firstLine="0"/>
            <w:jc w:val="left"/>
            <w:rPr>
              <w:rFonts w:asciiTheme="majorHAnsi" w:hAnsiTheme="majorHAnsi" w:cs="Arial"/>
              <w:color w:val="000000" w:themeColor="text1"/>
            </w:rPr>
          </w:pPr>
          <w:r>
            <w:rPr>
              <w:rFonts w:asciiTheme="majorHAnsi" w:hAnsiTheme="majorHAnsi"/>
              <w:b/>
              <w:bCs/>
              <w:spacing w:val="40"/>
              <w:sz w:val="32"/>
              <w:szCs w:val="32"/>
            </w:rPr>
            <w:t>NR 1</w:t>
          </w:r>
        </w:p>
      </w:tc>
    </w:tr>
    <w:tr w:rsidR="00914370" w14:paraId="62E82533" w14:textId="77777777" w:rsidTr="00914370">
      <w:tc>
        <w:tcPr>
          <w:tcW w:w="5849" w:type="dxa"/>
          <w:vMerge/>
        </w:tcPr>
        <w:p w14:paraId="0BA15A94" w14:textId="3E9384A1" w:rsidR="00914370" w:rsidRDefault="00914370" w:rsidP="003B39AB">
          <w:pPr>
            <w:pStyle w:val="Tekstpodstawowy"/>
            <w:spacing w:after="0"/>
            <w:ind w:firstLine="0"/>
            <w:rPr>
              <w:rFonts w:asciiTheme="majorHAnsi" w:hAnsiTheme="majorHAnsi" w:cs="Arial"/>
              <w:color w:val="000000" w:themeColor="text1"/>
            </w:rPr>
          </w:pPr>
        </w:p>
      </w:tc>
      <w:tc>
        <w:tcPr>
          <w:tcW w:w="276" w:type="dxa"/>
          <w:vMerge/>
        </w:tcPr>
        <w:p w14:paraId="481C9364" w14:textId="77777777" w:rsidR="00914370" w:rsidRDefault="00914370" w:rsidP="003B39AB">
          <w:pPr>
            <w:pStyle w:val="Tekstpodstawowy"/>
            <w:spacing w:after="0"/>
            <w:ind w:firstLine="0"/>
            <w:rPr>
              <w:rFonts w:asciiTheme="majorHAnsi" w:hAnsiTheme="majorHAnsi" w:cs="Arial"/>
              <w:color w:val="000000" w:themeColor="text1"/>
            </w:rPr>
          </w:pPr>
        </w:p>
      </w:tc>
      <w:tc>
        <w:tcPr>
          <w:tcW w:w="1683" w:type="dxa"/>
        </w:tcPr>
        <w:p w14:paraId="0B4F42F1" w14:textId="77777777" w:rsidR="00914370" w:rsidRDefault="00914370" w:rsidP="003B39AB">
          <w:pPr>
            <w:pStyle w:val="Tekstpodstawowy"/>
            <w:spacing w:after="0"/>
            <w:ind w:firstLine="0"/>
            <w:rPr>
              <w:rFonts w:asciiTheme="majorHAnsi" w:hAnsiTheme="majorHAnsi" w:cs="Arial"/>
              <w:color w:val="000000" w:themeColor="text1"/>
            </w:rPr>
          </w:pPr>
        </w:p>
      </w:tc>
      <w:tc>
        <w:tcPr>
          <w:tcW w:w="2438" w:type="dxa"/>
          <w:vAlign w:val="center"/>
        </w:tcPr>
        <w:p w14:paraId="7AC7C255" w14:textId="77777777" w:rsidR="00914370" w:rsidRPr="003B39AB" w:rsidRDefault="00914370" w:rsidP="003B39AB">
          <w:pPr>
            <w:pStyle w:val="Tekstpodstawowy"/>
            <w:spacing w:after="0"/>
            <w:ind w:firstLine="0"/>
            <w:jc w:val="right"/>
            <w:rPr>
              <w:rFonts w:asciiTheme="majorHAnsi" w:hAnsiTheme="majorHAnsi" w:cs="Arial"/>
              <w:color w:val="000000" w:themeColor="text1"/>
              <w:sz w:val="20"/>
              <w:szCs w:val="20"/>
            </w:rPr>
          </w:pPr>
          <w:r w:rsidRPr="003B39AB">
            <w:rPr>
              <w:rFonts w:asciiTheme="majorHAnsi" w:hAnsiTheme="majorHAnsi"/>
              <w:sz w:val="20"/>
              <w:szCs w:val="20"/>
            </w:rPr>
            <w:t>liczba stron</w:t>
          </w:r>
        </w:p>
      </w:tc>
      <w:tc>
        <w:tcPr>
          <w:tcW w:w="3381" w:type="dxa"/>
          <w:vAlign w:val="center"/>
        </w:tcPr>
        <w:p w14:paraId="5C772C37" w14:textId="648D07D0" w:rsidR="00914370" w:rsidRPr="003B39AB" w:rsidRDefault="00914370" w:rsidP="003B39AB">
          <w:pPr>
            <w:pStyle w:val="Tekstpodstawowy"/>
            <w:spacing w:after="0"/>
            <w:ind w:firstLine="0"/>
            <w:jc w:val="left"/>
            <w:rPr>
              <w:rFonts w:asciiTheme="majorHAnsi" w:hAnsiTheme="majorHAnsi" w:cs="Arial"/>
              <w:color w:val="000000" w:themeColor="text1"/>
              <w:sz w:val="20"/>
              <w:szCs w:val="20"/>
            </w:rPr>
          </w:pPr>
          <w:r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5</w:t>
          </w:r>
        </w:p>
      </w:tc>
    </w:tr>
    <w:tr w:rsidR="00914370" w14:paraId="16CC0BCB" w14:textId="77777777" w:rsidTr="00914370">
      <w:tc>
        <w:tcPr>
          <w:tcW w:w="5849" w:type="dxa"/>
          <w:vMerge/>
        </w:tcPr>
        <w:p w14:paraId="7EE812F4" w14:textId="77777777" w:rsidR="00914370" w:rsidRDefault="00914370" w:rsidP="003B39AB">
          <w:pPr>
            <w:pStyle w:val="Tekstpodstawowy"/>
            <w:spacing w:after="0"/>
            <w:ind w:firstLine="0"/>
            <w:rPr>
              <w:rFonts w:asciiTheme="majorHAnsi" w:hAnsiTheme="majorHAnsi" w:cs="Arial"/>
              <w:color w:val="000000" w:themeColor="text1"/>
            </w:rPr>
          </w:pPr>
        </w:p>
      </w:tc>
      <w:tc>
        <w:tcPr>
          <w:tcW w:w="276" w:type="dxa"/>
          <w:vMerge/>
        </w:tcPr>
        <w:p w14:paraId="282C1D64" w14:textId="77777777" w:rsidR="00914370" w:rsidRDefault="00914370" w:rsidP="003B39AB">
          <w:pPr>
            <w:pStyle w:val="Tekstpodstawowy"/>
            <w:spacing w:after="0"/>
            <w:ind w:firstLine="0"/>
            <w:rPr>
              <w:rFonts w:asciiTheme="majorHAnsi" w:hAnsiTheme="majorHAnsi" w:cs="Arial"/>
              <w:color w:val="000000" w:themeColor="text1"/>
            </w:rPr>
          </w:pPr>
        </w:p>
      </w:tc>
      <w:tc>
        <w:tcPr>
          <w:tcW w:w="1683" w:type="dxa"/>
        </w:tcPr>
        <w:p w14:paraId="3F705DD2" w14:textId="77777777" w:rsidR="00914370" w:rsidRDefault="00914370" w:rsidP="003B39AB">
          <w:pPr>
            <w:pStyle w:val="Tekstpodstawowy"/>
            <w:spacing w:after="0"/>
            <w:ind w:firstLine="0"/>
            <w:rPr>
              <w:rFonts w:asciiTheme="majorHAnsi" w:hAnsiTheme="majorHAnsi" w:cs="Arial"/>
              <w:color w:val="000000" w:themeColor="text1"/>
            </w:rPr>
          </w:pPr>
        </w:p>
      </w:tc>
      <w:tc>
        <w:tcPr>
          <w:tcW w:w="2438" w:type="dxa"/>
          <w:vAlign w:val="center"/>
        </w:tcPr>
        <w:p w14:paraId="54CC089F" w14:textId="77777777" w:rsidR="00914370" w:rsidRPr="003B39AB" w:rsidRDefault="00914370" w:rsidP="003B39AB">
          <w:pPr>
            <w:pStyle w:val="Tekstpodstawowy"/>
            <w:spacing w:after="0"/>
            <w:ind w:firstLine="0"/>
            <w:jc w:val="right"/>
            <w:rPr>
              <w:rFonts w:asciiTheme="majorHAnsi" w:hAnsiTheme="majorHAnsi" w:cs="Arial"/>
              <w:color w:val="000000" w:themeColor="text1"/>
              <w:sz w:val="20"/>
              <w:szCs w:val="20"/>
            </w:rPr>
          </w:pPr>
          <w:r w:rsidRPr="003B39AB">
            <w:rPr>
              <w:rFonts w:asciiTheme="majorHAnsi" w:hAnsiTheme="majorHAnsi"/>
              <w:sz w:val="20"/>
              <w:szCs w:val="20"/>
            </w:rPr>
            <w:t>wydanie</w:t>
          </w:r>
        </w:p>
      </w:tc>
      <w:tc>
        <w:tcPr>
          <w:tcW w:w="3381" w:type="dxa"/>
          <w:vAlign w:val="center"/>
        </w:tcPr>
        <w:p w14:paraId="3273929B" w14:textId="685A7307" w:rsidR="00914370" w:rsidRPr="003B39AB" w:rsidRDefault="00914370" w:rsidP="003B39AB">
          <w:pPr>
            <w:pStyle w:val="Tekstpodstawowy"/>
            <w:spacing w:after="0"/>
            <w:ind w:firstLine="0"/>
            <w:jc w:val="left"/>
            <w:rPr>
              <w:rFonts w:asciiTheme="majorHAnsi" w:hAnsiTheme="majorHAnsi" w:cs="Arial"/>
              <w:color w:val="000000" w:themeColor="text1"/>
              <w:sz w:val="20"/>
              <w:szCs w:val="20"/>
            </w:rPr>
          </w:pPr>
          <w:r w:rsidRPr="003B39AB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I</w:t>
          </w:r>
          <w:r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I</w:t>
          </w:r>
        </w:p>
      </w:tc>
    </w:tr>
    <w:tr w:rsidR="00914370" w14:paraId="6522F430" w14:textId="77777777" w:rsidTr="00914370">
      <w:tc>
        <w:tcPr>
          <w:tcW w:w="5849" w:type="dxa"/>
          <w:vMerge/>
        </w:tcPr>
        <w:p w14:paraId="2CED292A" w14:textId="77777777" w:rsidR="00914370" w:rsidRDefault="00914370" w:rsidP="003B39AB">
          <w:pPr>
            <w:pStyle w:val="Tekstpodstawowy"/>
            <w:spacing w:after="0"/>
            <w:ind w:firstLine="0"/>
            <w:rPr>
              <w:rFonts w:asciiTheme="majorHAnsi" w:hAnsiTheme="majorHAnsi" w:cs="Arial"/>
              <w:color w:val="000000" w:themeColor="text1"/>
            </w:rPr>
          </w:pPr>
        </w:p>
      </w:tc>
      <w:tc>
        <w:tcPr>
          <w:tcW w:w="276" w:type="dxa"/>
          <w:vMerge/>
        </w:tcPr>
        <w:p w14:paraId="2150EF80" w14:textId="77777777" w:rsidR="00914370" w:rsidRDefault="00914370" w:rsidP="003B39AB">
          <w:pPr>
            <w:pStyle w:val="Tekstpodstawowy"/>
            <w:spacing w:after="0"/>
            <w:ind w:firstLine="0"/>
            <w:rPr>
              <w:rFonts w:asciiTheme="majorHAnsi" w:hAnsiTheme="majorHAnsi" w:cs="Arial"/>
              <w:color w:val="000000" w:themeColor="text1"/>
            </w:rPr>
          </w:pPr>
        </w:p>
      </w:tc>
      <w:tc>
        <w:tcPr>
          <w:tcW w:w="1683" w:type="dxa"/>
        </w:tcPr>
        <w:p w14:paraId="3900C0AA" w14:textId="77777777" w:rsidR="00914370" w:rsidRDefault="00914370" w:rsidP="003B39AB">
          <w:pPr>
            <w:pStyle w:val="Tekstpodstawowy"/>
            <w:spacing w:after="0"/>
            <w:ind w:firstLine="0"/>
            <w:rPr>
              <w:rFonts w:asciiTheme="majorHAnsi" w:hAnsiTheme="majorHAnsi" w:cs="Arial"/>
              <w:color w:val="000000" w:themeColor="text1"/>
            </w:rPr>
          </w:pPr>
        </w:p>
      </w:tc>
      <w:tc>
        <w:tcPr>
          <w:tcW w:w="2438" w:type="dxa"/>
          <w:vAlign w:val="center"/>
        </w:tcPr>
        <w:p w14:paraId="6CEC1851" w14:textId="77777777" w:rsidR="00914370" w:rsidRPr="003B39AB" w:rsidRDefault="00914370" w:rsidP="003B39AB">
          <w:pPr>
            <w:pStyle w:val="Tekstpodstawowy"/>
            <w:spacing w:after="0"/>
            <w:ind w:firstLine="0"/>
            <w:jc w:val="right"/>
            <w:rPr>
              <w:rFonts w:asciiTheme="majorHAnsi" w:hAnsiTheme="majorHAnsi" w:cs="Arial"/>
              <w:color w:val="000000" w:themeColor="text1"/>
              <w:sz w:val="20"/>
              <w:szCs w:val="20"/>
            </w:rPr>
          </w:pPr>
          <w:r w:rsidRPr="003B39AB">
            <w:rPr>
              <w:rFonts w:asciiTheme="majorHAnsi" w:hAnsiTheme="majorHAnsi"/>
              <w:sz w:val="20"/>
              <w:szCs w:val="20"/>
            </w:rPr>
            <w:t>data</w:t>
          </w:r>
        </w:p>
      </w:tc>
      <w:tc>
        <w:tcPr>
          <w:tcW w:w="3381" w:type="dxa"/>
          <w:vAlign w:val="center"/>
        </w:tcPr>
        <w:p w14:paraId="386DBE1B" w14:textId="6957CCD8" w:rsidR="00914370" w:rsidRPr="003B39AB" w:rsidRDefault="00914370" w:rsidP="003B39AB">
          <w:pPr>
            <w:pStyle w:val="Tekstpodstawowy"/>
            <w:spacing w:after="0"/>
            <w:ind w:firstLine="0"/>
            <w:jc w:val="left"/>
            <w:rPr>
              <w:rFonts w:asciiTheme="majorHAnsi" w:hAnsiTheme="majorHAnsi" w:cs="Arial"/>
              <w:color w:val="000000" w:themeColor="text1"/>
              <w:sz w:val="20"/>
              <w:szCs w:val="20"/>
            </w:rPr>
          </w:pPr>
          <w:r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02</w:t>
          </w:r>
          <w:r w:rsidRPr="003B39AB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.</w:t>
          </w:r>
          <w:r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09</w:t>
          </w:r>
          <w:r w:rsidRPr="003B39AB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.202</w:t>
          </w:r>
          <w:r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1</w:t>
          </w:r>
        </w:p>
      </w:tc>
    </w:tr>
  </w:tbl>
  <w:p w14:paraId="08FEC23D" w14:textId="77777777" w:rsidR="003B39AB" w:rsidRDefault="003B39AB">
    <w:pPr>
      <w:pStyle w:val="Nagwek"/>
    </w:pPr>
  </w:p>
  <w:p w14:paraId="306E47BF" w14:textId="77777777" w:rsidR="003B39AB" w:rsidRDefault="003B39AB">
    <w:pPr>
      <w:pStyle w:val="Nagwek"/>
    </w:pPr>
  </w:p>
  <w:p w14:paraId="11C33CF6" w14:textId="77777777" w:rsidR="003B39AB" w:rsidRDefault="003B39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7.45pt;height:60.45pt;visibility:visible;mso-wrap-style:square" o:bullet="t">
        <v:imagedata r:id="rId1" o:title=""/>
      </v:shape>
    </w:pict>
  </w:numPicBullet>
  <w:abstractNum w:abstractNumId="0" w15:restartNumberingAfterBreak="0">
    <w:nsid w:val="007B1BA3"/>
    <w:multiLevelType w:val="hybridMultilevel"/>
    <w:tmpl w:val="EE6433A6"/>
    <w:lvl w:ilvl="0" w:tplc="AFD61FD6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9C4944">
      <w:start w:val="1"/>
      <w:numFmt w:val="bullet"/>
      <w:lvlText w:val="o"/>
      <w:lvlJc w:val="left"/>
      <w:pPr>
        <w:ind w:left="1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809D80">
      <w:start w:val="1"/>
      <w:numFmt w:val="bullet"/>
      <w:lvlText w:val="▪"/>
      <w:lvlJc w:val="left"/>
      <w:pPr>
        <w:ind w:left="17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E198A">
      <w:start w:val="1"/>
      <w:numFmt w:val="bullet"/>
      <w:lvlText w:val="•"/>
      <w:lvlJc w:val="left"/>
      <w:pPr>
        <w:ind w:left="2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6C5CA">
      <w:start w:val="1"/>
      <w:numFmt w:val="bullet"/>
      <w:lvlText w:val="o"/>
      <w:lvlJc w:val="left"/>
      <w:pPr>
        <w:ind w:left="3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A4CE6">
      <w:start w:val="1"/>
      <w:numFmt w:val="bullet"/>
      <w:lvlText w:val="▪"/>
      <w:lvlJc w:val="left"/>
      <w:pPr>
        <w:ind w:left="39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A6E250">
      <w:start w:val="1"/>
      <w:numFmt w:val="bullet"/>
      <w:lvlText w:val="•"/>
      <w:lvlJc w:val="left"/>
      <w:pPr>
        <w:ind w:left="4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A008F8">
      <w:start w:val="1"/>
      <w:numFmt w:val="bullet"/>
      <w:lvlText w:val="o"/>
      <w:lvlJc w:val="left"/>
      <w:pPr>
        <w:ind w:left="5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6CE75A">
      <w:start w:val="1"/>
      <w:numFmt w:val="bullet"/>
      <w:lvlText w:val="▪"/>
      <w:lvlJc w:val="left"/>
      <w:pPr>
        <w:ind w:left="61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2C138A"/>
    <w:multiLevelType w:val="hybridMultilevel"/>
    <w:tmpl w:val="1AC8E1A2"/>
    <w:lvl w:ilvl="0" w:tplc="6820F2B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72A1E"/>
    <w:multiLevelType w:val="hybridMultilevel"/>
    <w:tmpl w:val="FCAE4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ECD"/>
    <w:multiLevelType w:val="hybridMultilevel"/>
    <w:tmpl w:val="84C4DFC6"/>
    <w:lvl w:ilvl="0" w:tplc="DFAA099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C070BB"/>
    <w:multiLevelType w:val="hybridMultilevel"/>
    <w:tmpl w:val="3E42F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E7A3B"/>
    <w:multiLevelType w:val="hybridMultilevel"/>
    <w:tmpl w:val="DC02E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42429"/>
    <w:multiLevelType w:val="hybridMultilevel"/>
    <w:tmpl w:val="EC645A36"/>
    <w:lvl w:ilvl="0" w:tplc="0CD6AFEE">
      <w:numFmt w:val="bullet"/>
      <w:lvlText w:val="•"/>
      <w:lvlJc w:val="left"/>
      <w:pPr>
        <w:ind w:left="1417" w:hanging="6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4182534E"/>
    <w:multiLevelType w:val="hybridMultilevel"/>
    <w:tmpl w:val="52CCAB4E"/>
    <w:lvl w:ilvl="0" w:tplc="0415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8" w15:restartNumberingAfterBreak="0">
    <w:nsid w:val="434C7008"/>
    <w:multiLevelType w:val="hybridMultilevel"/>
    <w:tmpl w:val="5D864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32B1D"/>
    <w:multiLevelType w:val="hybridMultilevel"/>
    <w:tmpl w:val="4ABC7702"/>
    <w:lvl w:ilvl="0" w:tplc="9D22CED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6776A15"/>
    <w:multiLevelType w:val="hybridMultilevel"/>
    <w:tmpl w:val="2B5813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A2573"/>
    <w:multiLevelType w:val="hybridMultilevel"/>
    <w:tmpl w:val="C8FCF5DC"/>
    <w:lvl w:ilvl="0" w:tplc="8E222E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2419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A046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6A3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9088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073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68D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9CF3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3C86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7E91BCD"/>
    <w:multiLevelType w:val="hybridMultilevel"/>
    <w:tmpl w:val="7B2E0FC2"/>
    <w:lvl w:ilvl="0" w:tplc="EAF8C8A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EAC4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6DA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1236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4DF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5638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63C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CEDF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ACA9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0BA6761"/>
    <w:multiLevelType w:val="hybridMultilevel"/>
    <w:tmpl w:val="3F3EA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75DDE"/>
    <w:multiLevelType w:val="multilevel"/>
    <w:tmpl w:val="719CD2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C7E4866"/>
    <w:multiLevelType w:val="hybridMultilevel"/>
    <w:tmpl w:val="F1000C3E"/>
    <w:lvl w:ilvl="0" w:tplc="F518597C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A2E57"/>
    <w:multiLevelType w:val="hybridMultilevel"/>
    <w:tmpl w:val="1B641134"/>
    <w:lvl w:ilvl="0" w:tplc="86C477E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28017A"/>
    <w:multiLevelType w:val="hybridMultilevel"/>
    <w:tmpl w:val="99108254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4"/>
  </w:num>
  <w:num w:numId="5">
    <w:abstractNumId w:val="1"/>
  </w:num>
  <w:num w:numId="6">
    <w:abstractNumId w:val="15"/>
  </w:num>
  <w:num w:numId="7">
    <w:abstractNumId w:val="12"/>
  </w:num>
  <w:num w:numId="8">
    <w:abstractNumId w:val="13"/>
  </w:num>
  <w:num w:numId="9">
    <w:abstractNumId w:val="14"/>
  </w:num>
  <w:num w:numId="10">
    <w:abstractNumId w:val="0"/>
  </w:num>
  <w:num w:numId="11">
    <w:abstractNumId w:val="8"/>
  </w:num>
  <w:num w:numId="12">
    <w:abstractNumId w:val="10"/>
  </w:num>
  <w:num w:numId="13">
    <w:abstractNumId w:val="2"/>
  </w:num>
  <w:num w:numId="14">
    <w:abstractNumId w:val="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B8"/>
    <w:rsid w:val="00000120"/>
    <w:rsid w:val="00010346"/>
    <w:rsid w:val="000125E8"/>
    <w:rsid w:val="00030EA9"/>
    <w:rsid w:val="000408F1"/>
    <w:rsid w:val="00055FF1"/>
    <w:rsid w:val="00057CEE"/>
    <w:rsid w:val="00063778"/>
    <w:rsid w:val="00095DBD"/>
    <w:rsid w:val="000A7EAC"/>
    <w:rsid w:val="000D317D"/>
    <w:rsid w:val="000E75FC"/>
    <w:rsid w:val="000F7400"/>
    <w:rsid w:val="001046C7"/>
    <w:rsid w:val="00104CF5"/>
    <w:rsid w:val="00134577"/>
    <w:rsid w:val="00143C3B"/>
    <w:rsid w:val="00165B91"/>
    <w:rsid w:val="001875D9"/>
    <w:rsid w:val="0019053D"/>
    <w:rsid w:val="001A22B9"/>
    <w:rsid w:val="001C0A9E"/>
    <w:rsid w:val="001D2632"/>
    <w:rsid w:val="001F3EE4"/>
    <w:rsid w:val="00222620"/>
    <w:rsid w:val="002234BB"/>
    <w:rsid w:val="00262248"/>
    <w:rsid w:val="0027630C"/>
    <w:rsid w:val="00276CCC"/>
    <w:rsid w:val="00290440"/>
    <w:rsid w:val="00291BF9"/>
    <w:rsid w:val="002A07EB"/>
    <w:rsid w:val="002A1713"/>
    <w:rsid w:val="002A5AFA"/>
    <w:rsid w:val="002B039D"/>
    <w:rsid w:val="002C2FAD"/>
    <w:rsid w:val="002C7E47"/>
    <w:rsid w:val="002E3123"/>
    <w:rsid w:val="002E6E78"/>
    <w:rsid w:val="002F35F9"/>
    <w:rsid w:val="003225F3"/>
    <w:rsid w:val="00332FAE"/>
    <w:rsid w:val="0034521E"/>
    <w:rsid w:val="00374A3B"/>
    <w:rsid w:val="003A1CBC"/>
    <w:rsid w:val="003A2720"/>
    <w:rsid w:val="003B1A4A"/>
    <w:rsid w:val="003B39AB"/>
    <w:rsid w:val="003E339F"/>
    <w:rsid w:val="003E7EE0"/>
    <w:rsid w:val="004146A9"/>
    <w:rsid w:val="004259C5"/>
    <w:rsid w:val="0043149D"/>
    <w:rsid w:val="004315F9"/>
    <w:rsid w:val="00455929"/>
    <w:rsid w:val="0047345C"/>
    <w:rsid w:val="00473914"/>
    <w:rsid w:val="00485F7C"/>
    <w:rsid w:val="004924B6"/>
    <w:rsid w:val="004D6721"/>
    <w:rsid w:val="004E2D75"/>
    <w:rsid w:val="004E6A78"/>
    <w:rsid w:val="004F68DD"/>
    <w:rsid w:val="0051303D"/>
    <w:rsid w:val="00543D97"/>
    <w:rsid w:val="00551124"/>
    <w:rsid w:val="00551984"/>
    <w:rsid w:val="00561445"/>
    <w:rsid w:val="0056340E"/>
    <w:rsid w:val="00583735"/>
    <w:rsid w:val="0058497E"/>
    <w:rsid w:val="005928EF"/>
    <w:rsid w:val="005C19A0"/>
    <w:rsid w:val="005C2504"/>
    <w:rsid w:val="0062602A"/>
    <w:rsid w:val="00630F46"/>
    <w:rsid w:val="00642EAD"/>
    <w:rsid w:val="00671AE8"/>
    <w:rsid w:val="00682719"/>
    <w:rsid w:val="00685A6D"/>
    <w:rsid w:val="0068732B"/>
    <w:rsid w:val="006967CD"/>
    <w:rsid w:val="00697DF3"/>
    <w:rsid w:val="006A1CB9"/>
    <w:rsid w:val="006C243B"/>
    <w:rsid w:val="006E7C87"/>
    <w:rsid w:val="007077AC"/>
    <w:rsid w:val="007158DB"/>
    <w:rsid w:val="00735B21"/>
    <w:rsid w:val="0074324F"/>
    <w:rsid w:val="00744B21"/>
    <w:rsid w:val="007521C5"/>
    <w:rsid w:val="0079517F"/>
    <w:rsid w:val="007A4C46"/>
    <w:rsid w:val="007C0E15"/>
    <w:rsid w:val="007D5105"/>
    <w:rsid w:val="007D688E"/>
    <w:rsid w:val="007F385B"/>
    <w:rsid w:val="00802CAE"/>
    <w:rsid w:val="008063F0"/>
    <w:rsid w:val="008140CE"/>
    <w:rsid w:val="008164AB"/>
    <w:rsid w:val="00840F52"/>
    <w:rsid w:val="00850E8A"/>
    <w:rsid w:val="00862BC4"/>
    <w:rsid w:val="00863A62"/>
    <w:rsid w:val="00895404"/>
    <w:rsid w:val="008C1ED8"/>
    <w:rsid w:val="008D3677"/>
    <w:rsid w:val="008F0872"/>
    <w:rsid w:val="008F4512"/>
    <w:rsid w:val="00905C64"/>
    <w:rsid w:val="0091400A"/>
    <w:rsid w:val="00914370"/>
    <w:rsid w:val="00925F2F"/>
    <w:rsid w:val="009311E6"/>
    <w:rsid w:val="00933C60"/>
    <w:rsid w:val="00940493"/>
    <w:rsid w:val="00971F6A"/>
    <w:rsid w:val="0097619D"/>
    <w:rsid w:val="009823B6"/>
    <w:rsid w:val="009A4C53"/>
    <w:rsid w:val="009B0E35"/>
    <w:rsid w:val="009B456C"/>
    <w:rsid w:val="00A12E70"/>
    <w:rsid w:val="00A22918"/>
    <w:rsid w:val="00A3121F"/>
    <w:rsid w:val="00A34F46"/>
    <w:rsid w:val="00A60361"/>
    <w:rsid w:val="00A9602D"/>
    <w:rsid w:val="00AA041A"/>
    <w:rsid w:val="00AC5F73"/>
    <w:rsid w:val="00B05399"/>
    <w:rsid w:val="00B0799A"/>
    <w:rsid w:val="00B4096D"/>
    <w:rsid w:val="00B479DF"/>
    <w:rsid w:val="00B50F45"/>
    <w:rsid w:val="00B6091A"/>
    <w:rsid w:val="00B75DD5"/>
    <w:rsid w:val="00B858A3"/>
    <w:rsid w:val="00B93172"/>
    <w:rsid w:val="00BA3FB7"/>
    <w:rsid w:val="00BB0509"/>
    <w:rsid w:val="00BC0DD2"/>
    <w:rsid w:val="00BC7549"/>
    <w:rsid w:val="00BD0CEF"/>
    <w:rsid w:val="00BE33A0"/>
    <w:rsid w:val="00C22AA6"/>
    <w:rsid w:val="00C34836"/>
    <w:rsid w:val="00C43AB9"/>
    <w:rsid w:val="00C4479D"/>
    <w:rsid w:val="00C5065A"/>
    <w:rsid w:val="00C512EB"/>
    <w:rsid w:val="00C54DFA"/>
    <w:rsid w:val="00C9159E"/>
    <w:rsid w:val="00C9311C"/>
    <w:rsid w:val="00CB136A"/>
    <w:rsid w:val="00CC15EC"/>
    <w:rsid w:val="00CD6BFF"/>
    <w:rsid w:val="00CE0888"/>
    <w:rsid w:val="00D120C3"/>
    <w:rsid w:val="00D315DE"/>
    <w:rsid w:val="00D33D69"/>
    <w:rsid w:val="00D40358"/>
    <w:rsid w:val="00D42095"/>
    <w:rsid w:val="00D4731D"/>
    <w:rsid w:val="00D73545"/>
    <w:rsid w:val="00D750E0"/>
    <w:rsid w:val="00D82990"/>
    <w:rsid w:val="00D8428C"/>
    <w:rsid w:val="00D87137"/>
    <w:rsid w:val="00D87EDB"/>
    <w:rsid w:val="00DA564B"/>
    <w:rsid w:val="00DD10C5"/>
    <w:rsid w:val="00DE32D0"/>
    <w:rsid w:val="00DF7E97"/>
    <w:rsid w:val="00E15C20"/>
    <w:rsid w:val="00E24D92"/>
    <w:rsid w:val="00E269DF"/>
    <w:rsid w:val="00E36F6C"/>
    <w:rsid w:val="00E42580"/>
    <w:rsid w:val="00E56572"/>
    <w:rsid w:val="00E574B8"/>
    <w:rsid w:val="00E83620"/>
    <w:rsid w:val="00E90277"/>
    <w:rsid w:val="00E95163"/>
    <w:rsid w:val="00EA7FA1"/>
    <w:rsid w:val="00ED1435"/>
    <w:rsid w:val="00ED1EFF"/>
    <w:rsid w:val="00F15F8C"/>
    <w:rsid w:val="00F347A3"/>
    <w:rsid w:val="00F53404"/>
    <w:rsid w:val="00F77E57"/>
    <w:rsid w:val="00F85564"/>
    <w:rsid w:val="00F861BC"/>
    <w:rsid w:val="00F94EF5"/>
    <w:rsid w:val="00F9797E"/>
    <w:rsid w:val="00FB0461"/>
    <w:rsid w:val="00FD09AA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2C57488E"/>
  <w15:docId w15:val="{7CF1D710-E3FA-46F9-92D6-9E8CE383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7CD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4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0F52"/>
    <w:pPr>
      <w:keepNext/>
      <w:keepLines/>
      <w:spacing w:before="240" w:after="120" w:line="36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0F52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40F52"/>
    <w:rPr>
      <w:rFonts w:asciiTheme="majorHAnsi" w:eastAsiaTheme="majorEastAsia" w:hAnsiTheme="majorHAnsi" w:cstheme="majorBidi"/>
      <w:bCs/>
      <w:color w:val="4F81BD" w:themeColor="accent1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7619D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7619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761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61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1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1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5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B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B2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95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457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634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40F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3E33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339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F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F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F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F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FA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C512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5928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becki@pbs.edu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bip.pbs.edu.pl/uploads/files/regulamin%20studi&#243;w%20utp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pd.pbs.edu.pl/documents/welc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d.pbs.edu.pl/documents/welcome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1612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 Stosik</cp:lastModifiedBy>
  <cp:revision>2</cp:revision>
  <cp:lastPrinted>2021-09-20T17:58:00Z</cp:lastPrinted>
  <dcterms:created xsi:type="dcterms:W3CDTF">2022-03-24T13:25:00Z</dcterms:created>
  <dcterms:modified xsi:type="dcterms:W3CDTF">2022-03-24T13:25:00Z</dcterms:modified>
</cp:coreProperties>
</file>