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187DF" w14:textId="66877FA3" w:rsidR="0092699E" w:rsidRDefault="0092699E" w:rsidP="009269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</w:pPr>
      <w:r w:rsidRPr="006B02A8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Przedmiot</w:t>
      </w:r>
      <w:r w:rsidRPr="0092699E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y</w:t>
      </w:r>
      <w:r w:rsidRPr="006B02A8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 xml:space="preserve"> do wyboru</w:t>
      </w:r>
      <w:r w:rsidRPr="0092699E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 </w:t>
      </w:r>
      <w:r w:rsidR="00C71B75" w:rsidRPr="00C71B75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>kierunek ROLNICTWO</w:t>
      </w:r>
      <w:r w:rsidR="00CC4070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, </w:t>
      </w:r>
      <w:r w:rsidRPr="0092699E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I</w:t>
      </w:r>
      <w:r w:rsidRPr="0092699E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 xml:space="preserve"> stopień</w:t>
      </w:r>
    </w:p>
    <w:p w14:paraId="4D165818" w14:textId="77777777" w:rsidR="0092699E" w:rsidRDefault="0092699E" w:rsidP="0092699E">
      <w:pPr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</w:p>
    <w:p w14:paraId="6D3E61A4" w14:textId="77777777" w:rsidR="00173B4F" w:rsidRDefault="00173B4F" w:rsidP="00173B4F">
      <w:pPr>
        <w:jc w:val="both"/>
        <w:rPr>
          <w:rFonts w:ascii="Times New Roman" w:hAnsi="Times New Roman" w:cs="Times New Roman"/>
          <w:b/>
          <w:sz w:val="24"/>
          <w:u w:val="single"/>
          <w:lang w:val="pl-PL"/>
        </w:rPr>
      </w:pPr>
      <w:r>
        <w:rPr>
          <w:rFonts w:ascii="Times New Roman" w:hAnsi="Times New Roman" w:cs="Times New Roman"/>
          <w:b/>
          <w:sz w:val="24"/>
          <w:u w:val="single"/>
          <w:lang w:val="pl-PL"/>
        </w:rPr>
        <w:t>Specjalność: Agronomia i Agrobiznes</w:t>
      </w:r>
    </w:p>
    <w:p w14:paraId="0D34B104" w14:textId="77777777" w:rsidR="00173B4F" w:rsidRDefault="00173B4F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92699E">
        <w:rPr>
          <w:rFonts w:ascii="Times New Roman" w:hAnsi="Times New Roman" w:cs="Times New Roman"/>
          <w:sz w:val="24"/>
          <w:lang w:val="pl-PL"/>
        </w:rPr>
        <w:t xml:space="preserve">Przedmiot do wyboru I: </w:t>
      </w:r>
    </w:p>
    <w:p w14:paraId="3977913D" w14:textId="77777777" w:rsidR="00173B4F" w:rsidRDefault="00173B4F" w:rsidP="00173B4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Odnawialne źródła energii</w:t>
      </w:r>
      <w:r w:rsidRPr="0092699E">
        <w:rPr>
          <w:rFonts w:ascii="Times New Roman" w:hAnsi="Times New Roman" w:cs="Times New Roman"/>
          <w:sz w:val="24"/>
          <w:lang w:val="pl-PL"/>
        </w:rPr>
        <w:t xml:space="preserve">, </w:t>
      </w:r>
    </w:p>
    <w:p w14:paraId="3B0BA023" w14:textId="77777777" w:rsidR="00173B4F" w:rsidRDefault="00173B4F" w:rsidP="00173B4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Czystość mikrobiologiczna płodów rolnych</w:t>
      </w:r>
      <w:r w:rsidRPr="0092699E">
        <w:rPr>
          <w:rFonts w:ascii="Times New Roman" w:hAnsi="Times New Roman" w:cs="Times New Roman"/>
          <w:sz w:val="24"/>
          <w:lang w:val="pl-PL"/>
        </w:rPr>
        <w:t xml:space="preserve">, </w:t>
      </w:r>
    </w:p>
    <w:p w14:paraId="480B236D" w14:textId="77777777" w:rsidR="00173B4F" w:rsidRDefault="00173B4F" w:rsidP="00173B4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Diagnozowanie stanu roślin uprawnych,</w:t>
      </w:r>
    </w:p>
    <w:p w14:paraId="6E5AD5BA" w14:textId="77777777" w:rsidR="00173B4F" w:rsidRPr="0092699E" w:rsidRDefault="00173B4F" w:rsidP="00173B4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Ochrona zasobów glebowych w świetle zrównoważonego rozwoju</w:t>
      </w:r>
    </w:p>
    <w:p w14:paraId="2DC62533" w14:textId="77777777" w:rsidR="004D38C1" w:rsidRDefault="004D38C1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58DED45" w14:textId="77777777" w:rsidR="00173B4F" w:rsidRDefault="00173B4F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Przedmiot do wyboru II: </w:t>
      </w:r>
    </w:p>
    <w:p w14:paraId="50D43E71" w14:textId="77777777" w:rsidR="00173B4F" w:rsidRDefault="00173B4F" w:rsidP="00173B4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Jakość i bezpieczeństwo płodów rolnych</w:t>
      </w: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</w:p>
    <w:p w14:paraId="796C4EBD" w14:textId="77777777" w:rsidR="00173B4F" w:rsidRDefault="00173B4F" w:rsidP="00173B4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Klimatyczne ryzyko uprawy roślin</w:t>
      </w: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</w:p>
    <w:p w14:paraId="4B1592C2" w14:textId="77777777" w:rsidR="00173B4F" w:rsidRDefault="00173B4F" w:rsidP="00173B4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Rośliny warzywne mało znane,</w:t>
      </w:r>
    </w:p>
    <w:p w14:paraId="15ABFE1C" w14:textId="77777777" w:rsidR="00173B4F" w:rsidRPr="0092699E" w:rsidRDefault="00173B4F" w:rsidP="00173B4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Trawniki i trawy ozdobne</w:t>
      </w:r>
    </w:p>
    <w:p w14:paraId="024045A7" w14:textId="77777777" w:rsidR="004D38C1" w:rsidRDefault="004D38C1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6BCC419" w14:textId="77777777" w:rsidR="00173B4F" w:rsidRDefault="00173B4F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Wykład do wyboru: </w:t>
      </w:r>
    </w:p>
    <w:p w14:paraId="42BBE846" w14:textId="77777777" w:rsidR="00173B4F" w:rsidRDefault="00173B4F" w:rsidP="00173B4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Rolnictwo na świecie,</w:t>
      </w:r>
    </w:p>
    <w:p w14:paraId="3DCA9348" w14:textId="77777777" w:rsidR="00173B4F" w:rsidRDefault="00173B4F" w:rsidP="00173B4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Środki ochrony roślin – obrót stosowanie, przepisy prawa</w:t>
      </w: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</w:p>
    <w:p w14:paraId="1F81006F" w14:textId="77777777" w:rsidR="00173B4F" w:rsidRDefault="00173B4F" w:rsidP="00173B4F">
      <w:pPr>
        <w:jc w:val="both"/>
        <w:rPr>
          <w:rFonts w:ascii="Times New Roman" w:hAnsi="Times New Roman" w:cs="Times New Roman"/>
          <w:b/>
          <w:sz w:val="24"/>
          <w:u w:val="single"/>
          <w:lang w:val="pl-PL"/>
        </w:rPr>
      </w:pPr>
    </w:p>
    <w:p w14:paraId="32FA5C8B" w14:textId="77777777" w:rsidR="00173B4F" w:rsidRPr="00173B4F" w:rsidRDefault="00173B4F" w:rsidP="00173B4F">
      <w:pPr>
        <w:jc w:val="both"/>
        <w:rPr>
          <w:rFonts w:ascii="Times New Roman" w:hAnsi="Times New Roman" w:cs="Times New Roman"/>
          <w:b/>
          <w:sz w:val="24"/>
          <w:u w:val="single"/>
          <w:lang w:val="pl-PL"/>
        </w:rPr>
      </w:pPr>
      <w:r>
        <w:rPr>
          <w:rFonts w:ascii="Times New Roman" w:hAnsi="Times New Roman" w:cs="Times New Roman"/>
          <w:b/>
          <w:sz w:val="24"/>
          <w:u w:val="single"/>
          <w:lang w:val="pl-PL"/>
        </w:rPr>
        <w:t xml:space="preserve">Specjalność: </w:t>
      </w:r>
      <w:r w:rsidRPr="00173B4F">
        <w:rPr>
          <w:rFonts w:ascii="Times New Roman" w:hAnsi="Times New Roman" w:cs="Times New Roman"/>
          <w:b/>
          <w:sz w:val="24"/>
          <w:u w:val="single"/>
          <w:lang w:val="pl-PL"/>
        </w:rPr>
        <w:t>Kształtowanie Środowiska</w:t>
      </w:r>
    </w:p>
    <w:p w14:paraId="49BD1F81" w14:textId="77777777" w:rsidR="00173B4F" w:rsidRDefault="00173B4F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92699E">
        <w:rPr>
          <w:rFonts w:ascii="Times New Roman" w:hAnsi="Times New Roman" w:cs="Times New Roman"/>
          <w:sz w:val="24"/>
          <w:lang w:val="pl-PL"/>
        </w:rPr>
        <w:t xml:space="preserve">Przedmiot do wyboru I: </w:t>
      </w:r>
    </w:p>
    <w:p w14:paraId="776E7DFD" w14:textId="77777777" w:rsidR="00173B4F" w:rsidRDefault="00173B4F" w:rsidP="00173B4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92699E">
        <w:rPr>
          <w:rFonts w:ascii="Times New Roman" w:hAnsi="Times New Roman" w:cs="Times New Roman"/>
          <w:sz w:val="24"/>
          <w:lang w:val="pl-PL"/>
        </w:rPr>
        <w:t xml:space="preserve">Urządzenie oraz pielęgnacja parków i ogrodów, </w:t>
      </w:r>
    </w:p>
    <w:p w14:paraId="64E442DA" w14:textId="77777777" w:rsidR="00173B4F" w:rsidRDefault="00173B4F" w:rsidP="00173B4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92699E">
        <w:rPr>
          <w:rFonts w:ascii="Times New Roman" w:hAnsi="Times New Roman" w:cs="Times New Roman"/>
          <w:sz w:val="24"/>
          <w:lang w:val="pl-PL"/>
        </w:rPr>
        <w:t xml:space="preserve">Środowiskowe skutki przetwarzania energii, </w:t>
      </w:r>
    </w:p>
    <w:p w14:paraId="23E58D6C" w14:textId="77777777" w:rsidR="00173B4F" w:rsidRDefault="00173B4F" w:rsidP="00173B4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92699E">
        <w:rPr>
          <w:rFonts w:ascii="Times New Roman" w:hAnsi="Times New Roman" w:cs="Times New Roman"/>
          <w:sz w:val="24"/>
          <w:lang w:val="pl-PL"/>
        </w:rPr>
        <w:t xml:space="preserve">Gospodarowanie wodą w środowisku, </w:t>
      </w:r>
    </w:p>
    <w:p w14:paraId="386F351D" w14:textId="77777777" w:rsidR="00173B4F" w:rsidRPr="0092699E" w:rsidRDefault="00173B4F" w:rsidP="00173B4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92699E">
        <w:rPr>
          <w:rFonts w:ascii="Times New Roman" w:hAnsi="Times New Roman" w:cs="Times New Roman"/>
          <w:sz w:val="24"/>
          <w:lang w:val="pl-PL"/>
        </w:rPr>
        <w:t>Programy rolno-środowiskowe</w:t>
      </w:r>
    </w:p>
    <w:p w14:paraId="1D555AF3" w14:textId="77777777" w:rsidR="004D38C1" w:rsidRDefault="004D38C1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E8EE5B4" w14:textId="77777777" w:rsidR="00173B4F" w:rsidRDefault="00173B4F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Przedmiot do wyboru II: </w:t>
      </w:r>
    </w:p>
    <w:p w14:paraId="7B0F2AE4" w14:textId="77777777" w:rsidR="00173B4F" w:rsidRDefault="00173B4F" w:rsidP="00173B4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Odnawialne źródła energii, </w:t>
      </w:r>
    </w:p>
    <w:p w14:paraId="0FED5A74" w14:textId="77777777" w:rsidR="00173B4F" w:rsidRDefault="00173B4F" w:rsidP="00173B4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Trawniki i trawy ozdobne, </w:t>
      </w:r>
    </w:p>
    <w:p w14:paraId="4D825B24" w14:textId="77777777" w:rsidR="00173B4F" w:rsidRPr="0092699E" w:rsidRDefault="00173B4F" w:rsidP="00173B4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>Gleby świata</w:t>
      </w:r>
    </w:p>
    <w:p w14:paraId="1CEF545D" w14:textId="77777777" w:rsidR="004D38C1" w:rsidRDefault="004D38C1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48436EC" w14:textId="77777777" w:rsidR="00173B4F" w:rsidRDefault="00173B4F" w:rsidP="00173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Wykład do wyboru: </w:t>
      </w:r>
    </w:p>
    <w:p w14:paraId="7F3BCBFB" w14:textId="77777777" w:rsidR="00173B4F" w:rsidRDefault="00173B4F" w:rsidP="00173B4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Bioróżnorodność krajobrazów i ekosystemów, </w:t>
      </w:r>
    </w:p>
    <w:p w14:paraId="340D4AA1" w14:textId="77777777" w:rsidR="00173B4F" w:rsidRDefault="00173B4F" w:rsidP="00173B4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 xml:space="preserve">Ochrona przyrody, </w:t>
      </w:r>
    </w:p>
    <w:p w14:paraId="7CF4D26F" w14:textId="77777777" w:rsidR="00173B4F" w:rsidRPr="0092699E" w:rsidRDefault="00173B4F" w:rsidP="00173B4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>Minerały ilaste w ochronie środowiska i nanotechnologii</w:t>
      </w:r>
    </w:p>
    <w:p w14:paraId="5739E542" w14:textId="77777777" w:rsidR="0092699E" w:rsidRPr="00B9454F" w:rsidRDefault="0092699E" w:rsidP="00B9454F">
      <w:pPr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</w:pPr>
    </w:p>
    <w:sectPr w:rsidR="0092699E" w:rsidRPr="00B94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F06C9"/>
    <w:multiLevelType w:val="hybridMultilevel"/>
    <w:tmpl w:val="D96A4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A5024"/>
    <w:multiLevelType w:val="hybridMultilevel"/>
    <w:tmpl w:val="7240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F595D"/>
    <w:multiLevelType w:val="hybridMultilevel"/>
    <w:tmpl w:val="083E8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C28CD"/>
    <w:multiLevelType w:val="hybridMultilevel"/>
    <w:tmpl w:val="FF62F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36E1C"/>
    <w:multiLevelType w:val="hybridMultilevel"/>
    <w:tmpl w:val="FFBA1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4035F"/>
    <w:multiLevelType w:val="hybridMultilevel"/>
    <w:tmpl w:val="F6D4C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248A8"/>
    <w:multiLevelType w:val="hybridMultilevel"/>
    <w:tmpl w:val="4536B2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725D25"/>
    <w:multiLevelType w:val="hybridMultilevel"/>
    <w:tmpl w:val="5D389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9814A0"/>
    <w:multiLevelType w:val="hybridMultilevel"/>
    <w:tmpl w:val="C560A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5476F"/>
    <w:multiLevelType w:val="hybridMultilevel"/>
    <w:tmpl w:val="40BA6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A8"/>
    <w:rsid w:val="00034C34"/>
    <w:rsid w:val="00173B4F"/>
    <w:rsid w:val="00202089"/>
    <w:rsid w:val="004D38C1"/>
    <w:rsid w:val="006B02A8"/>
    <w:rsid w:val="00845583"/>
    <w:rsid w:val="008E54A0"/>
    <w:rsid w:val="0092699E"/>
    <w:rsid w:val="00B9454F"/>
    <w:rsid w:val="00C71B75"/>
    <w:rsid w:val="00CA7C17"/>
    <w:rsid w:val="00CC4070"/>
    <w:rsid w:val="00D8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8E37"/>
  <w15:docId w15:val="{02CC6B34-EA8F-46F7-B288-BA6F6690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1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UTP</dc:creator>
  <cp:lastModifiedBy>ligocka@o365.utp.edu.pl</cp:lastModifiedBy>
  <cp:revision>2</cp:revision>
  <dcterms:created xsi:type="dcterms:W3CDTF">2021-02-03T15:50:00Z</dcterms:created>
  <dcterms:modified xsi:type="dcterms:W3CDTF">2021-02-03T15:50:00Z</dcterms:modified>
</cp:coreProperties>
</file>